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color w:val="000000"/>
          <w:u w:val="none"/>
        </w:rPr>
        <w:t>正式版同步故障排查与诊断补充</w:t>
      </w:r>
    </w:p>
    <w:p>
      <w:r>
        <w:rPr>
          <w:rFonts w:ascii="Microsoft YaHei" w:hAnsi="Microsoft YaHei" w:eastAsia="Microsoft YaHei"/>
          <w:color w:val="000000"/>
          <w:u w:val="none"/>
        </w:rPr>
        <w:t>JACKYUN Portal 3.40.1  2026年10月24日</w:t>
      </w:r>
    </w:p>
    <w:p>
      <w:r>
        <w:rPr>
          <w:rFonts w:ascii="Microsoft YaHei" w:hAnsi="Microsoft YaHei" w:eastAsia="Microsoft YaHei"/>
          <w:color w:val="000000"/>
          <w:u w:val="none"/>
        </w:rPr>
        <w:t>本次工作针对正式版同步不可用及客户端报告的 quota exceeded、SYNC_UNAVAILABLE 和请求中止问题。已检查客户端日志、Vercel 运行错误、Supabase 日志与数据库元数据，以及 Azure 函数和 PostgreSQL 监控。3.40.1 补充正式环境的故障证据采集；当前证据尚不能宣告同步故障已修复。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已确认的客户端与生产证据</w:t>
      </w:r>
    </w:p>
    <w:p>
      <w:r>
        <w:rPr>
          <w:rFonts w:ascii="Microsoft YaHei" w:hAnsi="Microsoft YaHei" w:eastAsia="Microsoft YaHei"/>
          <w:color w:val="000000"/>
          <w:u w:val="none"/>
        </w:rPr>
        <w:t>两份客户端导出日志均来自 feat/seiue-schedule-sync 分支的预览部署。新地址 aln55k05g 对应提交 64acc7e，13时43分 UTC 的两次 v3 请求返回 503 与 SYNC_CONFIGURATION_ERROR，正文明确写明 Versioned sync backend is not configured。随后 v2 上传返回 400 INVALID_OPERATIONS。Vercel 配置确认该分支没有 AZURE_SYNC_API_URL；这项事实不能解释用户另外报告的正式版故障。</w:t>
      </w:r>
    </w:p>
    <w:p>
      <w:r>
        <w:rPr>
          <w:rFonts w:ascii="Microsoft YaHei" w:hAnsi="Microsoft YaHei" w:eastAsia="Microsoft YaHei"/>
          <w:color w:val="000000"/>
          <w:u w:val="none"/>
        </w:rPr>
        <w:t>Vercel 生产错误记录包含 03时47分 UTC 的自动备份回执未确认，以及 05时29分 UTC 的复习队列读取失败。对应复习表的 Supabase 请求返回 200，耗时约7.7至7.9秒。Supabase 03至12时 UTC 约有308条 PostgREST timeout manager 记录，主要集中在03至05时。现有日志无法将这些超时逐一关联到同步请求。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Azure 与 Supabase 资源检查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2F2F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检查项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实测结果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解释边界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Azure 数据库磁盘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约13.6%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未显示磁盘耗尽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Azure 数据库 CPU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峰值约16.9%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小时聚合不足以定位单次失败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Azure 连接失败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当天指标为0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不能替代真实账户请求验证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Supabase 数据库大小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约118 MB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数据库大小不是所有配额的总称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Azure 健康接口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HTTP 200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仅证明进程存活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已纠正的推断与日志缺口</w:t>
      </w:r>
    </w:p>
    <w:p>
      <w:r>
        <w:rPr>
          <w:rFonts w:ascii="Microsoft YaHei" w:hAnsi="Microsoft YaHei" w:eastAsia="Microsoft YaHei"/>
          <w:color w:val="000000"/>
          <w:u w:val="none"/>
        </w:rPr>
        <w:t>直接访问 jackyun.top 的 v3 接口返回应用 JSON 401 UNAUTHORIZED，表示请求未登录。此前 Vercel 连接器将其识别为部署保护，不能据此断言主站被 Vercel 登录墙阻断。未登录响应也不能证明真实账户同步可用。</w:t>
      </w:r>
    </w:p>
    <w:p>
      <w:r>
        <w:rPr>
          <w:rFonts w:ascii="Microsoft YaHei" w:hAnsi="Microsoft YaHei" w:eastAsia="Microsoft YaHei"/>
          <w:color w:val="000000"/>
          <w:u w:val="none"/>
        </w:rPr>
        <w:t>自动备份代码是在执行 create_automatic_backup_with_sync 调用后，发现错误或回执格式无效时，才抛出“自动备份尚未确认保存”。因此，不能用这条错误推断 Azure 导出读取失败，也不能把未检索到某条 HTTP 日志当作请求必未执行。</w:t>
      </w:r>
    </w:p>
    <w:p>
      <w:r>
        <w:rPr>
          <w:rFonts w:ascii="Microsoft YaHei" w:hAnsi="Microsoft YaHei" w:eastAsia="Microsoft YaHei"/>
          <w:color w:val="000000"/>
          <w:u w:val="none"/>
        </w:rPr>
        <w:t>Azure 应用日志、HTTP 日志和失败请求追踪均处于关闭状态；订阅的 Microsoft.Insights 为 NotRegistered，未找到应用监测配置。Vercel Hobby 原始运行日志保留范围不足以回查全天。Azure 数据库直接只读诊断连接未建立，未读取其实际操作记录。本次未更改网络权限、数据库数据或日志服务订阅。</w:t>
      </w:r>
    </w:p>
    <w:p>
      <w:r>
        <w:rPr>
          <w:rFonts w:ascii="Microsoft YaHei" w:hAnsi="Microsoft YaHei" w:eastAsia="Microsoft YaHei"/>
          <w:color w:val="000000"/>
          <w:u w:val="none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诊断版本改动</w:t>
      </w:r>
    </w:p>
    <w:p>
      <w:r>
        <w:rPr>
          <w:rFonts w:ascii="Microsoft YaHei" w:hAnsi="Microsoft YaHei" w:eastAsia="Microsoft YaHei"/>
          <w:color w:val="000000"/>
          <w:u w:val="none"/>
        </w:rPr>
        <w:t>同步代理记录 configuration_missing、configuration_invalid、session、session_fetch、upstream_response 和 upstream_fetch 阶段。记录包含请求编号、固定接口路径、HTTP 方法、状态码、耗时、经过允许列表筛选的异常类型与系统错误码；将同一请求编号传给 Azure，以便后续跨服务对照。</w:t>
      </w:r>
    </w:p>
    <w:p>
      <w:r>
        <w:rPr>
          <w:rFonts w:ascii="Microsoft YaHei" w:hAnsi="Microsoft YaHei" w:eastAsia="Microsoft YaHei"/>
          <w:color w:val="000000"/>
          <w:u w:val="none"/>
        </w:rPr>
        <w:t>客户端在账户绑定初始化失败或同步循环失败时，上报异常类型、应用版本、阶段、HTTP 状态和在线状态。QuotaExceededError 可附带浏览器 origin 的 usage 与 quota 估计值；这些总量不等于 localStorage 剩余空间，仍需根据异常阶段判断。诊断发送独立于 IndexedDB 和 localStorage，每个页面最多每分钟一次。</w:t>
      </w:r>
    </w:p>
    <w:p>
      <w:r>
        <w:rPr>
          <w:rFonts w:ascii="Microsoft YaHei" w:hAnsi="Microsoft YaHei" w:eastAsia="Microsoft YaHei"/>
          <w:color w:val="000000"/>
          <w:u w:val="none"/>
        </w:rPr>
        <w:t>新增服务端接口要求已验证的登录用户，拒绝跨站 origin，限制输入为2048字节，并按用户在进程内限制每分钟一次。服务端重新筛选字段；不接受任意错误正文、堆栈、学习键值、Cookie、令牌或 API 密钥。该进程内限制是减噪措施，不宣称跨实例全局限流。</w:t>
      </w:r>
    </w:p>
    <w:p>
      <w:r>
        <w:rPr>
          <w:rFonts w:ascii="Microsoft YaHei" w:hAnsi="Microsoft YaHei" w:eastAsia="Microsoft YaHei"/>
          <w:color w:val="000000"/>
          <w:u w:val="none"/>
        </w:rPr>
        <w:t>诊断传输失败被隔离，不改动同步结果、待上传队列、回执、冲突内容或恢复基线。本次不因尚未确定的 quota 原因自动删除任何学习数据。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验证与发布范围</w:t>
      </w:r>
    </w:p>
    <w:p>
      <w:r>
        <w:rPr>
          <w:rFonts w:ascii="Microsoft YaHei" w:hAnsi="Microsoft YaHei" w:eastAsia="Microsoft YaHei"/>
          <w:color w:val="000000"/>
          <w:u w:val="none"/>
        </w:rPr>
        <w:t>验证包含诊断输入中敏感字段的排除、非法错误类型与状态的拒绝、DOM QuotaExceededError 的保留、认证与跨站检查、无 Content Length 情况下的流式大小限制，以及代理网络异常日志不包含私密错误正文。同步回归覆盖原有重试、冲突、不可变发送、回执恢复和分片下载。</w:t>
      </w:r>
    </w:p>
    <w:p>
      <w:r>
        <w:rPr>
          <w:rFonts w:ascii="Microsoft YaHei" w:hAnsi="Microsoft YaHei" w:eastAsia="Microsoft YaHei"/>
          <w:color w:val="000000"/>
          <w:u w:val="none"/>
        </w:rPr>
        <w:t>本地 Next.js 生产构建及 TypeScript 检查通过，完整同步回归168项通过，涉及文件的 ESLint 与私钥标记扫描通过。测试和构建通过仅说明代码层验证结果，不代表已完成真实账户的跨设备同步验收。实际发布状态以提交后的 Vercel 生产部署与主站响应检查为准。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下一次失败的判断方式</w:t>
      </w:r>
    </w:p>
    <w:p>
      <w:r>
        <w:rPr>
          <w:rFonts w:ascii="Microsoft YaHei" w:hAnsi="Microsoft YaHei" w:eastAsia="Microsoft YaHei"/>
          <w:color w:val="000000"/>
          <w:u w:val="none"/>
        </w:rPr>
        <w:t>出现 sync-diagnostic 且 errorName 为 QuotaExceededError，可确认客户端存储写入异常；initialization 表示账户绑定或设备设置阶段，cycle 表示同步循环阶段。此时继续保留队列，排查该 origin 的学习数据与可再生缓存占用，不以清站点数据作为恢复步骤。</w:t>
      </w:r>
    </w:p>
    <w:p>
      <w:r>
        <w:rPr>
          <w:rFonts w:ascii="Microsoft YaHei" w:hAnsi="Microsoft YaHei" w:eastAsia="Microsoft YaHei"/>
          <w:color w:val="000000"/>
          <w:u w:val="none"/>
        </w:rPr>
        <w:t>出现 sync-proxy 的 session 或 session_fetch，应追查会话刷新与认证服务；upstream_fetch 应结合 TimeoutError、AbortError 或系统连接码判断网络失败；upstream_response 表示 Azure 确实返回了错误状态，可凭 upstreamRequestId 进一步定位服务端请求。</w:t>
      </w:r>
    </w:p>
    <w:p>
      <w:r>
        <w:rPr>
          <w:rFonts w:ascii="Microsoft YaHei" w:hAnsi="Microsoft YaHei" w:eastAsia="Microsoft YaHei"/>
          <w:color w:val="000000"/>
          <w:u w:val="none"/>
        </w:rPr>
        <w:t>若新诊断版本没有收到客户端报告，不能推断故障消失；可能是客户端尚未加载3.40.1、未在线、诊断请求被认证拒绝，或失败发生在未覆盖的其他页面。现有页面需正常加载新版本后，客户端诊断才开始生效；新的主站代理日志随服务器部署生效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后续验收与恢复</w:t>
      </w:r>
    </w:p>
    <w:p>
      <w:r>
        <w:rPr>
          <w:rFonts w:ascii="Microsoft YaHei" w:hAnsi="Microsoft YaHei" w:eastAsia="Microsoft YaHei"/>
          <w:color w:val="000000"/>
          <w:u w:val="none"/>
        </w:rPr>
        <w:t>后续验收需使用正式账户，在两台客户端完成一次编辑、上传确认、另一端拉取和刷新恢复，并确认待上传数量归零与内容一致。本次不把健康接口200、未登录401或部署READY视为该验收已通过。若诊断改动引入问题，可回退对应提交；应用数据与数据库结构未因诊断改动变化。</w:t>
      </w:r>
    </w:p>
    <w:p>
      <w:r>
        <w:rPr>
          <w:rFonts w:ascii="Microsoft YaHei" w:hAnsi="Microsoft YaHei" w:eastAsia="Microsoft YaHei"/>
          <w:color w:val="000000"/>
          <w:u w:val="none"/>
        </w:rPr>
        <w:t>文档视觉校验如使用 docx-preview 浏览器回退，将明确标注该方式，不将其表述为 LibreOffice 分页验证。原始客户端日志和受保护数据库连接日志仅保留在本机，不上传仓库。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JACKYUN 3.40.1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