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雅思阅读器段落显示修复说明</w:t>
      </w:r>
    </w:p>
    <w:p>
      <w:r>
        <w:t>JackYun 3.26.2    2026 年 10 月 19 日</w:t>
      </w:r>
    </w:p>
    <w:p>
      <w:r>
        <w:t>本次修复针对雅思写作最终稿阅读器的正文分段不明显、深色网站主题下标题输入框文字难以辨认，以及长标题占据过多页面空间的问题。阅读器现在按原文换行显示独立段落，并提供明确段间距；文章原文和文库记录继续保留。</w:t>
      </w:r>
    </w:p>
    <w:p>
      <w:pPr>
        <w:pStyle w:val="Heading1"/>
      </w:pPr>
      <w:r>
        <w:t>问题定位</w:t>
      </w:r>
    </w:p>
    <w:p>
      <w:r>
        <w:t>旧阅读器使用单个 div 配合 whitespace-pre-wrap 显示全文。它能够保留部分换行，但没有独立段落结构与段间距，连续输入或粘贴的段落容易看成一整块正文。原稿即使只使用单换行分段，也需要在阅读模式中显示清楚。</w:t>
      </w:r>
    </w:p>
    <w:p>
      <w:r>
        <w:t>截图中的标题编辑框使用网站背景色，文字却继承了阅读器的配色。深色网站配合纸色阅读器时，形成深底深字。本次明确指定输入文字使用与背景相配的站点前景色。</w:t>
      </w:r>
    </w:p>
    <w:p>
      <w:pPr>
        <w:pStyle w:val="Heading1"/>
      </w:pPr>
      <w:r>
        <w:t>分段显示规则</w:t>
      </w:r>
    </w:p>
    <w:p>
      <w:r>
        <w:t>新增 splitWritingParagraphs 纯函数，兼容 Windows 的 CRLF、LF、旧式 CR，以及 Unicode 行分隔符和段分隔符。每个非空文本段以独立 p 元素显示，段间距为当前字号的 1.25 倍，字号和行距调整继续生效。空白行不会产生额外空段。</w:t>
      </w:r>
    </w:p>
    <w:p>
      <w:r>
        <w:t>渲染时去除每段两侧空白，段内连续空格保留。显示逻辑不改写归档内容，不插入或删除文章词句，不重新计算或覆盖存储中的正文。刷新或重新打开旧文章即可使用新的显示方式，不需要重新保存最终稿。</w:t>
      </w:r>
    </w:p>
    <w:p>
      <w:r>
        <w:t>如果保存的原文完全没有换行，仍显示为一个段落。本次不会根据句号或语义猜测段落边界，以免替用户改变文章结构；这类文章应在原稿中加入所需换行后重新保存最终稿。</w:t>
      </w:r>
    </w:p>
    <w:p>
      <w:pPr>
        <w:pStyle w:val="Heading1"/>
      </w:pPr>
      <w:r>
        <w:t>标题与主题显示</w:t>
      </w:r>
    </w:p>
    <w:p>
      <w:r>
        <w:t>标题使用适合阅读的字号：手机为 24 像素，较大视口为 30 像素，并允许长词或长链接换行。完整标题保留，不通过截断隐藏文字。标题编辑框显式使用站点前景色，在纸色、薄荷色及夜间阅读主题中均保持可辨认。</w:t>
      </w:r>
    </w:p>
    <w:p>
      <w:r>
        <w:br w:type="page"/>
      </w:r>
    </w:p>
    <w:p>
      <w:pPr>
        <w:pStyle w:val="Heading1"/>
      </w:pPr>
      <w:r>
        <w:t>实现与改动范围</w:t>
      </w:r>
    </w:p>
    <w:p>
      <w:r>
        <w:t>ielts-writing.ts 增加段落拆分函数；writing-workbench.tsx 在阅读器正文中生成独立段落并调整长标题布局；archive-title-editor.tsx 修复输入框文字颜色。没有增加 AI 调用、网络请求或数据库迁移。标题保存继续使用既有文库更新与合并逻辑。</w:t>
      </w:r>
    </w:p>
    <w:p>
      <w:r>
        <w:t>本次按 React 组件检查要求复核语义结构、列表键、状态与渲染行为。段落使用 p 标签；列表仅按不可编辑的正文顺序渲染，索引键不会造成输入状态错位；没有增加副作用或事件监听器。</w:t>
      </w:r>
    </w:p>
    <w:p>
      <w:pPr>
        <w:pStyle w:val="Heading1"/>
      </w:pPr>
      <w:r>
        <w:t>验证结果与范围</w:t>
      </w:r>
    </w:p>
    <w:p>
      <w:r>
        <w:t>写作单元及并发保存回归共 25 项通过。新增段落测试覆盖 CRLF、单换行、多个空行、CR、Unicode 分隔符、空白正文、单段多句与段内连续空格。目标文件 ESLint 和生产构建检查用于确认类型与打包兼容性。</w:t>
      </w:r>
    </w:p>
    <w:p>
      <w:r>
        <w:t>浏览器回归直接挂载真实 WritingWorkbench、ArchiveTitleEditor 和本地存储逻辑。使用 1440 像素英文与 390 像素中文视口，通过文库的打开阅读器按钮进入实际阅读视图，验证四段内容和明显段间距。</w:t>
      </w:r>
    </w:p>
    <w:p>
      <w:r>
        <w:t>在模拟深色网站配色下逐一切换纸色、薄荷色及夜间阅读主题，检查输入框前景和背景颜色、段落数量与页面宽度。编辑并保存长标题后，检查完整标题可见、页面无横向溢出，并确认保存的正文内容与测试原文完全一致。</w:t>
      </w:r>
    </w:p>
    <w:p>
      <w:r>
        <w:t>原有新建文章回归同步执行，继续检查草稿快照、刷新、恢复、新建、迁移练习和保存失败保护。浏览器使用本地组件夹具，外部 AI 与导航替换为测试实现；未使用真实云端账号，也不将本地结果作为线上部署完成的证明。</w:t>
      </w:r>
    </w:p>
    <w:p>
      <w:pPr>
        <w:pStyle w:val="Heading1"/>
      </w:pPr>
      <w:r>
        <w:t>版本与仓库交付</w:t>
      </w:r>
    </w:p>
    <w:p>
      <w:r>
        <w:t>任务开始时，本地 main 与获取后的 origin/main 均为 875d5de，版本为 3.26.1。本次按小问题修复规则升级为 3.26.2，更新 package.json、锁文件、APP_VERSION 与站内更新记录，直接在 main 提交并推送源码、回归测试、验证材料和本说明。</w:t>
      </w:r>
    </w:p>
    <w:p>
      <w:r>
        <w:t>已有文章继续使用原来的存储键。若需回退，可撤销本次修复提交并重新部署上一版本；本次没有对用户已有正文做迁移或覆盖。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雅思阅读器段落显示修复说明</dc:title>
  <dc:subject/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