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59" w:lineRule="auto"/>
      </w:pPr>
      <w:r>
        <w:rPr>
          <w:rFonts w:ascii="Aptos" w:hAnsi="Aptos" w:eastAsia="Microsoft YaHei"/>
        </w:rPr>
        <w:t>练习计时器冲突恢复与持续计时</w:t>
      </w:r>
    </w:p>
    <w:p>
      <w:pPr>
        <w:spacing w:line="259" w:lineRule="auto"/>
        <w:jc w:val="left"/>
      </w:pPr>
      <w:r>
        <w:rPr>
          <w:rFonts w:ascii="Aptos" w:hAnsi="Aptos" w:eastAsia="Microsoft YaHei"/>
          <w:color w:val="5F6C78"/>
          <w:sz w:val="18"/>
        </w:rPr>
        <w:t>版本 3.65.1  ·  稳定性修复  ·  2026 年 10 月 31 日</w:t>
      </w:r>
    </w:p>
    <w:p>
      <w:pPr>
        <w:spacing w:line="259" w:lineRule="auto"/>
      </w:pPr>
      <w:r>
        <w:rPr>
          <w:rFonts w:ascii="Aptos" w:hAnsi="Aptos" w:eastAsia="Microsoft YaHei"/>
        </w:rPr>
        <w:t>本说明记录“练习计时器无法计时”的诊断与修复。提供的日志显示，同一练习题在并发状态中出现内容冲突；旧处理把保存冲突当成致命保存失败并暂停时钟。本次修复保留冲突双方已有内容，让当前练习继续计时，并将未能安全合并的本机版本写入恢复副本。</w:t>
      </w:r>
    </w:p>
    <w:p>
      <w:pPr>
        <w:pStyle w:val="Heading1"/>
        <w:spacing w:line="259" w:lineRule="auto"/>
      </w:pPr>
      <w:r>
        <w:rPr>
          <w:rFonts w:ascii="Aptos" w:hAnsi="Aptos" w:eastAsia="Microsoft YaHei"/>
        </w:rPr>
        <w:t>日志证据与原因</w:t>
      </w:r>
    </w:p>
    <w:p>
      <w:pPr>
        <w:spacing w:line="259" w:lineRule="auto"/>
      </w:pPr>
      <w:r>
        <w:rPr>
          <w:rFonts w:ascii="Aptos" w:hAnsi="Aptos" w:eastAsia="Microsoft YaHei"/>
        </w:rPr>
        <w:t>用户提供的错误事件发生于 2026 年 10 月 31 日 10:13 至 10:14（北京时间）。日志中四次记录的详细异常均为“另一设备修改了同一题的数据，已保留原记录。请导出当前内容，再重新打开记录。”堆栈指向练习会话的三方合并函数，而不是网络请求失败。</w:t>
      </w:r>
    </w:p>
    <w:p>
      <w:pPr>
        <w:pStyle w:val="ListBullet"/>
        <w:spacing w:line="259" w:lineRule="auto"/>
      </w:pPr>
      <w:r>
        <w:rPr>
          <w:rFonts w:ascii="Aptos" w:hAnsi="Aptos" w:eastAsia="Microsoft YaHei"/>
        </w:rPr>
        <w:t>页面此前收到一次云端活动练习冲突 ACTIVE_SESSION（HTTP 409）；该路径原本设计为让新练习留在本机。</w:t>
      </w:r>
    </w:p>
    <w:p>
      <w:pPr>
        <w:pStyle w:val="ListBullet"/>
        <w:spacing w:line="259" w:lineRule="auto"/>
      </w:pPr>
      <w:r>
        <w:rPr>
          <w:rFonts w:ascii="Aptos" w:hAnsi="Aptos" w:eastAsia="Microsoft YaHei"/>
        </w:rPr>
        <w:t>随后本机 Schedule 中同一练习 ID 的同一题也发生并发编辑，三方合并拒绝覆盖冲突字段。</w:t>
      </w:r>
    </w:p>
    <w:p>
      <w:pPr>
        <w:pStyle w:val="ListBullet"/>
        <w:spacing w:line="259" w:lineRule="auto"/>
      </w:pPr>
      <w:r>
        <w:rPr>
          <w:rFonts w:ascii="Aptos" w:hAnsi="Aptos" w:eastAsia="Microsoft YaHei"/>
        </w:rPr>
        <w:t>父页面把此保存冲突发送为 practice-error，计时器收到后设置保存失败状态并暂停正在运行的题目。</w:t>
      </w:r>
    </w:p>
    <w:p>
      <w:pPr>
        <w:spacing w:line="259" w:lineRule="auto"/>
      </w:pPr>
      <w:r>
        <w:rPr>
          <w:rFonts w:ascii="Aptos" w:hAnsi="Aptos" w:eastAsia="Microsoft YaHei"/>
        </w:rPr>
        <w:t>因此，导致“无法计时”的直接原因是保存冲突触发了暂停逻辑。V5 的清单请求中另有 INVALID_RESOURCE_FIELD 事件，但它与本次计时暂停堆栈不是同一个直接错误。</w:t>
      </w:r>
    </w:p>
    <w:p>
      <w:pPr>
        <w:pStyle w:val="Heading1"/>
        <w:spacing w:line="259" w:lineRule="auto"/>
      </w:pPr>
      <w:r>
        <w:rPr>
          <w:rFonts w:ascii="Aptos" w:hAnsi="Aptos" w:eastAsia="Microsoft YaHei"/>
        </w:rPr>
        <w:t>修复行为</w:t>
      </w:r>
    </w:p>
    <w:p>
      <w:pPr>
        <w:pStyle w:val="ListBullet"/>
        <w:spacing w:line="259" w:lineRule="auto"/>
      </w:pPr>
      <w:r>
        <w:rPr>
          <w:rFonts w:ascii="Aptos" w:hAnsi="Aptos" w:eastAsia="Microsoft YaHei"/>
        </w:rPr>
        <w:t>将练习会话并发冲突标为独立的 PracticeSessionConflict，便于区别普通存储或配额错误。</w:t>
      </w:r>
    </w:p>
    <w:p>
      <w:pPr>
        <w:pStyle w:val="ListBullet"/>
        <w:spacing w:line="259" w:lineRule="auto"/>
      </w:pPr>
      <w:r>
        <w:rPr>
          <w:rFonts w:ascii="Aptos" w:hAnsi="Aptos" w:eastAsia="Microsoft YaHei"/>
        </w:rPr>
        <w:t>发生冲突时先把当前会话和设置写入带冲突标记的本机恢复副本；云端/规范 Schedule 中的原记录保持不变。</w:t>
      </w:r>
    </w:p>
    <w:p>
      <w:pPr>
        <w:pStyle w:val="ListBullet"/>
        <w:spacing w:line="259" w:lineRule="auto"/>
      </w:pPr>
      <w:r>
        <w:rPr>
          <w:rFonts w:ascii="Aptos" w:hAnsi="Aptos" w:eastAsia="Microsoft YaHei"/>
        </w:rPr>
        <w:t>恢复副本写入成功后向计时器确认“本机暂存”，不再触发保存失败暂停；本机自动检查只更新同一份恢复副本，避免每隔几秒重复报错。</w:t>
      </w:r>
    </w:p>
    <w:p>
      <w:pPr>
        <w:pStyle w:val="ListBullet"/>
        <w:spacing w:line="259" w:lineRule="auto"/>
      </w:pPr>
      <w:r>
        <w:rPr>
          <w:rFonts w:ascii="Aptos" w:hAnsi="Aptos" w:eastAsia="Microsoft YaHei"/>
        </w:rPr>
        <w:t>重载后仍能读取这份本机副本，但自动迁移会跳过带冲突标记的副本，不会静默覆盖云端或规范记录。诊断日志保留一条冲突警告。</w:t>
      </w:r>
    </w:p>
    <w:p>
      <w:pPr>
        <w:pStyle w:val="Heading1"/>
        <w:spacing w:line="259" w:lineRule="auto"/>
      </w:pPr>
      <w:r>
        <w:rPr>
          <w:rFonts w:ascii="Aptos" w:hAnsi="Aptos" w:eastAsia="Microsoft YaHei"/>
        </w:rPr>
        <w:t>对用户的影响与数据边界</w:t>
      </w:r>
    </w:p>
    <w:p>
      <w:pPr>
        <w:spacing w:line="259" w:lineRule="auto"/>
      </w:pPr>
      <w:r>
        <w:rPr>
          <w:rFonts w:ascii="Aptos" w:hAnsi="Aptos" w:eastAsia="Microsoft YaHei"/>
        </w:rPr>
        <w:t>冲突时当前计时保持运行，页面提示本机副本已暂存，并要求用户结束后导出、核对两份记录。冲突双方的数据都保留；系统不会替用户猜测哪一份同题修改应覆盖另一份。若恢复副本本身无法写入（例如浏览器存储不可用），仍会显示真实保存失败并采取保护性暂停。</w:t>
      </w:r>
    </w:p>
    <w:p>
      <w:pPr>
        <w:pStyle w:val="Heading1"/>
        <w:spacing w:line="259" w:lineRule="auto"/>
      </w:pPr>
      <w:r>
        <w:rPr>
          <w:rFonts w:ascii="Aptos" w:hAnsi="Aptos" w:eastAsia="Microsoft YaHei"/>
        </w:rPr>
        <w:t>代码与版本</w:t>
      </w:r>
    </w:p>
    <w:p>
      <w:pPr>
        <w:spacing w:line="259" w:lineRule="auto"/>
      </w:pPr>
      <w:r>
        <w:rPr>
          <w:rFonts w:ascii="Aptos" w:hAnsi="Aptos" w:eastAsia="Microsoft YaHei"/>
        </w:rPr>
        <w:t>应用版本从 3.65.0 更新为 3.65.1。修改涉及练习会话合并、计时器父子页面消息处理、冲突状态提示和更新历史。DOCX 与代码应一同提交到 portal 仓库 main。</w:t>
      </w:r>
    </w:p>
    <w:p>
      <w:pPr>
        <w:pStyle w:val="Heading1"/>
        <w:spacing w:line="259" w:lineRule="auto"/>
      </w:pPr>
      <w:r>
        <w:rPr>
          <w:rFonts w:ascii="Aptos" w:hAnsi="Aptos" w:eastAsia="Microsoft YaHei"/>
        </w:rPr>
        <w:t>核验范围</w:t>
      </w:r>
    </w:p>
    <w:p>
      <w:pPr>
        <w:pStyle w:val="ListBullet"/>
        <w:spacing w:line="259" w:lineRule="auto"/>
      </w:pPr>
      <w:r>
        <w:rPr>
          <w:rFonts w:ascii="Aptos" w:hAnsi="Aptos" w:eastAsia="Microsoft YaHei"/>
        </w:rPr>
        <w:t>从用户日志确认原始异常及其调用路径；检查本机恢复键读取与已完成练习迁移逻辑，确保冲突副本不会自动写回并覆盖规范数据。</w:t>
      </w:r>
    </w:p>
    <w:p>
      <w:pPr>
        <w:pStyle w:val="ListBullet"/>
        <w:spacing w:line="259" w:lineRule="auto"/>
      </w:pPr>
      <w:r>
        <w:rPr>
          <w:rFonts w:ascii="Aptos" w:hAnsi="Aptos" w:eastAsia="Microsoft YaHei"/>
        </w:rPr>
        <w:t>执行 JavaScript 语法检查和生产构建；本次不运行自动化测试。</w:t>
      </w:r>
    </w:p>
    <w:p>
      <w:pPr>
        <w:pStyle w:val="ListBullet"/>
        <w:spacing w:line="259" w:lineRule="auto"/>
      </w:pPr>
      <w:r>
        <w:rPr>
          <w:rFonts w:ascii="Aptos" w:hAnsi="Aptos" w:eastAsia="Microsoft YaHei"/>
        </w:rPr>
        <w:t>部署状态以本次提交对应的 Vercel 生产部署结果为准；若线上页面受部署保护且授权读取不可用，将如实注明，不将 READY 状态当作交互验收。</w:t>
      </w:r>
    </w:p>
    <w:sectPr w:rsidR="00FC693F" w:rsidRPr="0006063C" w:rsidSect="00034616"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E53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18304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