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v5 首次同步缺陷修复与隔离验收</w:t>
      </w:r>
    </w:p>
    <w:p>
      <w:pPr>
        <w:pStyle w:val="Subtitle"/>
      </w:pPr>
      <w:r>
        <w:t>执行记录  |  2026 年 10 月 26 日  |  Portal 3.47.8  |  Azure Functions 3.9.1（待发布）</w:t>
      </w:r>
    </w:p>
    <w:p>
      <w:pPr>
        <w:spacing w:before="100" w:after="180"/>
      </w:pPr>
      <w:r>
        <w:rPr>
          <w:rFonts w:ascii="Microsoft YaHei" w:hAnsi="Microsoft YaHei" w:eastAsia="Microsoft YaHei"/>
          <w:b/>
          <w:color w:val="2B6D9D"/>
          <w:sz w:val="21"/>
        </w:rPr>
        <w:t xml:space="preserve">结论摘要  </w:t>
      </w:r>
      <w:r>
        <w:rPr>
          <w:rFonts w:ascii="Microsoft YaHei" w:hAnsi="Microsoft YaHei" w:eastAsia="Microsoft YaHei"/>
          <w:b w:val="0"/>
          <w:color w:val="253443"/>
          <w:sz w:val="21"/>
        </w:rPr>
        <w:t>已修复并在 Azure staging 真实 PostgreSQL 上验证一个阻断新账号首次 v5 同步的 P1：没有旧 Schedule 行时，空投影 revision 0 不再写入要求 revision 大于 0 的 v4 表。原数据库保持只读，v5 灰度未开启；生产认证读写和手机—电脑验收仍未完成。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8"/>
          <w:left w:val="single" w:sz="5" w:color="D6E0E8"/>
          <w:bottom w:val="single" w:sz="5" w:color="D6E0E8"/>
          <w:right w:val="single" w:sz="5" w:color="D6E0E8"/>
          <w:insideH w:val="single" w:sz="5" w:color="D6E0E8"/>
          <w:insideV w:val="single" w:sz="5" w:color="D6E0E8"/>
        </w:tblBorders>
      </w:tblPr>
      <w:tblGrid>
        <w:gridCol w:w="1584"/>
        <w:gridCol w:w="2664"/>
        <w:gridCol w:w="2376"/>
        <w:gridCol w:w="2664"/>
      </w:tblGrid>
      <w:tr>
        <w:trPr>
          <w:cantSplit/>
        </w:trPr>
        <w:tc>
          <w:tcPr>
            <w:tcW w:type="dxa" w:w="2498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98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任务开始时</w:t>
            </w:r>
          </w:p>
        </w:tc>
        <w:tc>
          <w:tcPr>
            <w:tcW w:type="dxa" w:w="2498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本次代码目标</w:t>
            </w:r>
          </w:p>
        </w:tc>
        <w:tc>
          <w:tcPr>
            <w:tcW w:type="dxa" w:w="2498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Portal</w:t>
            </w:r>
          </w:p>
        </w:tc>
        <w:tc>
          <w:tcPr>
            <w:tcW w:type="dxa" w:w="2664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3.47.7 / main f46042e</w:t>
            </w:r>
          </w:p>
        </w:tc>
        <w:tc>
          <w:tcPr>
            <w:tcW w:type="dxa" w:w="2376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3.47.8</w:t>
            </w:r>
          </w:p>
        </w:tc>
        <w:tc>
          <w:tcPr>
            <w:tcW w:type="dxa" w:w="2664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尚待合并和部署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Azure Functions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3.9.0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3.9.1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尚未部署本次修复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v5 数据库</w:t>
            </w:r>
          </w:p>
        </w:tc>
        <w:tc>
          <w:tcPr>
            <w:tcW w:type="dxa" w:w="2664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目标库无 v5 表</w:t>
            </w:r>
          </w:p>
        </w:tc>
        <w:tc>
          <w:tcPr>
            <w:tcW w:type="dxa" w:w="2376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隔离 staging 已迁移</w:t>
            </w:r>
          </w:p>
        </w:tc>
        <w:tc>
          <w:tcPr>
            <w:tcW w:type="dxa" w:w="2664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生产目标库未迁移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账号灰度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默认关闭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继续默认关闭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未启用</w:t>
            </w:r>
          </w:p>
        </w:tc>
      </w:tr>
    </w:tbl>
    <w:p>
      <w:pPr>
        <w:spacing w:after="20"/>
      </w:pPr>
    </w:p>
    <w:p>
      <w:pPr>
        <w:pStyle w:val="Heading1"/>
      </w:pPr>
      <w:r>
        <w:t>1 缺陷结论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真实 Azure PostgreSQL 只读清点到 8 个 Auth 账号，其中 2 个有旧 Schedule 行、6 个没有。legacy_sync_data 的数据库约束是 CHECK (revision &gt; 0)。v5 首次 bootstrap 对空账号调用兼容投影写入，原逻辑尝试插入 revision=0，因此 PostgreSQL 返回 SQLSTATE 23514，第一次 manifest 或资源初始化可能失败。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这不是合成测试夹具问题，也不是网络或认证错误。缺陷发生在正常的新账号状态，足以阻止一部分账号建立 v5 基线，属于上线阻断项。</w:t>
      </w:r>
    </w:p>
    <w:p>
      <w:pPr>
        <w:pStyle w:val="Heading1"/>
      </w:pPr>
      <w:r>
        <w:t>2 修复设计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现在 revision=0 的空 Schedule 基线只写到 sync_v5_projection_heads，不创建旧版 legacy_sync_data 行。projection head 保存空对象的 SHA-256；当第一条真实资源变更成功时，兼容投影第一次写入旧表，revision 从 1 开始。已有旧 Schedule 行仍走原有 metadata-only 更新逻辑，不重写完整正文。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修改范围包括 Azure v5 handler、针对空 Schedule bootstrap 的回归测试、Functions 健康版本与包版本、Portal 包版本及更新记录。应用回退保持旧 v4 路径；本次没有更改默认灰度策略。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8"/>
          <w:left w:val="single" w:sz="5" w:color="D6E0E8"/>
          <w:bottom w:val="single" w:sz="5" w:color="D6E0E8"/>
          <w:right w:val="single" w:sz="5" w:color="D6E0E8"/>
          <w:insideH w:val="single" w:sz="5" w:color="D6E0E8"/>
          <w:insideV w:val="single" w:sz="5" w:color="D6E0E8"/>
        </w:tblBorders>
      </w:tblPr>
      <w:tblGrid>
        <w:gridCol w:w="2592"/>
        <w:gridCol w:w="1800"/>
        <w:gridCol w:w="4896"/>
      </w:tblGrid>
      <w:tr>
        <w:trPr>
          <w:cantSplit/>
        </w:trPr>
        <w:tc>
          <w:tcPr>
            <w:tcW w:type="dxa" w:w="3331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版本字段</w:t>
            </w:r>
          </w:p>
        </w:tc>
        <w:tc>
          <w:tcPr>
            <w:tcW w:type="dxa" w:w="3331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新值</w:t>
            </w:r>
          </w:p>
        </w:tc>
        <w:tc>
          <w:tcPr>
            <w:tcW w:type="dxa" w:w="3331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Portal package.json 与 lock</w:t>
            </w:r>
          </w:p>
        </w:tc>
        <w:tc>
          <w:tcPr>
            <w:tcW w:type="dxa" w:w="180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3.47.8</w:t>
            </w:r>
          </w:p>
        </w:tc>
        <w:tc>
          <w:tcPr>
            <w:tcW w:type="dxa" w:w="4896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补丁级数据正确性修复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Functions package 与部署元数据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3.9.1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修复位于 Azure 后端；健康端点和测试同步递增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灰度环境变量</w:t>
            </w:r>
          </w:p>
        </w:tc>
        <w:tc>
          <w:tcPr>
            <w:tcW w:type="dxa" w:w="180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不变</w:t>
            </w:r>
          </w:p>
        </w:tc>
        <w:tc>
          <w:tcPr>
            <w:tcW w:type="dxa" w:w="4896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SYNC_V5_USERS 与 SYNC_V5_SCOPES 仍未设置为生产启用</w:t>
            </w:r>
          </w:p>
        </w:tc>
      </w:tr>
    </w:tbl>
    <w:p>
      <w:pPr>
        <w:spacing w:after="20"/>
      </w:pPr>
    </w:p>
    <w:p>
      <w:pPr>
        <w:pStyle w:val="Heading1"/>
      </w:pPr>
      <w:r>
        <w:t>3 备份与隔离恢复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操作前先确认目标数据库 jackyun_migration_20261007 很可能承载当前生产数据。该库只执行只读身份、版本、表结构、约束和指纹查询；v5 SQL 从未运行在该库。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以 PostgreSQL 17.11 的 pg_dump 导出完整自定义格式归档，文件 53,594,857 字节，SHA-256 为 827FE92B092661B43745E0359DBFA81D641434ABB986A8F7A1A5AC77F8CD396B，pg_restore --list 解析成功。归档包含 Auth 与 Storage 数据段。备份保存在本机 .migration-private/v5-final-audit-20261026，ACL 仅授予当前用户、SYSTEM 与管理员；本机 BitLocker 状态未能核验，因此该文件目前只能确认访问控制，不能声称磁盘加密。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在同一 Azure Flexible Server 上单独创建 jackyun_v5_stage_20261026，不新增服务器或计算规格。把上述备份用单事务恢复到 staging，恢复时不应用 owner 与 ACL；恢复后对原库和 staging 的 public 与 jackyun_private 87 张表做列定义、行数和排序内容指纹对比，结果完全一致。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从 main 的 azure/sync-v5.sql 生成受保护的临时副本，只将数据库名保护条件改为 staging 库；原始 SQL SHA-256 为 B648F81F3B52CA3820D68CBBB6FE1EEC1F14B0A20A0B23D7EECD01DE5B3CEFE5，临时副本 SHA-256 为 398DB0856B672A51A7A04C83FE48F4F3AE03F97521EA6DD6B0B93ABEF545A64B。迁移在事务内提交到 staging。</w:t>
      </w:r>
    </w:p>
    <w:p>
      <w:pPr>
        <w:pStyle w:val="Heading1"/>
      </w:pPr>
      <w:r>
        <w:t>4 staging 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E0E8"/>
          <w:left w:val="single" w:sz="5" w:color="D6E0E8"/>
          <w:bottom w:val="single" w:sz="5" w:color="D6E0E8"/>
          <w:right w:val="single" w:sz="5" w:color="D6E0E8"/>
          <w:insideH w:val="single" w:sz="5" w:color="D6E0E8"/>
          <w:insideV w:val="single" w:sz="5" w:color="D6E0E8"/>
        </w:tblBorders>
      </w:tblPr>
      <w:tblGrid>
        <w:gridCol w:w="2088"/>
        <w:gridCol w:w="1080"/>
        <w:gridCol w:w="6120"/>
      </w:tblGrid>
      <w:tr>
        <w:trPr>
          <w:cantSplit/>
        </w:trPr>
        <w:tc>
          <w:tcPr>
            <w:tcW w:type="dxa" w:w="3331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331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31"/>
            <w:vAlign w:val="center"/>
            <w:shd w:fill="17324D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兼容数据保持</w:t>
            </w:r>
          </w:p>
        </w:tc>
        <w:tc>
          <w:tcPr>
            <w:tcW w:type="dxa" w:w="108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迁移前后 87 张既有业务表的列、计数与指纹一致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新 v5 schema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5 张 v5 表全部启用 RLS；策略目标为 jackyun_sync_runtime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runtime 角色</w:t>
            </w:r>
          </w:p>
        </w:tc>
        <w:tc>
          <w:tcPr>
            <w:tcW w:type="dxa" w:w="108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非 superuser、无 BYPASSRLS、无 LOGIN；只镜像目标库已存在的 9 组表权限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首次空基线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空 manifest 可读；revision 0 只出现在 v5 head，无旧表行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首条资源写入</w:t>
            </w:r>
          </w:p>
        </w:tc>
        <w:tc>
          <w:tcPr>
            <w:tcW w:type="dxa" w:w="108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首条 v4 兼容行 revision=1，满足旧表约束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端到端 handler 事务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重复操作、回执、SHA-256、冲突不覆盖、删除 tombstone 均符合预期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测试数据清理</w:t>
            </w:r>
          </w:p>
        </w:tc>
        <w:tc>
          <w:tcPr>
            <w:tcW w:type="dxa" w:w="108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通过</w:t>
            </w:r>
          </w:p>
        </w:tc>
        <w:tc>
          <w:tcPr>
            <w:tcW w:type="dxa" w:w="6120"/>
            <w:vAlign w:val="center"/>
            <w:shd w:fill="F4F7FA"/>
          </w:tcPr>
          <w:p>
            <w:pPr>
              <w:spacing w:after="40" w:before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43"/>
                <w:sz w:val="18"/>
              </w:rPr>
              <w:t>测试操作整体 ROLLBACK；目标合成用户关联的 v5 与 Schedule 行残留为 0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53443"/>
          <w:sz w:val="21"/>
        </w:rPr>
        <w:t>验收使用实际 azure/backend/sync-v5.mjs handler 和真实 PostgreSQL 驱动，连接 staging 数据库，SET LOCAL ROLE jackyun_sync_runtime 并设置一次性合成测试操作。该测试没有 Auth JWT、公开 HTTP 入口或客户端设备参与，不能替代生产认证 API 验收。</w:t>
      </w:r>
    </w:p>
    <w:p>
      <w:pPr>
        <w:pStyle w:val="Heading1"/>
      </w:pPr>
      <w:r>
        <w:t>5 代码回归与构建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108 项同步相关 Node 测试通过，覆盖 v5 handler、v4 兼容、资源客户端、IndexedDB 原子游标、离线队列、重试、页面订阅与跨标签页租约。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Next.js 16.3.8 webpack 生产构建成功；构建内 TypeScript 检查通过，独立 tsc --noEmit 也通过。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变更文件定向 ESLint 0 errors、1 个现存未使用变量 warning。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生产发布、GitHub Actions 和 Azure Functions 包部署尚未执行；本记录不把本地构建当作部署验收。</w:t>
      </w:r>
    </w:p>
    <w:p>
      <w:pPr>
        <w:pStyle w:val="Heading1"/>
      </w:pPr>
      <w:r>
        <w:t>6 数据安全与回滚边界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原生产数据库未迁移，现有 8 个账号仍由旧兼容路径承载；生产 v5 表仍缺失，灰度保持关闭。此次 staging 副本含现有 Auth 数据，继续留存会占用同一服务器少量存储与备份空间，应在后续 staging API 验收完成后删除，或由用户明确要求保留。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本机完整归档受 ACL 限制，但磁盘加密状态不可见。建议在长期保留或把归档移出本机前，由设备管理员确认 BitLocker/设备加密，并保留恢复密钥；不要把备份、密码或令牌提交到仓库或聊天。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若 staging 迁移验收失败，可丢弃隔离库并从本机归档重新恢复。由于没有生产 schema 或数据写入，本次无需生产反向迁移，也无需将 v5 操作降级回 v4。</w:t>
      </w:r>
    </w:p>
    <w:p>
      <w:pPr>
        <w:pStyle w:val="Heading1"/>
      </w:pPr>
      <w:r>
        <w:t>7 到真实 v5 端到端验收还差什么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合并 3.47.8 / 3.9.1，并分别确认 Vercel 生产部署 READY、commit SHA 正确；部署 Azure Functions 3.9.1 后核对健康端点版本与 v5 路由。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确认生产数据库最终迁移窗口与恢复方案；迁移仍须先有新鲜备份、 staging 演练、锁与角色核验、可执行回滚步骤。当前没有对生产库执行 v5 DDL。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使用专用测试账号获得有效登录会话，在测试账号或受控 staging HTTP 环境验证认证读写、receipt、SHA-256 复读和服务端授权隔离。无需在聊天发送密码或 bearer token。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让同一测试账号在电脑和手机/PWA 完成双向资源同步、离线修改重连、真实冲突保留及明确 v4 回滚验证。当前只有真实数据库 handler 事务，没有设备、浏览器登录态或跨设备证据。</w:t>
      </w:r>
    </w:p>
    <w:p>
      <w:pPr>
        <w:pStyle w:val="ListBullet"/>
        <w:spacing w:after="60"/>
        <w:ind w:left="331" w:hanging="173"/>
      </w:pPr>
      <w:r>
        <w:rPr>
          <w:rFonts w:ascii="Microsoft YaHei" w:hAnsi="Microsoft YaHei" w:eastAsia="Microsoft YaHei"/>
          <w:b w:val="0"/>
          <w:color w:val="253443"/>
          <w:sz w:val="20"/>
        </w:rPr>
        <w:t>通过安全门槛后才对该测试账号按服务端账号与资源范围开启 v5；采集请求/响应字节、延迟、数据库查询与 503 基线。完成验证之前 v5 默认关闭，不能宣称生产资源同步已启用。</w:t>
      </w:r>
    </w:p>
    <w:p>
      <w:pPr>
        <w:pStyle w:val="Heading1"/>
      </w:pPr>
      <w:r>
        <w:t>附录 测试数据库处置</w:t>
      </w:r>
    </w:p>
    <w:p>
      <w:r>
        <w:rPr>
          <w:rFonts w:ascii="Microsoft YaHei" w:hAnsi="Microsoft YaHei" w:eastAsia="Microsoft YaHei"/>
          <w:b w:val="0"/>
          <w:color w:val="253443"/>
          <w:sz w:val="21"/>
        </w:rPr>
        <w:t>staging 数据库名称：jackyun_v5_stage_20261026。当前仍保留在 jackyunasia PostgreSQL 服务器，仅用于继续受控 HTTP/认证验收；测试期间测试事务均已回滚。结束验收后应删除该 staging 数据库及不再需要的临时副本，再复核生产库仍未开 v5 灰度。</w:t>
      </w:r>
    </w:p>
    <w:sectPr w:rsidR="00FC693F" w:rsidRPr="0006063C" w:rsidSect="00034616"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YaHei" w:hAnsi="Microsoft YaHei" w:eastAsia="Microsoft YaHei"/>
      <w:color w:val="2534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D9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C6B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v5 首次同步缺陷修复与隔离验收</dc:title>
  <dc:subject>Portal 3.47.8 and Azure Functions 3.9.1 staging validation</dc:subject>
  <dc:creator>OpenAI Codex</dc:creator>
  <cp:keywords>JackYun, v5, PostgreSQL, staging, sync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