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本文件保存实施前的审查计划，调查与操作记录反映当时状态。第一批实际改动、测试和未完成事项见同目录 README.md。</w:t>
      </w:r>
    </w:p>
    <w:p>
      <w:r>
        <w:t>本计划的仓库调查基线为 2026-10-16。后续实施状态、当前分支版本、浏览器验收证据和未完成门禁见 实施进展与审查报告（implementation-report/README.md）；请以该报告判断当前进度，以本计划作为剩余批次的执行与验收标准。</w:t>
      </w:r>
    </w:p>
    <w:p>
      <w:pPr>
        <w:pStyle w:val="Title"/>
      </w:pPr>
      <w:r>
        <w:t>JackYun 主站 UI 现代化改造实施计划</w:t>
      </w:r>
    </w:p>
    <w:p>
      <w:r>
        <w:t>审查修订稿 · 2026-10-16 · 规划交付，不含UI迁移；临时准备纠正见附录B。</w:t>
      </w:r>
    </w:p>
    <w:p>
      <w:pPr>
        <w:pStyle w:val="Heading1"/>
      </w:pPr>
      <w:r>
        <w:t>1 执行摘要及改造目标</w:t>
      </w:r>
    </w:p>
    <w:p>
      <w:r>
        <w:t>JackYun 主站 UI 现代化改造实施计划｜审查修订稿｜2026 年 10 月 16 日。规划基线 main b6f3078，manifest 3.24.4。面向后续前端开发、测试和发布审查。</w:t>
      </w:r>
    </w:p>
    <w:p>
      <w:r>
        <w:t>结论：保留 Next.js、React、TypeScript、Tailwind CSS 3、data-theme 和蓝色品牌，渐进接入 shadcn/ui + Radix 可行。先保护数据与行为，再统一基础交互；不能将换库本身当作性能收益证据。新增依赖精确组合、生产开放范围、真实性能与真机结果均待验证。</w:t>
      </w:r>
    </w:p>
    <w:p>
      <w:r>
        <w:t>2026-10-16 初始审查阶段仅做仓库调查和规划，未改业务代码、版本或锁文件，未提交或推送。曾误建临时隔离分支并按现有锁文件安装依赖，已核对无修改并清理，详见附录B。后续实施进度见同目录实施进展与审查报告；此文件仍作为改造计划和验收标准。</w:t>
      </w:r>
    </w:p>
    <w:p>
      <w:pPr>
        <w:pStyle w:val="Heading2"/>
      </w:pPr>
      <w:r>
        <w:t>必须修正的执行原则</w:t>
      </w:r>
    </w:p>
    <w:p>
      <w:r>
        <w:t>从 main 直接开发改为隔离工作区、feat/ui-modernization 和分批 PR；先审计复用，不强制替换现有能力；按真实入口冻结范围，不按文件数量扩项；多设备并发、旧设备重连与晚回执列为高风险流程的发布阻断项。</w:t>
      </w:r>
    </w:p>
    <w:p>
      <w:r>
        <w:t>体验目标是点击立即反馈、面板快速可用、普通切换不丢草稿、计时不中断、主题与触屏一致。保留现有 URL、权限与数据契约。非目标包括改同步协议/数据模型、升级 Tailwind、大型全局状态库、全站动效系统、独立旧站和备份重做。</w:t>
      </w:r>
    </w:p>
    <w:p>
      <w:r>
        <w:t>最小交付先做基础组件、工具箱完整流程和即时确认，再做主站导航。前两批完成不代表全站迁移完成；在用旧 HTML 首轮只做有作用域的兼容改造，不承诺全转 React。</w:t>
      </w:r>
    </w:p>
    <w:p>
      <w:pPr>
        <w:pStyle w:val="Heading1"/>
      </w:pPr>
      <w:r>
        <w:t>2 当前架构与依赖核实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运行环境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Node声明 &gt;=22；.node-version 24.19.0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package.json:5–7；.node-version:1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框架与类型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锁定 Next16.3.8、React/DOM19.2.8、TypeScript5.9.3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package.json:90–115；package-lock.json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样式与工具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Tailwind3.4.17、clsx2.1.1、tailwind-merge2.6.1；已有cn()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锁文件；src/lib/utils.ts:1–6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UI依赖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src/components/ui不存在；manifest/lock无Radix、shadcn、Sonner、Vaul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本轮路径/依赖静态搜索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构建与路由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App Router；standalone；next build --webpack；region hnd1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next.config.ts:3–5；package.json:21；vercel.json:1–6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TS配置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strict、bundler、react-jsx、@/*别名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tsconfig.json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数据客户端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锁定supabase-js2.97.0、ssr0.6.1；工作区同步有Azure转发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锁文件；src/lib/sync/azure-proxy.ts:6–18</w:t>
            </w:r>
          </w:p>
        </w:tc>
      </w:tr>
    </w:tbl>
    <w:p>
      <w:pPr>
        <w:spacing w:after="40"/>
      </w:pPr>
    </w:p>
    <w:p>
      <w:r>
        <w:t>声明范围与锁定版本分别核对，不能把 ^3.4.17 当成实际安装版本。只确认当前组合和接入路径，目标UI依赖还未安装，所以没有“精确兼容通过”结论。</w:t>
      </w:r>
    </w:p>
    <w:p>
      <w:r>
        <w:t>根 / 跳 /dashboard；产品在 (portal)，账号在 (auth)，后台有独立 /admin layout。PortalLayout先读claims再并行读取偏好、导航使用、资料、BETA及权益，挂载同步、休眠、播放器与浮动计时。共享layout不应随pathname重新key化。</w:t>
      </w:r>
    </w:p>
    <w:p>
      <w:r>
        <w:t>已有 portal/loading.tsx。首页先读用户后等待八项并行统计；日程先读身份/角色，再返回内层Suspense，内层不能覆盖其之前的await。不应靠再加Skeleton假装减少数据等待。</w:t>
      </w:r>
    </w:p>
    <w:p>
      <w:r>
        <w:t>依据均相对 jackyun-portal：src/app/page.tsx:1–5；src/app/(portal)/layout.tsx:37–69,121–145；dashboard/page.tsx:110–157；schedule/page.tsx:10–18。</w:t>
      </w:r>
    </w:p>
    <w:p>
      <w:pPr>
        <w:pStyle w:val="Heading1"/>
      </w:pPr>
      <w:r>
        <w:t>2 Git 权限与部署调查</w:t>
      </w:r>
    </w:p>
    <w:p>
      <w:r>
        <w:t>本轮只读 ls-remote 核实远程 main 与本机HEAD均为 b6f3078dfcc00d614980b78452da2b783c01320d。当前分支main；37个受控文件变更、227个未跟踪文件条目（-uall），暂存为空。完整status和内容指纹保存在仓库外。提交一致不代表工作区干净，更不代表生产已部署此SHA。</w:t>
      </w:r>
    </w:p>
    <w:p>
      <w:r>
        <w:t>版本差异：manifest和lock根版本3.24.4，src/lib/utils.ts:14的APP_VERSION仍3.24.2，update-history.ts首条3.24.2。本轮只记录，正式发布前统一版本来源与部署信息。</w:t>
      </w:r>
    </w:p>
    <w:p>
      <w:r>
        <w:t>proxy允许无账号产品本机模式，仅/admin与/account-status强制登录；有cookie还检查授权/账号状态。Sidebar protected表示不可隐藏，绝不是需要登录。adminOnly、betaOnly、featureKey与变体过滤不替代服务端授权。</w:t>
      </w:r>
    </w:p>
    <w:p>
      <w:r>
        <w:t>/beta要求登录且accepted；/studio无用户重定向；/review、/study/tasks游客显示引导；/reading受开关/BETA/套餐限制。AdminLayout复核管理员，并在特定路径有角色写入；本轮不通过访问管理员页面冒充只读验证。</w:t>
      </w:r>
    </w:p>
    <w:p>
      <w:r>
        <w:t>受控文件中未发现.github/workflows。package有verify/lint/node:test和浏览器脚本，但不能证明PR必需检查已接入。deploy/deploy.sh.example含安装、部分测试、standalone构建和切目录示例；vercel.json仅给region。生产托管、自动部署、预览、branch protection均待验证。</w:t>
      </w:r>
    </w:p>
    <w:p>
      <w:r>
        <w:t>README记载Azure同步迁移与历史测试，不等于本轮线上事实。当前后端由环境配置选择，本轮未读凭据/用户数据，未执行数据库请求。</w:t>
      </w:r>
    </w:p>
    <w:p>
      <w:r>
        <w:t>依据：src/proxy.ts:7–8,33–84,121–159；sidebar.tsx:132–138；admin/layout.tsx:10–23；deploy/deploy.sh.example:9–24；README.md:34–42。</w:t>
      </w:r>
    </w:p>
    <w:p>
      <w:pPr>
        <w:pStyle w:val="Heading1"/>
      </w:pPr>
      <w:r>
        <w:t>3 在用页面清单与范围冻结</w:t>
      </w:r>
    </w:p>
    <w:p>
      <w:r>
        <w:t>附录A从真实导航生成32个一级入口及明确子入口，每条列名称/路由、进入路径、权限、基础UI和子流程、加载、保留状态、批次、验收。标记为“源码入口确认、生产开放待验证”，不伪称已逐页访问线上。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 源码入口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导航或在用页面有直接链接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候选纳入；隔离预览确认当前可达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 条件入口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管理员/BETA/权益/变体/账号流程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按测试身份验证，不为迁移打开未启用功能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V 待验证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只有路由或动态配置，实际入口不明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隔离清单；确认前不计承诺工期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X 排除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备份、历史副本、独立旧站或已下线入口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不改不删，不因公共CSS被动损坏</w:t>
            </w:r>
          </w:p>
        </w:tc>
      </w:tr>
    </w:tbl>
    <w:p>
      <w:pPr>
        <w:spacing w:after="40"/>
      </w:pPr>
    </w:p>
    <w:p>
      <w:r>
        <w:t>用户隐藏偏好不是功能下线；音乐/答题卡变体不假定同时显示。PAGE_PROFILES有条目也不证明当前导航可达。批次一前用游客、普通、BETA、管理员核对候选，记录环境URL、部署SHA、开关、入口证据与日期，冻结实际集合。缺角色数据的功能仅回归拒绝/隐藏。</w:t>
      </w:r>
    </w:p>
    <w:p>
      <w:r>
        <w:t>范围仅当前主站同源页面及必要流程；外链资源、第三方站、手表App和Companion扩展本体不重做。/products有设置/全屏帮助/更新页入口并rewrite至products.html，纳入主站关联页兼容，不扩成独立站重设计。</w:t>
      </w:r>
    </w:p>
    <w:p>
      <w:pPr>
        <w:pStyle w:val="Heading2"/>
      </w:pPr>
      <w:r>
        <w:t>验收代号</w:t>
      </w:r>
    </w:p>
    <w:p>
      <w:r>
        <w:t>U：导航/角色/主题/基础交互；F：表单/浮层/草稿/防重复；D：持久化/离线/并发；T：计时/快捷键/接管；I：iframe桥接/PWA/主题；A：后台权限与危险操作。每项必须U，其他代号引用第10节矩阵，不能截图通过。</w:t>
      </w:r>
    </w:p>
    <w:p>
      <w:pPr>
        <w:pStyle w:val="Heading1"/>
      </w:pPr>
      <w:r>
        <w:t>4 现有UI组件审计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类别与实例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处理决定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理由与风险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已符合：cn、品牌、AuthModeProvider、同步/离线服务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保留，UI不另造第二份单例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避免重复工具/Provider与数据所有者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可适配：siteAlert/Confirm/Prompt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保留Promise、原生dialog、队列和全屏接口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React/iframe共用；Radix不能仅凭z-index越过top layer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修复复用：Sidebar抽屉、通知、全屏帮助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保留事件/入口，逐项统一外壳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已有inert、焦点限制与恢复，不能删后重造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基础壳替换：ToolsTabs、普通表单、CreatePlanDialog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统一组件，先明确草稿所有者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条件卸载已存在，套新Tabs并不能自动保留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重复实现：按钮、菜单、模态边框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同语义才合并，不全局替换div/button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原生Select在手机简单选项场景应保留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复杂业务：Schedule/Cue、计时、写作/阅读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只换展示输入壳，保留controller和业务writer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用时、证据、进度和并发不是基础UI</w:t>
            </w:r>
          </w:p>
        </w:tc>
      </w:tr>
    </w:tbl>
    <w:p>
      <w:pPr>
        <w:spacing w:after="40"/>
      </w:pPr>
    </w:p>
    <w:p>
      <w:r>
        <w:t>没有src/components/ui不等于没有可复用UI。error-notices已有错误码、去重、后台静默及日志导出；visible-poll已有串行与退避。Sonner不作为必装项，避免双Toast；成功提示先复用notice。</w:t>
      </w:r>
    </w:p>
    <w:p>
      <w:r>
        <w:t>SupportConversationDialog草稿存在state；关闭/重挂载可能丢失，send入口未见pending同步阻止条件。是否产生重复业务写入待验证；应检查连续Enter/点击时的请求次数与实际结果，不把潜在风险写成已复现BUG。</w:t>
      </w:r>
    </w:p>
    <w:p>
      <w:r>
        <w:t>依据：src/lib/utils.ts:1–6；src/lib/site-dialog.ts:1–17；public/shared/site-dialog.js:9–38；public/shared/error-notices.js:66–143；src/lib/visible-poll.ts:1–19；support-conversation-dialog.tsx:22–68。</w:t>
      </w:r>
    </w:p>
    <w:p>
      <w:pPr>
        <w:pStyle w:val="Heading1"/>
      </w:pPr>
      <w:r>
        <w:t>5 技术架构与依赖兼容策略</w:t>
      </w:r>
    </w:p>
    <w:p>
      <w:r>
        <w:t>固定选择shadcn/ui源码分发与Radix Primitives，保留Tailwind3与已有cn。不引入其他同类库或全局状态框架；基础控件集中src/components/ui，业务逻辑留在领域组件。</w:t>
      </w:r>
    </w:p>
    <w:p>
      <w:r>
        <w:t>从可审阅、支持v3的组件源码获取最小Button/Input/Tabs/Dialog，记录上游URL、revision和本地差异。不得盲用latest CLI接受其对全局CSS/别名/依赖的全部改写，也不连带升级tailwind-merge或React。</w:t>
      </w:r>
    </w:p>
    <w:p>
      <w:r>
        <w:t>批次一隔离工作区先审peerDependencies、React19类型和Next16边界，再锁定版本。执行npm ci重现、npm ls排查重复React、类型/lint/生产构建及hydration检查。精确新增版本待该门禁确认，本轮不虚构或安装。官方对v3和React19的分开说明不能视为精确组合已通过。</w:t>
      </w:r>
    </w:p>
    <w:p>
      <w:pPr>
        <w:pStyle w:val="Heading2"/>
      </w:pPr>
      <w:r>
        <w:t>基础组件接口</w:t>
      </w:r>
    </w:p>
    <w:p>
      <w:r>
        <w:t>Button沿用原生props/type/ref/disabled，增加busy；默认type=button，busy提供aria-busy与同步in-flight守卫。按压动画不加事件延迟、全局防抖或点击等待。链接使用next/link，不嵌套button/a，不造Router。</w:t>
      </w:r>
    </w:p>
    <w:p>
      <w:r>
        <w:t>Dialog/Sheet采用open/onOpenChange，调用方掌握draft与写入；提供portalContainer和loading/error/ready状态。Tabs使用受控value；lazy加载与状态保留按业务分类。原生Select用于普通选项，复杂选择才用Radix Select。</w:t>
      </w:r>
    </w:p>
    <w:p>
      <w:r>
        <w:t>仅交互叶子use client，不将PortalLayout全客户端化。保留所有URL、Server Action/API、payload、存储key/schema、revision/hash、owner/token和事件名。需要改变契约的需求独立提案。图标沿用现有资源，按需增补；不为模板引入整套图表/表单/动画。</w:t>
      </w:r>
    </w:p>
    <w:p>
      <w:r>
        <w:t>依据：package.json:73–121；src/lib/utils.ts:1–6；tsconfig.json；所装Next的server-and-client-components文档；官方资料见附录B。</w:t>
      </w:r>
    </w:p>
    <w:p>
      <w:pPr>
        <w:pStyle w:val="Heading1"/>
      </w:pPr>
      <w:r>
        <w:t>6 三主题与设计Token规范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Token类别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映射与默认规则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品牌/前景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复用brand/brand-strong/foreground，补on-brand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深色浅蓝按钮不硬编码白字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背景/文字层级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background/card/muted-foreground，补popover/muted/secondary-text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三主题正文与弱文字可读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交互与状态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ui-hover/active/focus、disabled-fg/bg及success/warning/error前景/表面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不只靠颜色；焦点轮廓明确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边框/阴影/圆角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card-border/surface-shadow；新控件8px、面板12px、弹层16px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只作用新组件，不全局改旧页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间距/触控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4px刻度；常用目标&gt;=44 CSS px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390/768/1024/1440及200%缩放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动效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沿用120/200ms，优先transform/opacity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系统/全局/页面reduced-motion均生效</w:t>
            </w:r>
          </w:p>
        </w:tc>
      </w:tr>
    </w:tbl>
    <w:p>
      <w:pPr>
        <w:spacing w:after="40"/>
      </w:pPr>
    </w:p>
    <w:p>
      <w:r>
        <w:t>保留html[data-theme=light|gray|dark]、jackyun_theme和云字段；主题应用收敛为单一入口，但沿用既有本机/云端优先级与更新时间语义，不重新定义偏好同步规则。</w:t>
      </w:r>
    </w:p>
    <w:p>
      <w:r>
        <w:t>现有darkMode=media与data-theme不一致。新UI优先Token；在用React中的dark:逐批改为显式主题感知。后台容器当前强制data-theme=dark，选择器必须支持就近边界，不能只看系统或给全站粗暴套.dark。</w:t>
      </w:r>
    </w:p>
    <w:p>
      <w:r>
        <w:t>CSS变量现为完整/十六进制颜色，不能直接套hsl(var())。新token与reset限主站/新UI作用域；旧HTML按页面确认后适配，防止破坏备份和关联静态页面。</w:t>
      </w:r>
    </w:p>
    <w:p>
      <w:r>
        <w:t>Portal来自触发处最近主题边界，默认在同主题overlay root；全屏使用document.fullscreenElement内的同主题容器。Shadow DOM确认框沿用原生dialog top layer；菜单先关闭再开Dialog，不在原生dialog上靠高z-index叠Radix。页面级关闭动效要复制到Portal上下文。</w:t>
      </w:r>
    </w:p>
    <w:p>
      <w:r>
        <w:t>依据：globals.css:20–78,213–215,386；layout.tsx:32；theme-provider.tsx:6–16；topbar.tsx:88–103；cloud-settings-hydrator.tsx:36–44；admin/layout.tsx:23。</w:t>
      </w:r>
    </w:p>
    <w:p>
      <w:pPr>
        <w:pStyle w:val="Heading1"/>
      </w:pPr>
      <w:r>
        <w:t>6 弹窗 菜单与Button交互规范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打开关闭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数据/交互约束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即时确认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保留siteConfirm；取消初始焦点，Esc取消顶层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串行Promise只结算一次，无额外请求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异步数据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立即反馈+loading，关键内容可交互后才ready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失败可重试；关闭Abort读取或忽略过期响应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表单编辑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草稿属调用方；dirty关闭确认；保存中防连点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失败留输入；成功只清对应提交draft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移动/全屏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dvh/safe-area，软键盘下可到达操作区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不强制全屏；保留不支持Fullscreen时帮助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嵌套菜单/浮层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打开新弹窗前关菜单，顶层接管Tab/Esc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恢复到触发器；触发器卸载则回安全锚点</w:t>
            </w:r>
          </w:p>
        </w:tc>
      </w:tr>
    </w:tbl>
    <w:p>
      <w:pPr>
        <w:spacing w:after="40"/>
      </w:pPr>
    </w:p>
    <w:p>
      <w:r>
        <w:t>统一normal/hover/active/focus-visible/disabled/busy。busy保持文案和布局，除disabled外用同步in-flight ref防止下一render前重入；非提交按钮不随意全页禁用。按压效果不延迟实际事件。</w:t>
      </w:r>
    </w:p>
    <w:p>
      <w:r>
        <w:t>读取结果按resourceId与打开代次generation核对，fetch可Abort；不可取消的Server Action忽略失效读取结果。写操作关闭并不撤销已成功服务端写入，继续遵守原有版本/幂等边界，不另造UI写协议。</w:t>
      </w:r>
    </w:p>
    <w:p>
      <w:r>
        <w:t>keyboard-shortcuts当前用document.querySelector找关闭按钮。迁移后浮层接管Esc并阻止重复冒泡；全局导航仅在无激活浮层、非输入/contenteditable/IME composition时运行，禁止一次Esc关多层。</w:t>
      </w:r>
    </w:p>
    <w:p>
      <w:r>
        <w:t>异步空壳标aria-busy，数据不齐禁用危险操作；首壳、ready、业务完成分别记录。错误沿用原诊断通知；关注键盘/触屏、focus恢复、body滚动锁、全屏嵌套与系统减少动效。</w:t>
      </w:r>
    </w:p>
    <w:p>
      <w:r>
        <w:t>依据：keyboard-shortcuts.tsx:12–39；support-conversation-dialog.tsx:30–68；fullscreen-button.tsx:15–27；public/shared/site-dialog.js:25–35。</w:t>
      </w:r>
    </w:p>
    <w:p>
      <w:pPr>
        <w:pStyle w:val="Heading1"/>
      </w:pPr>
      <w:r>
        <w:t>7 状态管理与标签页保留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状态层级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所有者与策略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临时UI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hover/菜单/动画在叶子，关闭可丢弃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不逐次持久化或入云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页面会话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工具输入/筛选/输出在父级useState/useReducer或小Context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不全forceMount，不因Tabs卸载丢草稿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未提交编辑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按实体ID留在业务所有者，关键草稿沿用既有持久化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不mount默认写空，不仅靠unmount保存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业务已保存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继续Server Action/localWriter/领域快照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不新建第二份权威缓存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离线恢复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既有tasks/review/reading IndexedDB与本机镜像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不清outbox、不换key/schema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跨设备同步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既有revision/hash与owner/token、冲突UI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不按设备时间选赢家，不自动替用户解冲突</w:t>
            </w:r>
          </w:p>
        </w:tc>
      </w:tr>
    </w:tbl>
    <w:p>
      <w:pPr>
        <w:spacing w:after="40"/>
      </w:pPr>
    </w:p>
    <w:p>
      <w:r>
        <w:t>工具箱：ToolsTabs条件挂载，文本/转换参数/输出提升到父级，首次访问lazy import；隐藏时停校时等非必要任务，Word重依赖按执行加载。新增会话草稿不默认承诺跨刷新恢复。</w:t>
      </w:r>
    </w:p>
    <w:p>
      <w:r>
        <w:t>设置：约十五类条件面板；自动保存走现有pending settings，未提交资料/连接输入留会话父级；密码和敏感令牌不持久化。dirty离开类别提示；不为了保留state一次挂所有面板。</w:t>
      </w:r>
    </w:p>
    <w:p>
      <w:r>
        <w:t>客服：按ticketId保留会话draft；详情隐藏暂停自身轮询，公共通知仍按原策略；过期结果不能回写当前ticket。写作/定义卡/性质卡/阅读/答题沿用draft、session、镜像与进度；恢复失败保留副本。</w:t>
      </w:r>
    </w:p>
    <w:p>
      <w:r>
        <w:t>日程/Cue/计时：业务controller稳定，展示层可隐藏；不以tab/theme/pathname为重挂key。隐藏面板停非必要任务，但心跳、检查点、计时继续遵循原规则；跨路由靠既有恢复，不保证页面永不卸载。</w:t>
      </w:r>
    </w:p>
    <w:p>
      <w:r>
        <w:t>依据：tools-tabs.tsx:26–64；settings-content.tsx:32–111；writing-workbench.tsx:80–149；definition-cards-app.tsx:12–43；property-decks-app.tsx:10–122。</w:t>
      </w:r>
    </w:p>
    <w:p>
      <w:pPr>
        <w:pStyle w:val="Heading1"/>
      </w:pPr>
      <w:r>
        <w:t>7 同步保护与并发回归</w:t>
      </w:r>
    </w:p>
    <w:p>
      <w:r>
        <w:t>需要区分三条链路：LocalWorkspaceSync的工作区outbox/版本/冲突/备份；OfflineWorkspaceSync的tasks/review/reading业务mutation；PracticeTimerFrame和practice-cloud的计时控制权。UI不能把三者合并成新autosave。</w:t>
      </w:r>
    </w:p>
    <w:p>
      <w:r>
        <w:t>SyncEngine对远端revision与回执匹配、重读冲突选择、写前备份已有防护；local-edit用base/local/current合并并保留冲突副本；schedule-safety保护非空状态、诊断原文、首次答题证据。保留函数与契约，不改协议或模型。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必须用例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验收断言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已有测试基础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A/B改不同记录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两条保留，revision不回退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sync-v2、study-concurrency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同字段冲突/删除与编辑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两份证据和明确冲突，无静默时间覆盖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sync-v2、engine.resolve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A离线旧状态，B保存后A上线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B新内容与firstAttempt不丢；A草稿仍可恢复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workspace-sync-recovery、schedule-safety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晚回执期间新编辑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不清新outbox，不回显旧draft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acknowledgment、recovery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计时接管与重连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明确LOST_CONTROL才退出；旧token写拒绝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practice-cloud-offline/frame/route/browser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刷新/账号切换/版本回退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账号隔离、待上传、检查点可恢复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offline hooks、PWA、browser脚本</w:t>
            </w:r>
          </w:p>
        </w:tc>
      </w:tr>
    </w:tbl>
    <w:p>
      <w:pPr>
        <w:spacing w:after="40"/>
      </w:pPr>
    </w:p>
    <w:p>
      <w:r>
        <w:t>用两个独立context模拟设备、另开同账号多tab验证锁协调；断言操作ID、revision/hash和关键业务字段，不新增模型。真实数据库用隔离账号/测试库；mock通过不等于真实后端并发通过。</w:t>
      </w:r>
    </w:p>
    <w:p>
      <w:r>
        <w:t>若基线已存在同步失败，或useOfflineSnapshot初始缓存与pending mutation时序疑点，单列风险和后续任务并暂停受影响迁移；不在UI提交中修协议、清冲突或改变时钟规则。</w:t>
      </w:r>
    </w:p>
    <w:p>
      <w:r>
        <w:t>依据：sync/engine.ts:100–169,226–270；sync/local-edit.ts:15–51；sync/acknowledgment.ts:4–25；sync/schedule-safety.ts:18–50；public/practice-cloud.js:7–21。</w:t>
      </w:r>
    </w:p>
    <w:p>
      <w:pPr>
        <w:pStyle w:val="Heading1"/>
      </w:pPr>
      <w:r>
        <w:t>7 加载与性能优化的证据链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实际观察/待测问题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测量方法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有证据后采取措施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首页并行统计仍全部等完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RSC/TTFB与最慢请求跨度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非关键统计细分Suspense，不反复refresh共享layout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Schedule多业务state/派生计算集中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Profiler commit、输入trace、&gt;50ms长任务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稳定controller，拆展示子组件；memo只用于测到的热点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工具/设置静态导入重面板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冷暖路由压缩JS和parse/eval时间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面板dynamic import，docx等按动作加载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本机备份扫描与序列化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代表性大数据的保存与主线程trace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测出热点后拆计算；不改安全写序与备份承诺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iframe HTML缓存不保留运行文档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fetch缓存与srcDoc mount/脚本启动分测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稳定src/runtimeContext，防无关render重置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通知/客服已有轮询退避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每分钟请求数、隐藏/恢复trace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只停隐藏面板自身非必要任务，不重造全局调度</w:t>
            </w:r>
          </w:p>
        </w:tc>
      </w:tr>
    </w:tbl>
    <w:p>
      <w:pPr>
        <w:spacing w:after="40"/>
      </w:pPr>
    </w:p>
    <w:p>
      <w:r>
        <w:t>已有DeferredAiChat、AI Agent、NotificationInbox动态导入应保留；不能再称“首次全站引入懒加载”。条件渲染与静态import是两件事，必须同时解决bundle与draft。</w:t>
      </w:r>
    </w:p>
    <w:p>
      <w:r>
        <w:t>优先Next共享layout、loading.tsx、Suspense、next/dynamic、Link，不开发URL组件池、全局keep-alive导航缓存。useTransition不能让同步计算自动进后台线程。LegacyFrame依赖src/userName/lang/signedIn/runtimeContext，语言/账号有合法重建需求，不能为缓存显示旧账号内容。</w:t>
      </w:r>
    </w:p>
    <w:p>
      <w:r>
        <w:t>依据：dashboard/page.tsx:110–157；schedule-control.tsx:1483–1609；tools-tabs.tsx:4–8；settings-content.tsx:3–31；legacy-frame.tsx:19–31,434–486；deferred-ai-chat.tsx:3–27。</w:t>
      </w:r>
    </w:p>
    <w:p>
      <w:pPr>
        <w:pStyle w:val="Heading1"/>
      </w:pPr>
      <w:r>
        <w:t>7 预取策略修订</w:t>
      </w:r>
    </w:p>
    <w:p>
      <w:r>
        <w:t>项目安装的Next16.3.8文档明确：App Router Link默认auto/null，在生产viewport预取，静态/动态路由范围不同，loading边界影响动态预取；false关闭自动viewport和hover预取。next.config未启用partialPrefetching，不套用该实验模式的不同默认语义。</w:t>
      </w:r>
    </w:p>
    <w:p>
      <w:r>
        <w:t>Sidebar关闭自动预取后在mouseenter/focus调router.prefetch，已有offline、saveData、2G、intentPrefetch=false守卫。ProductCard直接关闭。README记录这是减少未访问模块后台请求的历史优化，不能全导航恢复预取。</w:t>
      </w:r>
    </w:p>
    <w:p>
      <w:r>
        <w:t>保持原策略先测；普通可见入口逐路由比较原策略、Next auto和现有intent，选一种，不叠两套触发器。没净收益就不改。手动继续router.prefetch，不新造缓存或跨账号复用；不使用true强拉完整动态页面。</w:t>
      </w:r>
    </w:p>
    <w:p>
      <w:r>
        <w:t>离线/saveData/慢网禁手动预取；普通移动网不空闲批量拉所有页。游客不预取登录后个人数据；不预取/admin、/beta、受限权益或会写入/claim控制权的流程。服务端鉴权仍必须生效，客户端隐藏只是减少请求。</w:t>
      </w:r>
    </w:p>
    <w:p>
      <w:r>
        <w:t>每路由冷暖各50次比较可用P95、额外请求/字节与首屏；若主要页面P95回退同时超过10%及50ms，拒绝优化。敏感复用、越权成功和预取后台写入必须为0。任何请求增量有路由级解释；触摸intent仅有测量收益后才添加，不在按下时执行业务。</w:t>
      </w:r>
    </w:p>
    <w:p>
      <w:r>
        <w:t>依据：node_modules/next/dist/docs/01-app/03-api-reference/02-components/link.md:294–306；sidebar.tsx:33–38,166,191；product-card.tsx:25–28；README.md:36。</w:t>
      </w:r>
    </w:p>
    <w:p>
      <w:pPr>
        <w:pStyle w:val="Heading1"/>
      </w:pPr>
      <w:r>
        <w:t>8 五批实施计划 批次一与二</w:t>
      </w:r>
    </w:p>
    <w:p>
      <w:r>
        <w:t>保留基础→框架→业务→在用旧页→收尾五批。把基线、状态和数据安全前置；不是最后一批再补测试。所有测试/依赖安装/代码改动均为后续实施内容。</w:t>
      </w:r>
    </w:p>
    <w:p>
      <w:pPr>
        <w:pStyle w:val="Heading2"/>
      </w:pPr>
      <w:r>
        <w:t>批次一  基线与最小UI基础  5至8人日</w:t>
      </w:r>
    </w:p>
    <w:p>
      <w:r>
        <w:t>前置：干净隔离工作区、在用入口冻结、测试账号与v3路线。复用现有cn/确认框，建立token和最小Button/Input/Tabs/Dialog；以工具箱文本输入→切换→返回→转换/复制及即时确认为样板。</w:t>
      </w:r>
    </w:p>
    <w:p>
      <w:r>
        <w:t>最小交付：一个完整流程三主题/键盘/触屏正常，draft不丢；生产构建/hydration通过，锁定依赖，记录JS和交互基线。阻塞：v3/React19精确组合、历史失败归属、现存修改冲突。兼容失败不自动升级整栈。</w:t>
      </w:r>
    </w:p>
    <w:p>
      <w:pPr>
        <w:pStyle w:val="Heading2"/>
      </w:pPr>
      <w:r>
        <w:t>批次二  主站框架与导航  5至8人日</w:t>
      </w:r>
    </w:p>
    <w:p>
      <w:r>
        <w:t>依赖一。统一侧栏、Topbar、手机导航、首页入口与通知入口；保留顺序/折叠/隐藏/变体/权限。处理焦点、Esc、Portal；只实施证据支持的loading和预取调整。</w:t>
      </w:r>
    </w:p>
    <w:p>
      <w:r>
        <w:t>最小交付：游客/登录身份首页→工具箱→设置→返回，手机抽屉/全屏帮助可用；不重挂共享同步和计时；慢网/离线状态准确，后台和BETA不越权。</w:t>
      </w:r>
    </w:p>
    <w:p>
      <w:pPr>
        <w:pStyle w:val="Heading2"/>
      </w:pPr>
      <w:r>
        <w:t>独立提交边界</w:t>
      </w:r>
    </w:p>
    <w:p>
      <w:r>
        <w:t>一：baseline/tests、token/控件、工具样板分逻辑提交。二：框架壳、焦点/浮层、测得的加载优化分开。每批一个清晰PR，不能混入用户其他未提交修改。</w:t>
      </w:r>
    </w:p>
    <w:p>
      <w:r>
        <w:t>前两批净10–16人日，加20%–30%缓冲约12–21工作日（单人全职、环境齐备），替代原7–12日估算。不包含主要业务与旧页面全量迁移。</w:t>
      </w:r>
    </w:p>
    <w:p>
      <w:pPr>
        <w:pStyle w:val="Heading1"/>
      </w:pPr>
      <w:r>
        <w:t>8 五批实施计划 批次三与四</w:t>
      </w:r>
    </w:p>
    <w:p>
      <w:pPr>
        <w:pStyle w:val="Heading2"/>
      </w:pPr>
      <w:r>
        <w:t>批次三  在用React业务  14至24人日</w:t>
      </w:r>
    </w:p>
    <w:p>
      <w:r>
        <w:t>依赖二。顺序：工具/设置剩余→学习卡片/阅读→日程/Cue/计时展示→AI及在用后台。后台/BETA只处理已确认开放入口。改外壳前列出条件挂载点和draft所有者，领域controller/localWriter/离线队列不动。</w:t>
      </w:r>
    </w:p>
    <w:p>
      <w:r>
        <w:t>最小交付：每页编辑→保存→失败重试→恢复，配套旧快照重连和晚回执；计时必须过T。保留原生Select、敏感输入生命周期、题目顺序和快捷键。不能只改卡片边框就算页面完成。</w:t>
      </w:r>
    </w:p>
    <w:p>
      <w:r>
        <w:t>阻塞：大组件耦合、角色身份不足、真实并发环境、旧测试断言差异。只更新对应新交互的断言，不删关键断言让构建变绿。发现协议问题独立排期。</w:t>
      </w:r>
    </w:p>
    <w:p>
      <w:pPr>
        <w:pStyle w:val="Heading2"/>
      </w:pPr>
      <w:r>
        <w:t>批次四  在用iframe兼容  12至24人日</w:t>
      </w:r>
    </w:p>
    <w:p>
      <w:r>
        <w:t>依赖二；高风险流程还依赖三的数据门禁。保留iframe、原脚本和postMessage/存储桥接；外层用统一React组件，内层用作用域token/共享CSS及必要事件适配，不在HTML里临时嵌第二React root。</w:t>
      </w:r>
    </w:p>
    <w:p>
      <w:r>
        <w:t>只处理实际启用的Studyplan、MockPortal、PracticeTimer等。逐模块验证打开/编辑/保存、语言/主题、账号变化、全屏和恢复；I/D/T门禁通过才完成。不能因为存在HTML文件就扩项。</w:t>
      </w:r>
    </w:p>
    <w:p>
      <w:r>
        <w:t>明确首轮不是把全部旧页转Radix。若无法在不改领域逻辑下安全适配，保留可用实现，列出剩余差异并单独提案；不能隐藏未完成项或借机改协议。阻塞来自旧脚本耦合、注入样式、真实业务fixture和PWA缓存组合。</w:t>
      </w:r>
    </w:p>
    <w:p>
      <w:pPr>
        <w:pStyle w:val="Heading1"/>
      </w:pPr>
      <w:r>
        <w:t>8 批次五与工作量汇总</w:t>
      </w:r>
    </w:p>
    <w:p>
      <w:pPr>
        <w:pStyle w:val="Heading2"/>
      </w:pPr>
      <w:r>
        <w:t>批次五  回归 发布与收尾  5至8人日</w:t>
      </w:r>
    </w:p>
    <w:p>
      <w:r>
        <w:t>依赖前述纳入批次。清理已确认无引用的重复组件、统一token文档，完成全清单回归、真机、PWA升降级和回退演练。无入口旧模块保持，不借机清仓库。</w:t>
      </w:r>
    </w:p>
    <w:p>
      <w:r>
        <w:t>最小交付：每项有完成/保留/待验证结论；P0关闭，部署SHA/版本一致；测试环境、数据摘要、回退路径和DOCX/Markdown齐备。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净投入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估算边界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一加二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10–16人日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最小工具闭环与主站框架，不含全站业务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三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14–24人日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启用React学习/设置/AI/后台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四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12–24人日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在用iframe兼容，不含整页React重写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五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5–8人日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集成/真机/发布/文档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全范围条件估计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41–72人日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含20%–30%缓冲约50–94工作日；单人全职</w:t>
            </w:r>
          </w:p>
        </w:tc>
      </w:tr>
    </w:tbl>
    <w:p>
      <w:pPr>
        <w:spacing w:after="40"/>
      </w:pPr>
    </w:p>
    <w:p>
      <w:r>
        <w:t>范围未冻结、生产开关/账号/设备未齐时不能给可靠日历日期。工期按流程包含调查、开发、测试、评审和文档；不能将回归时间当作免费缓冲。旧HTML比例和多设备门禁使原全量15–25日缺乏依据。</w:t>
      </w:r>
    </w:p>
    <w:p>
      <w:r>
        <w:t>若只交前两批，可独立改善常用操作，但不宣称日程/刷题/旧页全部完成。实际开放功能少时按冻结清单重算，不用仓库1308个文件或195个组件直接估算。</w:t>
      </w:r>
    </w:p>
    <w:p>
      <w:pPr>
        <w:pStyle w:val="Heading1"/>
      </w:pPr>
      <w:r>
        <w:t>9 Git分支 提交与合并策略</w:t>
      </w:r>
    </w:p>
    <w:p>
      <w:r>
        <w:t>正式实施前重查branch/HEAD/远程main/status -uall/暂存/版本。当前37/227条目先明确所有者；不git add .、不全量自动stash、不reset --hard、不clean -fd、不强推。下述操作仅为未来实施方案；临时准备的纠正记录见附录B。</w:t>
      </w:r>
    </w:p>
    <w:p>
      <w:r>
        <w:t>从更新后的远程main建立隔离worktree与feat/ui-modernization，保留当前脏工作区原样。仅按已确认归属的业务提交整合，不能复制整个脏目录；隔离不等于用户修改已合并。</w:t>
      </w:r>
    </w:p>
    <w:p>
      <w:r>
        <w:t>main保持可部署；每批验证后推对应开发分支，开独立PR；前批合入main后再推进下一批，避免巨型或混合PR。默认保留merge commit作为批次边界；若仓库强制squash，每批一个PR/一个squash commit并记录回退点。策略需开工前核实。</w:t>
      </w:r>
    </w:p>
    <w:p>
      <w:r>
        <w:t>每批开始/合并前fetch并在干净feature工作区merge origin/main，不对已共享分支rebase强推。冲突按最新业务逐文件解，重点是同步/存储/权限/领域类型，不整边ours/theirs覆盖。解决后重新跑受影响测试与D/T。</w:t>
      </w:r>
    </w:p>
    <w:p>
      <w:r>
        <w:t>建分支不升版本。首个正式UI系统发布候选暂定3.25.0，若main更高按当时基线与新模块规则选择；发布PR统一manifest、lock、APP_VERSION、更新记录及必要缓存兼容信息。后批不预占版本，修复增patch、新功能增minor、平台重构才major。</w:t>
      </w:r>
    </w:p>
    <w:p>
      <w:r>
        <w:t>PR记录base SHA、批次依赖、范围清单、测试/性能证据和回退操作；审查/预览/CI通过后合入。发布后核对远程SHA、构建artifact和页面显示，不以本机提交代表上线。本轮文档不升版本不入Git。</w:t>
      </w:r>
    </w:p>
    <w:p>
      <w:pPr>
        <w:pStyle w:val="Heading1"/>
      </w:pPr>
      <w:r>
        <w:t>10 自动化测试矩阵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编号/场景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已有基础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实施补充与通过标准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U 导航权限主题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mobile-navigation、device-layout/pages、auth-resilience、beta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清单四身份三主题；新hydration/console错误0；越权成功0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F 弹层表单草稿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site-dialogs、error-notices、workspace-features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焦点/IME/Esc/连续点击/保存失败/晚响应；关键草稿丢失0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D 离线并发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sync-v2、workspace-sync-recovery、study-concurrency、ielts-local-concurrency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二设备冲突/旧机上线/晚回执/删除编辑/账号切换，记录不回退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 计时接续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practice-timer、practice-cloud-offline/frame/route/browser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切tab不重置、断线继续、明确接管退出、旧token拒绝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I iframe/PWA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legacy-ui、pwa、device-pages、timed-practice.browser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消息/语言主题/全屏/缓存升降级，旧页无新增回归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 后台条件入口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security、reader-admin、beta、network-access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直访URL/API继续拒绝越权；无生产危险写入</w:t>
            </w:r>
          </w:p>
        </w:tc>
      </w:tr>
    </w:tbl>
    <w:p>
      <w:pPr>
        <w:spacing w:after="40"/>
      </w:pPr>
    </w:p>
    <w:p>
      <w:r>
        <w:t>复用node:test和现有手写Playwright browser脚本。脚本经JACKYUN_PLAYWRIGHT_PATH或require(playwright)，部分Edge channel、JACKYUN_TEST_URL和mock。package未声明Playwright，仓库未核实browser CI，文件存在不代表执行环境/覆盖率。</w:t>
      </w:r>
    </w:p>
    <w:p>
      <w:r>
        <w:t>后续固定.node-version、npm lock、Playwright/browser版本，集中清单运行器收证据；新增devDependency/CI属于实施内容。本轮未新增依赖或执行需生产账户的测试，未计算覆盖率。</w:t>
      </w:r>
    </w:p>
    <w:p>
      <w:r>
        <w:t>verify主要串联单元/静态/build，未包含全部browser与practice-cloud专项；每批显式纳入受影响测试。CI最低npm ci、类型、lint、secrets、受影响node:test、生产build和browser smoke，三/四补D/T/I。</w:t>
      </w:r>
    </w:p>
    <w:p>
      <w:r>
        <w:t>同一baseline记录历史失败并分类；新增失败必须0。数据/权限P0不能因“历史就失败”豁免。Android/iOS真机缺失明确未验证，桌面touch模拟不能声称全面通过。</w:t>
      </w:r>
    </w:p>
    <w:p>
      <w:pPr>
        <w:pStyle w:val="Heading1"/>
      </w:pPr>
      <w:r>
        <w:t>10 真实性能验收方法</w:t>
      </w:r>
    </w:p>
    <w:p>
      <w:r>
        <w:t>固定base SHA、生产构建、账号和fixture，不能将HEAD与脏工作区混测。正式在隔离worktree执行next build --webpack/start，避免构建生成文件干扰原工作区；本轮未跑build或性能测试。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起止/样本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建议阈值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按钮反馈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每类50次；输入事件到对应状态首个实际呈现帧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P95&lt;=100ms；DOM赋值时间不等于像素呈现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轻量弹窗/Tabs可用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首次/重复各50次，输入到必要内容可交互且非busy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P95&lt;=200ms，首壳/ready/业务完成分测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网络页面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冷暖各50次；点击到关键业务内容和操作可用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单列TTFB/RSC/API，P95不回退超过10%且50ms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主线程/React更新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固定数据长会话trace与Profiler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报告&gt;50ms任务、重复commit；按实测热点优化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JS/后台成本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压缩JS/请求/字节；空闲和隐藏各10分钟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增长有归因，无新增无意义轮询/整站预取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INP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发布后真实访问按页面/设备P75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目标&lt;=200ms；无真实样本则待验证</w:t>
            </w:r>
          </w:p>
        </w:tc>
      </w:tr>
    </w:tbl>
    <w:p>
      <w:pPr>
        <w:spacing w:after="40"/>
      </w:pPr>
    </w:p>
    <w:p>
      <w:r>
        <w:t>P95按排序后ceil(0.95N)项，报告N/median/max及失败，不能悄悄剔除慢样本。mark辅助定位，trace确认帧；真实点击/键盘/触屏分别测，不用page.evaluate强制dispatch代替用户交互。</w:t>
      </w:r>
    </w:p>
    <w:p>
      <w:r>
        <w:t>记录CPU/OS/浏览器版本/刷新率/viewport/RTT/带宽/限速/角色/数据量/PWA。首次冷加载与已hydrated操作分开；实验室50次不能冒充真实用户INP。</w:t>
      </w:r>
    </w:p>
    <w:p>
      <w:r>
        <w:t>文档导出、AI生成、重报告不套轻量200ms，分别冻结首次响应、可见进度、取消和完成目标。显示空壳但必需数据未齐不算ready；动效不阻断实际事件处理。</w:t>
      </w:r>
    </w:p>
    <w:p>
      <w:pPr>
        <w:pStyle w:val="Heading1"/>
      </w:pPr>
      <w:r>
        <w:t>11 发布与安全回退</w:t>
      </w:r>
    </w:p>
    <w:p>
      <w:r>
        <w:t>每批PR准入：范围与diff对齐、版本/依赖准确、本批CI/build通过、隔离预览角色/主题/业务通过、无数据P0、性能对比和回退证据。仓库保护/部署触发规则未核实前，不推送会自动发布的提交。</w:t>
      </w:r>
    </w:p>
    <w:p>
      <w:r>
        <w:t>预览使用隔离数据与合法OAuth回调。azure/README记载CORS仅允许主域名，需先核实可批准预览/测试后端；mock可开发UI但不能替代真实接续与冲突验证，不复制生产凭据到任意域名。</w:t>
      </w:r>
    </w:p>
    <w:p>
      <w:r>
        <w:t>草稿/记录丢失、旧设备覆盖、越权、计时接管异常或关键操作不可用立即停推广并回退。纯阴影/圆角不是P0，不挤占数据风险修复。</w:t>
      </w:r>
    </w:p>
    <w:p>
      <w:r>
        <w:t>已合批次用merge commit的git revert -m 1，squash则普通revert，经PR恢复。若后批依赖被撤组件，先逆序撤后批再撤基础。禁止reset/force push重写main。</w:t>
      </w:r>
    </w:p>
    <w:p>
      <w:r>
        <w:t>托管artifact回滚仅短期止损，随后回退PR对齐源码。保留last-known-good SHA/artifact/lock；不回滚数据库，不清localStorage/IndexedDB/outbox，不用旧业务快照覆盖新数据。</w:t>
      </w:r>
    </w:p>
    <w:p>
      <w:r>
        <w:t>回退前后测试账号比较记录ID、revision/hash、firstAttempt/诊断原文、draft和pending，确认新数据可读、待上传可继续、旧token仍拒绝。数据格式不变不代表可省兼容验证。</w:t>
      </w:r>
    </w:p>
    <w:p>
      <w:r>
        <w:t>sw.js为v7缓存并有waiting worker/主动更新；验证旧HTML新脚本组合与账号绑定缓存。编辑/计时中延后强刷新，不以清全站存储解决回退。</w:t>
      </w:r>
    </w:p>
    <w:p>
      <w:r>
        <w:t>依据：public/sw.js:1–4,60–90；pwa-lifecycle.tsx；azure/README.md:16；sync/azure-proxy.ts:6–18；deploy/deploy.sh.example:16–24。</w:t>
      </w:r>
    </w:p>
    <w:p>
      <w:pPr>
        <w:pStyle w:val="Heading1"/>
      </w:pPr>
      <w:r>
        <w:t>12 风险 工期与待验证项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待验证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需要的信息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对计划影响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实际启用与角色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生产/预览部署SHA、四身份入口记录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决定冻结清单，不能按文件扩项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新依赖精确组合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v3源码/peerDeps/lock/build/hydration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批次一阻断，不盲升整栈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真实同步与预览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后端选择、测试库/账号、CORS/OAuth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高风险D/T未通过不发布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性能与设备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固定数据trace和Android/iOS真机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不能承诺收益或全面通过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CI/PR/部署策略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必需检查、合并方式、自动发布规则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决定push/merge放行门禁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现有修改归属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37变更、227未跟踪的所有者与要保留提交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隔离worktree不等于已整合用户工作</w:t>
            </w:r>
          </w:p>
        </w:tc>
      </w:tr>
    </w:tbl>
    <w:p>
      <w:pPr>
        <w:spacing w:after="40"/>
      </w:pPr>
    </w:p>
    <w:p>
      <w:r>
        <w:t>条件估算净41–72人日，缓冲后50–94工作日；关键路径为范围/脏工作区→v3样板→框架→业务/旧页D/T/I→真机/发布。仅做前两批12–21日不能称全站完成。冻结范围后逐流程重算。</w:t>
      </w:r>
    </w:p>
    <w:p>
      <w:r>
        <w:t>独立风险包括客服草稿/晚响应/防重复、useOfflineSnapshot初始缓存与pending时序、后台局部主题Portal、显示版本不一致。先基线复现再分类；不在UI提交悄悄重写协议。</w:t>
      </w:r>
    </w:p>
    <w:p>
      <w:r>
        <w:t>本轮交付为静态审查、远程引用核对和文档QA；临时准备已清理，未执行业务测试、生产build、线上登录、DB或性能录制。历史README测试记录与本轮结果不混用。完成后复核受控文件、index和status指纹。</w:t>
      </w:r>
    </w:p>
    <w:p>
      <w:pPr>
        <w:pStyle w:val="Heading1"/>
      </w:pPr>
      <w:r>
        <w:t>原计划问题与改进对照 P0</w:t>
      </w:r>
    </w:p>
    <w:p>
      <w:r>
        <w:t>P0为数据、权限或已有工作保护的发布阻断项，不将低价值视觉润色列高优先级。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原因与风险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解决方法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预期收益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脏main直接开发易混入/丢用户修改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隔离worktree+feat分支+分批PR；逐项归属，不强制清理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main稳定可回退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Tabs重挂载清草稿/计时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先分状态和所有者；lazy展示、稳定controller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切换不中断业务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旧机/晚回执覆盖新内容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保留现有同步契约；D/T门禁与证据断言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不削弱反覆盖保护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导航显隐代替鉴权/预取有副作用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保留服务端权限；不预取受限或写操作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避免越权与后台写入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初始化空值写回已有存储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hydrate/ready前禁止默认空写；沿用writer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恢复不破坏数据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回退清存储/恢复旧快照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仅回退UI，不清outbox；核对关键记录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止损无二次数据损失</w:t>
            </w:r>
          </w:p>
        </w:tc>
      </w:tr>
    </w:tbl>
    <w:p>
      <w:pPr>
        <w:spacing w:after="40"/>
      </w:pPr>
    </w:p>
    <w:p>
      <w:r>
        <w:t>若这些约束在baseline失败，单列阻断受影响迁移；不能为了赶期降级为视觉验收。</w:t>
      </w:r>
    </w:p>
    <w:p>
      <w:pPr>
        <w:pStyle w:val="Heading1"/>
      </w:pPr>
      <w:r>
        <w:t>原计划问题与改进对照 P1与P2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问题级别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原因与解决方法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预期收益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loading当优化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分测RSC/API/JS/主线程；空壳不算ready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收益可解释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常用入口全部预取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历史关闭有理由；逐路由auto/intent/false实验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等待与后台成本平衡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永久挂载所有面板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state分离/lazy/隐藏停非必要任务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保草稿不保资源浪费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未审计先换库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复用cn/dialog/errors/poll；只合并同语义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降低重复依赖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系统深色与Portal混乱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data-theme、就近容器、全屏/嵌套测试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三主题一致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build代替回归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复用测试补D/T/I、真机记录与角色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暴露真实业务问题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版本字段不一致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发布PR统一manifest/APP_VERSION/记录/SHA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发布可追踪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 工期按文件数猜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按入口、iframe、状态和验证估算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减少漏项返工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P2 全套动画与图标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首轮不加，交互完成后按需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避免首屏负担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P2 HTML全React重写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独立提案，首轮兼容适配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控制本轮风险</w:t>
            </w:r>
          </w:p>
        </w:tc>
      </w:tr>
    </w:tbl>
    <w:p>
      <w:pPr>
        <w:spacing w:after="40"/>
      </w:pPr>
    </w:p>
    <w:p>
      <w:pPr>
        <w:pStyle w:val="Heading1"/>
      </w:pPr>
      <w:r>
        <w:t>附录A 清单口径与隔离范围</w:t>
      </w:r>
    </w:p>
    <w:p>
      <w:r>
        <w:t>清单为当前源码可达候选，生产部署/开关/对应账号可达统一待验证。每项的UI表示实际实现及待统一类型，不是已安装Radix。服务端外壳、客户端初始化和iframe启动分别说明，耗时未测。</w:t>
      </w:r>
    </w:p>
    <w:p>
      <w:r>
        <w:t>批次二处理壳与导航，业务按三/四；五覆盖纳入项回归。所有项至少U，其他F/D/T/I/A见第10节。变体/用户隐藏/BETA/权益以角色核实后冻结，不要求一个账号看到全部。</w:t>
      </w:r>
    </w:p>
    <w:p>
      <w:r>
        <w:t>隔离V：/igcountdown、/md2word、/articles、/articles/[slug]、/Techempire、/[code]、/network-access、/temp/redirecting和无主站入口静态页。不是认定停用；只是当前缺足够入口/启用证据，确认前不扩项。articles详情有后台预览链接，故属于条件支持候选。</w:t>
      </w:r>
    </w:p>
    <w:p>
      <w:r>
        <w:t>排除X：Backup、exam-diagnosis-baseline/work、merge142-local-backup、其他独立项目与历史docs/artifacts，不改不删。资源目录外部站、扩展/手表App本体不改。products关联页因设置等直链需兼容回归，不扩大独立营销重做。</w:t>
      </w:r>
    </w:p>
    <w:p>
      <w:pPr>
        <w:pStyle w:val="Heading1"/>
      </w:pPr>
      <w:r>
        <w:t>附录A 主站一级入口 1至4</w:t>
      </w:r>
    </w:p>
    <w:p>
      <w:pPr>
        <w:pStyle w:val="Heading2"/>
      </w:pPr>
      <w:r>
        <w:t>Dashboard   dashboard</w:t>
      </w:r>
    </w:p>
    <w:p>
      <w:r>
        <w:t>入口/条件：侧栏dashboard；A；默认产品本机模式，个别云操作需登录；生产开放待验证。</w:t>
      </w:r>
    </w:p>
    <w:p>
      <w:r>
        <w:t>UI/子流程：统计卡/任务快捷输入/学习概览。加载：身份后八统计并行。</w:t>
      </w:r>
    </w:p>
    <w:p>
      <w:r>
        <w:t>保留状态/行为：任务关联与导航位置。批次2/3；验收U/F/D。</w:t>
      </w:r>
    </w:p>
    <w:p>
      <w:r>
        <w:t>依据：jackyun-portal/src/lib/navigation.ts:28；jackyun-portal/src/app/(portal)/dashboard/page.tsx:1–314。</w:t>
      </w:r>
    </w:p>
    <w:p>
      <w:pPr>
        <w:pStyle w:val="Heading2"/>
      </w:pPr>
      <w:r>
        <w:t>JackYun AI   ai</w:t>
      </w:r>
    </w:p>
    <w:p>
      <w:r>
        <w:t>入口/条件：侧栏ai；A；默认产品本机模式，个别云操作需登录；生产开放待验证。</w:t>
      </w:r>
    </w:p>
    <w:p>
      <w:r>
        <w:t>UI/子流程：聊天/Agent/模型/消息输入。加载：claims及模型目录；Agent dynamic。</w:t>
      </w:r>
    </w:p>
    <w:p>
      <w:r>
        <w:t>保留状态/行为：会话、输入与进行中请求。批次3；验收U/F/D。</w:t>
      </w:r>
    </w:p>
    <w:p>
      <w:r>
        <w:t>依据：jackyun-portal/src/lib/navigation.ts:29；jackyun-portal/src/app/(portal)/ai/page.tsx:1–17。</w:t>
      </w:r>
    </w:p>
    <w:p>
      <w:pPr>
        <w:pStyle w:val="Heading2"/>
      </w:pPr>
      <w:r>
        <w:t>日程   schedule</w:t>
      </w:r>
    </w:p>
    <w:p>
      <w:r>
        <w:t>入口/条件：侧栏schedule；A；默认产品本机模式，个别云操作需登录；生产开放待验证。</w:t>
      </w:r>
    </w:p>
    <w:p>
      <w:r>
        <w:t>UI/子流程：课表/任务/Cue/题库/导入/答题卡。加载：身份角色后本机恢复。</w:t>
      </w:r>
    </w:p>
    <w:p>
      <w:r>
        <w:t>保留状态/行为：schedule/question-bank草稿、证据、writer与计时controller。批次3；验收U/F/D/T。</w:t>
      </w:r>
    </w:p>
    <w:p>
      <w:r>
        <w:t>依据：jackyun-portal/src/lib/navigation.ts:30；jackyun-portal/src/app/(portal)/schedule/page.tsx:1–18。</w:t>
      </w:r>
    </w:p>
    <w:p>
      <w:pPr>
        <w:pStyle w:val="Heading2"/>
      </w:pPr>
      <w:r>
        <w:t>学习计划   study</w:t>
      </w:r>
    </w:p>
    <w:p>
      <w:r>
        <w:t>入口/条件：侧栏study-plan；A；默认产品本机模式，个别云操作需登录；生产开放待验证。</w:t>
      </w:r>
    </w:p>
    <w:p>
      <w:r>
        <w:t>UI/子流程：计划/任务/导入/专注。加载：Studyplan.html初始化。</w:t>
      </w:r>
    </w:p>
    <w:p>
      <w:r>
        <w:t>保留状态/行为：计划任务与本机云端行为。批次4；验收U/F/D/I。</w:t>
      </w:r>
    </w:p>
    <w:p>
      <w:r>
        <w:t>依据：jackyun-portal/src/lib/navigation.ts:31；jackyun-portal/src/app/(portal)/study/page.tsx:1–15。</w:t>
      </w:r>
    </w:p>
    <w:p>
      <w:pPr>
        <w:pStyle w:val="Heading1"/>
      </w:pPr>
      <w:r>
        <w:t>附录A 主站一级入口 5至8</w:t>
      </w:r>
    </w:p>
    <w:p>
      <w:pPr>
        <w:pStyle w:val="Heading2"/>
      </w:pPr>
      <w:r>
        <w:t>计划显示器   goal</w:t>
      </w:r>
    </w:p>
    <w:p>
      <w:r>
        <w:t>入口/条件：侧栏goal；A；默认产品本机模式，个别云操作需登录；生产开放待验证。</w:t>
      </w:r>
    </w:p>
    <w:p>
      <w:r>
        <w:t>UI/子流程：目标编辑/AI/计划显示。加载：身份后Goal.html。</w:t>
      </w:r>
    </w:p>
    <w:p>
      <w:r>
        <w:t>保留状态/行为：目标、输入与原脚本。批次4；验收U/F/D/I。</w:t>
      </w:r>
    </w:p>
    <w:p>
      <w:r>
        <w:t>依据：jackyun-portal/src/lib/navigation.ts:32；jackyun-portal/src/app/(portal)/goal/page.tsx:1–18。</w:t>
      </w:r>
    </w:p>
    <w:p>
      <w:pPr>
        <w:pStyle w:val="Heading2"/>
      </w:pPr>
      <w:r>
        <w:t>StudyGuide   study-guide</w:t>
      </w:r>
    </w:p>
    <w:p>
      <w:r>
        <w:t>入口/条件：侧栏study-guide；A；默认产品本机模式，个别云操作需登录；生产开放待验证。</w:t>
      </w:r>
    </w:p>
    <w:p>
      <w:r>
        <w:t>UI/子流程：tab/subTab与个人IELTS。加载：身份角色后StudyGuide.html+runtimeContext。</w:t>
      </w:r>
    </w:p>
    <w:p>
      <w:r>
        <w:t>保留状态/行为：URL分栏与权限内容。批次4；验收U/F/I。</w:t>
      </w:r>
    </w:p>
    <w:p>
      <w:r>
        <w:t>依据：jackyun-portal/src/lib/navigation.ts:33；jackyun-portal/src/app/(portal)/study-guide/page.tsx:1–16。</w:t>
      </w:r>
    </w:p>
    <w:p>
      <w:pPr>
        <w:pStyle w:val="Heading2"/>
      </w:pPr>
      <w:r>
        <w:t>雅思备考   ielts</w:t>
      </w:r>
    </w:p>
    <w:p>
      <w:r>
        <w:t>入口/条件：侧栏ielts；A；默认产品本机模式，个别云操作需登录；生产开放待验证。</w:t>
      </w:r>
    </w:p>
    <w:p>
      <w:r>
        <w:t>UI/子流程：目标/四科练习/证据。加载：IeltsDashboard本机初始化。</w:t>
      </w:r>
    </w:p>
    <w:p>
      <w:r>
        <w:t>保留状态/行为：目标与已有练习记录。批次3；验收U/F/D。</w:t>
      </w:r>
    </w:p>
    <w:p>
      <w:r>
        <w:t>依据：jackyun-portal/src/lib/navigation.ts:34；jackyun-portal/src/app/(portal)/ielts/page.tsx:1–11。</w:t>
      </w:r>
    </w:p>
    <w:p>
      <w:pPr>
        <w:pStyle w:val="Heading2"/>
      </w:pPr>
      <w:r>
        <w:t>雅思写作工具   ielts-writing</w:t>
      </w:r>
    </w:p>
    <w:p>
      <w:r>
        <w:t>入口/条件：侧栏ielts-writing；A；默认产品本机模式，个别云操作需登录；生产开放待验证。</w:t>
      </w:r>
    </w:p>
    <w:p>
      <w:r>
        <w:t>UI/子流程：写作/诊断/修订/归档。加载：WritingWorkbench读本机镜像。</w:t>
      </w:r>
    </w:p>
    <w:p>
      <w:r>
        <w:t>保留状态/行为：draft/mirror/snapshots与并发保护。批次3；验收U/F/D。</w:t>
      </w:r>
    </w:p>
    <w:p>
      <w:r>
        <w:t>依据：jackyun-portal/src/lib/navigation.ts:35；jackyun-portal/src/app/(portal)/ielts-writing/page.tsx:1–11。</w:t>
      </w:r>
    </w:p>
    <w:p>
      <w:pPr>
        <w:pStyle w:val="Heading1"/>
      </w:pPr>
      <w:r>
        <w:t>附录A 主站一级入口 9至12</w:t>
      </w:r>
    </w:p>
    <w:p>
      <w:pPr>
        <w:pStyle w:val="Heading2"/>
      </w:pPr>
      <w:r>
        <w:t>Reading 阅读器   reading</w:t>
      </w:r>
    </w:p>
    <w:p>
      <w:r>
        <w:t>入口/条件：侧栏reading；C；reading开关/BETA/套餐，页面和API授权不变；生产开放待验证。</w:t>
      </w:r>
    </w:p>
    <w:p>
      <w:r>
        <w:t>UI/子流程：书架/阅读/查词/进度。加载：bootstrap后离线包装。</w:t>
      </w:r>
    </w:p>
    <w:p>
      <w:r>
        <w:t>保留状态/行为：按用户reading快照与阅读位置。批次3；验收U/F/D。</w:t>
      </w:r>
    </w:p>
    <w:p>
      <w:r>
        <w:t>依据：jackyun-portal/src/lib/navigation.ts:36；jackyun-portal/src/app/(portal)/reading/page.tsx:1–15。</w:t>
      </w:r>
    </w:p>
    <w:p>
      <w:pPr>
        <w:pStyle w:val="Heading2"/>
      </w:pPr>
      <w:r>
        <w:t>学习网站收录   resources</w:t>
      </w:r>
    </w:p>
    <w:p>
      <w:r>
        <w:t>入口/条件：侧栏learning-resources；A；默认产品本机模式，个别云操作需登录；生产开放待验证。</w:t>
      </w:r>
    </w:p>
    <w:p>
      <w:r>
        <w:t>UI/子流程：分类/搜索/外链卡。加载：客户端目录筛选。</w:t>
      </w:r>
    </w:p>
    <w:p>
      <w:r>
        <w:t>保留状态/行为：会话筛选，外链不重做。批次3；验收U。</w:t>
      </w:r>
    </w:p>
    <w:p>
      <w:r>
        <w:t>依据：jackyun-portal/src/lib/navigation.ts:37；jackyun-portal/src/app/(portal)/resources/page.tsx:1–11。</w:t>
      </w:r>
    </w:p>
    <w:p>
      <w:pPr>
        <w:pStyle w:val="Heading2"/>
      </w:pPr>
      <w:r>
        <w:t>词汇宝库   vocab</w:t>
      </w:r>
    </w:p>
    <w:p>
      <w:r>
        <w:t>入口/条件：侧栏vocab；A；默认产品本机模式，个别云操作需登录；生产开放待验证。</w:t>
      </w:r>
    </w:p>
    <w:p>
      <w:r>
        <w:t>UI/子流程：词表/添加/记忆复习。加载：Vocab.html初始化。</w:t>
      </w:r>
    </w:p>
    <w:p>
      <w:r>
        <w:t>保留状态/行为：旧词表与学习数据；不误改未接入React词汇页。批次4；验收U/F/D/I。</w:t>
      </w:r>
    </w:p>
    <w:p>
      <w:r>
        <w:t>依据：jackyun-portal/src/lib/navigation.ts:38；jackyun-portal/src/app/(portal)/vocab/page.tsx:1–5。</w:t>
      </w:r>
    </w:p>
    <w:p>
      <w:pPr>
        <w:pStyle w:val="Heading2"/>
      </w:pPr>
      <w:r>
        <w:t>记忆 Memory   memory</w:t>
      </w:r>
    </w:p>
    <w:p>
      <w:r>
        <w:t>入口/条件：侧栏memory；A；默认产品本机模式，个别云操作需登录；生产开放待验证。</w:t>
      </w:r>
    </w:p>
    <w:p>
      <w:r>
        <w:t>UI/子流程：定义/诗词/性质入口。加载：服务端静态卡片。</w:t>
      </w:r>
    </w:p>
    <w:p>
      <w:r>
        <w:t>保留状态/行为：子页入口与返回路径。批次3；验收U。</w:t>
      </w:r>
    </w:p>
    <w:p>
      <w:r>
        <w:t>依据：jackyun-portal/src/lib/navigation.ts:39；jackyun-portal/src/app/(portal)/memory/page.tsx:1–78。</w:t>
      </w:r>
    </w:p>
    <w:p>
      <w:pPr>
        <w:pStyle w:val="Heading1"/>
      </w:pPr>
      <w:r>
        <w:t>附录A 主站一级入口 13至16</w:t>
      </w:r>
    </w:p>
    <w:p>
      <w:pPr>
        <w:pStyle w:val="Heading2"/>
      </w:pPr>
      <w:r>
        <w:t>答题卡   answer-sheet</w:t>
      </w:r>
    </w:p>
    <w:p>
      <w:r>
        <w:t>入口/条件：侧栏answer-sheet；C；依用户answerSheetMode所选变体，非身份鉴权；生产开放待验证。</w:t>
      </w:r>
    </w:p>
    <w:p>
      <w:r>
        <w:t>UI/子流程：答题/编辑/导出。加载：AnswerSheet.html。</w:t>
      </w:r>
    </w:p>
    <w:p>
      <w:r>
        <w:t>保留状态/行为：已填答案与未提交输入。批次4；验收U/F/D/I。</w:t>
      </w:r>
    </w:p>
    <w:p>
      <w:r>
        <w:t>依据：jackyun-portal/src/lib/navigation.ts:40；jackyun-portal/src/app/(portal)/answer-sheet/page.tsx:1–5。</w:t>
      </w:r>
    </w:p>
    <w:p>
      <w:pPr>
        <w:pStyle w:val="Heading2"/>
      </w:pPr>
      <w:r>
        <w:t>同步答题卡   answer-sheet-sync</w:t>
      </w:r>
    </w:p>
    <w:p>
      <w:r>
        <w:t>入口/条件：侧栏answer-sheet-sync；C；依用户answerSheetMode所选变体，非身份鉴权；生产开放待验证。</w:t>
      </w:r>
    </w:p>
    <w:p>
      <w:r>
        <w:t>UI/子流程：答题/连接/同步状态。加载：AnswerSheetSync.html。</w:t>
      </w:r>
    </w:p>
    <w:p>
      <w:r>
        <w:t>保留状态/行为：答案与同步会话。批次4；验收U/F/D/I。</w:t>
      </w:r>
    </w:p>
    <w:p>
      <w:r>
        <w:t>依据：jackyun-portal/src/lib/navigation.ts:41；jackyun-portal/src/app/(portal)/answer-sheet-sync/page.tsx:1–5。</w:t>
      </w:r>
    </w:p>
    <w:p>
      <w:pPr>
        <w:pStyle w:val="Heading2"/>
      </w:pPr>
      <w:r>
        <w:t>Mock 刷题   mock-portal</w:t>
      </w:r>
    </w:p>
    <w:p>
      <w:r>
        <w:t>入口/条件：侧栏mock；A；默认产品本机模式，个别云操作需登录；生产开放待验证。</w:t>
      </w:r>
    </w:p>
    <w:p>
      <w:r>
        <w:t>UI/子流程：刷题/批改/报告/导出。加载：MockPortal.html。</w:t>
      </w:r>
    </w:p>
    <w:p>
      <w:r>
        <w:t>保留状态/行为：答案、历史与首次证据。批次4；验收U/F/D/T/I。</w:t>
      </w:r>
    </w:p>
    <w:p>
      <w:r>
        <w:t>依据：jackyun-portal/src/lib/navigation.ts:42；jackyun-portal/src/app/(portal)/mock-portal/page.tsx:1–5。</w:t>
      </w:r>
    </w:p>
    <w:p>
      <w:pPr>
        <w:pStyle w:val="Heading2"/>
      </w:pPr>
      <w:r>
        <w:t>QuizWise 刷题   quiz</w:t>
      </w:r>
    </w:p>
    <w:p>
      <w:r>
        <w:t>入口/条件：侧栏quizwise；A；默认产品本机模式，个别云操作需登录；生产开放待验证。</w:t>
      </w:r>
    </w:p>
    <w:p>
      <w:r>
        <w:t>UI/子流程：版本选择/答题。加载：读取preference；QuizApp或QuizWise.html。</w:t>
      </w:r>
    </w:p>
    <w:p>
      <w:r>
        <w:t>保留状态/行为：版本偏好、答案与测验进度。批次3/4；验收U/F/D/I。</w:t>
      </w:r>
    </w:p>
    <w:p>
      <w:r>
        <w:t>依据：jackyun-portal/src/lib/navigation.ts:43；jackyun-portal/src/app/(portal)/quiz/page.tsx:1–116。</w:t>
      </w:r>
    </w:p>
    <w:p>
      <w:pPr>
        <w:pStyle w:val="Heading1"/>
      </w:pPr>
      <w:r>
        <w:t>附录A 主站一级入口 17至20</w:t>
      </w:r>
    </w:p>
    <w:p>
      <w:pPr>
        <w:pStyle w:val="Heading2"/>
      </w:pPr>
      <w:r>
        <w:t>错题复习   review</w:t>
      </w:r>
    </w:p>
    <w:p>
      <w:r>
        <w:t>入口/条件：侧栏review；A/C；游客引导，实际队列需登录；生产开放待验证。</w:t>
      </w:r>
    </w:p>
    <w:p>
      <w:r>
        <w:t>UI/子流程：队列/自评/归档。加载：身份后snapshot+离线队列。</w:t>
      </w:r>
    </w:p>
    <w:p>
      <w:r>
        <w:t>保留状态/行为：答案与review pending操作。批次3；验收U/F/D。</w:t>
      </w:r>
    </w:p>
    <w:p>
      <w:r>
        <w:t>依据：jackyun-portal/src/lib/navigation.ts:44；jackyun-portal/src/app/(portal)/review/page.tsx:1–34。</w:t>
      </w:r>
    </w:p>
    <w:p>
      <w:pPr>
        <w:pStyle w:val="Heading2"/>
      </w:pPr>
      <w:r>
        <w:t>时间管理   time-management</w:t>
      </w:r>
    </w:p>
    <w:p>
      <w:r>
        <w:t>入口/条件：侧栏time-management；A；默认产品本机模式，个别云操作需登录；生产开放待验证。</w:t>
      </w:r>
    </w:p>
    <w:p>
      <w:r>
        <w:t>UI/子流程：计时/番茄/睡眠/倒计时入口。加载：客户端卡片。</w:t>
      </w:r>
    </w:p>
    <w:p>
      <w:r>
        <w:t>保留状态/行为：子页路径与会话接续。批次2/3；验收U/T。</w:t>
      </w:r>
    </w:p>
    <w:p>
      <w:r>
        <w:t>依据：jackyun-portal/src/lib/navigation.ts:45；jackyun-portal/src/app/(portal)/time-management/page.tsx:1–125。</w:t>
      </w:r>
    </w:p>
    <w:p>
      <w:pPr>
        <w:pStyle w:val="Heading2"/>
      </w:pPr>
      <w:r>
        <w:t>睡眠逆推   sleep</w:t>
      </w:r>
    </w:p>
    <w:p>
      <w:r>
        <w:t>入口/条件：侧栏sleep；A；默认产品本机模式，个别云操作需登录；生产开放待验证。</w:t>
      </w:r>
    </w:p>
    <w:p>
      <w:r>
        <w:t>UI/子流程：睡眠输入计算。加载：SleepOptimizer客户端。</w:t>
      </w:r>
    </w:p>
    <w:p>
      <w:r>
        <w:t>保留状态/行为：本次输入和结果。批次3；验收U/F。</w:t>
      </w:r>
    </w:p>
    <w:p>
      <w:r>
        <w:t>依据：jackyun-portal/src/lib/navigation.ts:46；jackyun-portal/src/app/(portal)/sleep/page.tsx:1–11。</w:t>
      </w:r>
    </w:p>
    <w:p>
      <w:pPr>
        <w:pStyle w:val="Heading2"/>
      </w:pPr>
      <w:r>
        <w:t>学习活动   activity</w:t>
      </w:r>
    </w:p>
    <w:p>
      <w:r>
        <w:t>入口/条件：侧栏activity；A；默认产品本机模式，个别云操作需登录；生产开放待验证。</w:t>
      </w:r>
    </w:p>
    <w:p>
      <w:r>
        <w:t>UI/子流程：活动/设备/统计。加载：身份后并行请求。</w:t>
      </w:r>
    </w:p>
    <w:p>
      <w:r>
        <w:t>保留状态/行为：账号数据范围与统计语义。批次3；验收U。</w:t>
      </w:r>
    </w:p>
    <w:p>
      <w:r>
        <w:t>依据：jackyun-portal/src/lib/navigation.ts:47；jackyun-portal/src/app/(portal)/activity/page.tsx:1–35。</w:t>
      </w:r>
    </w:p>
    <w:p>
      <w:pPr>
        <w:pStyle w:val="Heading1"/>
      </w:pPr>
      <w:r>
        <w:t>附录A 主站一级入口 21至24</w:t>
      </w:r>
    </w:p>
    <w:p>
      <w:pPr>
        <w:pStyle w:val="Heading2"/>
      </w:pPr>
      <w:r>
        <w:t>工具箱   tools</w:t>
      </w:r>
    </w:p>
    <w:p>
      <w:r>
        <w:t>入口/条件：侧栏tools；A；默认产品本机模式，个别云操作需登录；生产开放待验证。</w:t>
      </w:r>
    </w:p>
    <w:p>
      <w:r>
        <w:t>UI/子流程：文本/校时/剪贴板/Word/日常Tabs。加载：静态import+条件挂载。</w:t>
      </w:r>
    </w:p>
    <w:p>
      <w:r>
        <w:t>保留状态/行为：父级输入输出草稿；隐藏停非必要任务。批次1/3；验收U/F。</w:t>
      </w:r>
    </w:p>
    <w:p>
      <w:r>
        <w:t>依据：jackyun-portal/src/lib/navigation.ts:48；jackyun-portal/src/app/(portal)/tools/page.tsx:1–13。</w:t>
      </w:r>
    </w:p>
    <w:p>
      <w:pPr>
        <w:pStyle w:val="Heading2"/>
      </w:pPr>
      <w:r>
        <w:t>BETA 测试中心   beta</w:t>
      </w:r>
    </w:p>
    <w:p>
      <w:r>
        <w:t>入口/条件：侧栏beta；C；登录且BETA accepted；生产开放待验证。</w:t>
      </w:r>
    </w:p>
    <w:p>
      <w:r>
        <w:t>UI/子流程：测试入口/下载/反馈。加载：身份+accepted后读取。</w:t>
      </w:r>
    </w:p>
    <w:p>
      <w:r>
        <w:t>保留状态/行为：协议状态和反馈，不新增开关。批次3；验收U/F/A。</w:t>
      </w:r>
    </w:p>
    <w:p>
      <w:r>
        <w:t>依据：jackyun-portal/src/lib/navigation.ts:49；jackyun-portal/src/app/(portal)/beta/page.tsx:1–37。</w:t>
      </w:r>
    </w:p>
    <w:p>
      <w:pPr>
        <w:pStyle w:val="Heading2"/>
      </w:pPr>
      <w:r>
        <w:t>AI 网站工作室 BETA   studio</w:t>
      </w:r>
    </w:p>
    <w:p>
      <w:r>
        <w:t>入口/条件：侧栏studio；C；登录；生产开放待验证。</w:t>
      </w:r>
    </w:p>
    <w:p>
      <w:r>
        <w:t>UI/子流程：个人站编辑/发布。加载：登录后PersonalSiteStudio。</w:t>
      </w:r>
    </w:p>
    <w:p>
      <w:r>
        <w:t>保留状态/行为：编辑草稿和原发布权限接口。批次3；验收U/F/D。</w:t>
      </w:r>
    </w:p>
    <w:p>
      <w:r>
        <w:t>依据：jackyun-portal/src/lib/navigation.ts:50；jackyun-portal/src/app/(portal)/studio/page.tsx:1–9。</w:t>
      </w:r>
    </w:p>
    <w:p>
      <w:pPr>
        <w:pStyle w:val="Heading2"/>
      </w:pPr>
      <w:r>
        <w:t>网站插件大全   userscripts</w:t>
      </w:r>
    </w:p>
    <w:p>
      <w:r>
        <w:t>入口/条件：侧栏userscripts；A；默认产品本机模式，个别云操作需登录；生产开放待验证。</w:t>
      </w:r>
    </w:p>
    <w:p>
      <w:r>
        <w:t>UI/子流程：目录/搜索/下载。加载：客户端目录。</w:t>
      </w:r>
    </w:p>
    <w:p>
      <w:r>
        <w:t>保留状态/行为：筛选与链接，扩展本体不改。批次3；验收U。</w:t>
      </w:r>
    </w:p>
    <w:p>
      <w:r>
        <w:t>依据：jackyun-portal/src/lib/navigation.ts:51；jackyun-portal/src/app/(portal)/userscripts/page.tsx:1–11。</w:t>
      </w:r>
    </w:p>
    <w:p>
      <w:pPr>
        <w:pStyle w:val="Heading1"/>
      </w:pPr>
      <w:r>
        <w:t>附录A 主站一级入口 25至28</w:t>
      </w:r>
    </w:p>
    <w:p>
      <w:pPr>
        <w:pStyle w:val="Heading2"/>
      </w:pPr>
      <w:r>
        <w:t>音乐播放器   music</w:t>
      </w:r>
    </w:p>
    <w:p>
      <w:r>
        <w:t>入口/条件：侧栏music-player；C；依用户musicMode所选变体，非身份鉴权；生产开放待验证。</w:t>
      </w:r>
    </w:p>
    <w:p>
      <w:r>
        <w:t>UI/子流程：播放/列表/音量。加载：MusicPlayer.html。</w:t>
      </w:r>
    </w:p>
    <w:p>
      <w:r>
        <w:t>保留状态/行为：队列与播放状态，不无故重启。批次4；验收U/F/I。</w:t>
      </w:r>
    </w:p>
    <w:p>
      <w:r>
        <w:t>依据：jackyun-portal/src/lib/navigation.ts:52；jackyun-portal/src/app/(portal)/music/page.tsx:1–5。</w:t>
      </w:r>
    </w:p>
    <w:p>
      <w:pPr>
        <w:pStyle w:val="Heading2"/>
      </w:pPr>
      <w:r>
        <w:t>Sync Music   music-sync</w:t>
      </w:r>
    </w:p>
    <w:p>
      <w:r>
        <w:t>入口/条件：侧栏music-sync；C；依用户musicMode所选变体，非身份鉴权；生产开放待验证。</w:t>
      </w:r>
    </w:p>
    <w:p>
      <w:r>
        <w:t>UI/子流程：同步媒体/列表。加载：MusicPlayerSync.html。</w:t>
      </w:r>
    </w:p>
    <w:p>
      <w:r>
        <w:t>保留状态/行为：位置和同步会话。批次4；验收U/F/D/I。</w:t>
      </w:r>
    </w:p>
    <w:p>
      <w:r>
        <w:t>依据：jackyun-portal/src/lib/navigation.ts:53；jackyun-portal/src/app/(portal)/music-sync/page.tsx:1–5。</w:t>
      </w:r>
    </w:p>
    <w:p>
      <w:pPr>
        <w:pStyle w:val="Heading2"/>
      </w:pPr>
      <w:r>
        <w:t>B站同步   bilibili-sync</w:t>
      </w:r>
    </w:p>
    <w:p>
      <w:r>
        <w:t>入口/条件：侧栏bilibili-sync；A；默认产品本机模式，个别云操作需登录；生产开放待验证。</w:t>
      </w:r>
    </w:p>
    <w:p>
      <w:r>
        <w:t>UI/子流程：视频/同步控制。加载：BilibiliSync.html。</w:t>
      </w:r>
    </w:p>
    <w:p>
      <w:r>
        <w:t>保留状态/行为：播放与同步输入。批次4；验收U/F/D/I。</w:t>
      </w:r>
    </w:p>
    <w:p>
      <w:r>
        <w:t>依据：jackyun-portal/src/lib/navigation.ts:54；jackyun-portal/src/app/(portal)/bilibili-sync/page.tsx:1–5。</w:t>
      </w:r>
    </w:p>
    <w:p>
      <w:pPr>
        <w:pStyle w:val="Heading2"/>
      </w:pPr>
      <w:r>
        <w:t>放松一下   relax</w:t>
      </w:r>
    </w:p>
    <w:p>
      <w:r>
        <w:t>入口/条件：侧栏relax；A；默认产品本机模式，个别云操作需登录；生产开放待验证。</w:t>
      </w:r>
    </w:p>
    <w:p>
      <w:r>
        <w:t>UI/子流程：媒体/游戏/AI入口。加载：Relax.html。</w:t>
      </w:r>
    </w:p>
    <w:p>
      <w:r>
        <w:t>保留状态/行为：进行中状态，外部内容不改。批次4；验收U/F/I。</w:t>
      </w:r>
    </w:p>
    <w:p>
      <w:r>
        <w:t>依据：jackyun-portal/src/lib/navigation.ts:55；jackyun-portal/src/app/(portal)/relax/page.tsx:1–5。</w:t>
      </w:r>
    </w:p>
    <w:p>
      <w:pPr>
        <w:pStyle w:val="Heading1"/>
      </w:pPr>
      <w:r>
        <w:t>附录A 主站一级入口 29至32</w:t>
      </w:r>
    </w:p>
    <w:p>
      <w:pPr>
        <w:pStyle w:val="Heading2"/>
      </w:pPr>
      <w:r>
        <w:t>设置   settings</w:t>
      </w:r>
    </w:p>
    <w:p>
      <w:r>
        <w:t>入口/条件：侧栏settings；A；默认产品本机模式，个别云操作需登录；生产开放待验证。</w:t>
      </w:r>
    </w:p>
    <w:p>
      <w:r>
        <w:t>UI/子流程：十五类面板/账号/备份/配对。加载：身份与配置读取；条件渲染。</w:t>
      </w:r>
    </w:p>
    <w:p>
      <w:r>
        <w:t>保留状态/行为：section/pair、pending偏好；敏感输入不落盘。批次3；验收U/F/D/A。</w:t>
      </w:r>
    </w:p>
    <w:p>
      <w:r>
        <w:t>依据：jackyun-portal/src/lib/navigation.ts:56；jackyun-portal/src/app/(portal)/settings/page.tsx:1–82。</w:t>
      </w:r>
    </w:p>
    <w:p>
      <w:pPr>
        <w:pStyle w:val="Heading2"/>
      </w:pPr>
      <w:r>
        <w:t>更新   update</w:t>
      </w:r>
    </w:p>
    <w:p>
      <w:r>
        <w:t>入口/条件：侧栏update；A；默认产品本机模式，个别云操作需登录；生产开放待验证。</w:t>
      </w:r>
    </w:p>
    <w:p>
      <w:r>
        <w:t>UI/子流程：记录/筛选/产品链接。加载：UpdateShowcase。</w:t>
      </w:r>
    </w:p>
    <w:p>
      <w:r>
        <w:t>保留状态/行为：筛选与实际版本展示。批次3；验收U。</w:t>
      </w:r>
    </w:p>
    <w:p>
      <w:r>
        <w:t>依据：jackyun-portal/src/lib/navigation.ts:57；jackyun-portal/src/app/(portal)/update/page.tsx:1–11。</w:t>
      </w:r>
    </w:p>
    <w:p>
      <w:pPr>
        <w:pStyle w:val="Heading2"/>
      </w:pPr>
      <w:r>
        <w:t>帮助中心   help</w:t>
      </w:r>
    </w:p>
    <w:p>
      <w:r>
        <w:t>入口/条件：侧栏help-center；A；默认产品本机模式，个别云操作需登录；生产开放待验证。</w:t>
      </w:r>
    </w:p>
    <w:p>
      <w:r>
        <w:t>UI/子流程：帮助/客服/跳转。加载：HelpCenter.html。</w:t>
      </w:r>
    </w:p>
    <w:p>
      <w:r>
        <w:t>保留状态/行为：输入与客服行为。批次4；验收U/F/I。</w:t>
      </w:r>
    </w:p>
    <w:p>
      <w:r>
        <w:t>依据：jackyun-portal/src/lib/navigation.ts:58；jackyun-portal/src/app/(portal)/help/page.tsx:1–5。</w:t>
      </w:r>
    </w:p>
    <w:p>
      <w:pPr>
        <w:pStyle w:val="Heading2"/>
      </w:pPr>
      <w:r>
        <w:t>管理员   admin</w:t>
      </w:r>
    </w:p>
    <w:p>
      <w:r>
        <w:t>入口/条件：侧栏admin；C；管理员，额外能力检查不变；生产开放待验证。</w:t>
      </w:r>
    </w:p>
    <w:p>
      <w:r>
        <w:t>UI/子流程：总览/后台导航。加载：proxy+AdminLayout+Server Action。</w:t>
      </w:r>
    </w:p>
    <w:p>
      <w:r>
        <w:t>保留状态/行为：权限、局部主题、危险确认。批次3；验收U/F/A。</w:t>
      </w:r>
    </w:p>
    <w:p>
      <w:r>
        <w:t>依据：jackyun-portal/src/lib/navigation.ts:59；jackyun-portal/src/app/admin/page.tsx:1–9。</w:t>
      </w:r>
    </w:p>
    <w:p>
      <w:pPr>
        <w:pStyle w:val="Heading1"/>
      </w:pPr>
      <w:r>
        <w:t>附录A 主站子入口 1至4</w:t>
      </w:r>
    </w:p>
    <w:p>
      <w:pPr>
        <w:pStyle w:val="Heading2"/>
      </w:pPr>
      <w:r>
        <w:t>学习任务   study tasks</w:t>
      </w:r>
    </w:p>
    <w:p>
      <w:r>
        <w:t>入口/条件：首页任务卡/学习流程；游客引导，登录后任务；生产开放待验证。</w:t>
      </w:r>
    </w:p>
    <w:p>
      <w:r>
        <w:t>UI/子流程与加载：CreatePlanDialog/OfflineTaskWorkspace；服务器→快照。</w:t>
      </w:r>
    </w:p>
    <w:p>
      <w:r>
        <w:t>状态/行为：计划/inbox/离线操作；新建完成专注。批次3；验收U/F/D。</w:t>
      </w:r>
    </w:p>
    <w:p>
      <w:r>
        <w:t>依据：jackyun-portal/src/app/(portal)/dashboard/page.tsx:231–269。</w:t>
      </w:r>
    </w:p>
    <w:p>
      <w:pPr>
        <w:pStyle w:val="Heading2"/>
      </w:pPr>
      <w:r>
        <w:t>定义卡片   definitions</w:t>
      </w:r>
    </w:p>
    <w:p>
      <w:r>
        <w:t>入口/条件：/memory卡片；本机可用；生产开放待验证。</w:t>
      </w:r>
    </w:p>
    <w:p>
      <w:r>
        <w:t>UI/子流程与加载：DefinitionCardsApp读cards/session。</w:t>
      </w:r>
    </w:p>
    <w:p>
      <w:r>
        <w:t>状态/行为：学习测试进度、输入导入。批次3；验收U/F/D。</w:t>
      </w:r>
    </w:p>
    <w:p>
      <w:r>
        <w:t>依据：jackyun-portal/src/app/(portal)/memory/page.tsx:1–78。</w:t>
      </w:r>
    </w:p>
    <w:p>
      <w:pPr>
        <w:pStyle w:val="Heading2"/>
      </w:pPr>
      <w:r>
        <w:t>性质卡片   properties</w:t>
      </w:r>
    </w:p>
    <w:p>
      <w:r>
        <w:t>入口/条件：/memory卡片；本机可用；生产开放待验证。</w:t>
      </w:r>
    </w:p>
    <w:p>
      <w:r>
        <w:t>UI/子流程与加载：PropertyDecksApp读decks/session。</w:t>
      </w:r>
    </w:p>
    <w:p>
      <w:r>
        <w:t>状态/行为：卡组、回忆测试阶段与结果。批次3；验收U/F/D。</w:t>
      </w:r>
    </w:p>
    <w:p>
      <w:r>
        <w:t>依据：jackyun-portal/src/app/(portal)/memory/page.tsx:1–78。</w:t>
      </w:r>
    </w:p>
    <w:p>
      <w:pPr>
        <w:pStyle w:val="Heading2"/>
      </w:pPr>
      <w:r>
        <w:t>诗词   poem</w:t>
      </w:r>
    </w:p>
    <w:p>
      <w:r>
        <w:t>入口/条件：/memory卡片；本机可用；生产开放待验证。</w:t>
      </w:r>
    </w:p>
    <w:p>
      <w:r>
        <w:t>UI/子流程与加载：Poem.html iframe。</w:t>
      </w:r>
    </w:p>
    <w:p>
      <w:r>
        <w:t>状态/行为：诗词编辑、数据与学习状态。批次4；验收U/F/D/I。</w:t>
      </w:r>
    </w:p>
    <w:p>
      <w:r>
        <w:t>依据：jackyun-portal/src/app/(portal)/memory/page.tsx:1–78。</w:t>
      </w:r>
    </w:p>
    <w:p>
      <w:pPr>
        <w:pStyle w:val="Heading1"/>
      </w:pPr>
      <w:r>
        <w:t>附录A 主站子入口 5至8</w:t>
      </w:r>
    </w:p>
    <w:p>
      <w:pPr>
        <w:pStyle w:val="Heading2"/>
      </w:pPr>
      <w:r>
        <w:t>练习计时   practice-timer</w:t>
      </w:r>
    </w:p>
    <w:p>
      <w:r>
        <w:t>入口/条件：/time-management及练习入口；认证确定本机/云模式；生产开放待验证。</w:t>
      </w:r>
    </w:p>
    <w:p>
      <w:r>
        <w:t>UI/子流程与加载：PracticeTimerFrame/PracticeTimer.html。</w:t>
      </w:r>
    </w:p>
    <w:p>
      <w:r>
        <w:t>状态/行为：owner/token/revision、用时暂停与firstAttempt。批次3/4；验收U/F/D/T/I。</w:t>
      </w:r>
    </w:p>
    <w:p>
      <w:r>
        <w:t>依据：jackyun-portal/src/app/(portal)/time-management/page.tsx:17–58。</w:t>
      </w:r>
    </w:p>
    <w:p>
      <w:pPr>
        <w:pStyle w:val="Heading2"/>
      </w:pPr>
      <w:r>
        <w:t>番茄钟   pomodoro</w:t>
      </w:r>
    </w:p>
    <w:p>
      <w:r>
        <w:t>入口/条件：首页/时间管理；本机/账号语义保留；生产开放待验证。</w:t>
      </w:r>
    </w:p>
    <w:p>
      <w:r>
        <w:t>UI/子流程与加载：Pomodoro.html iframe。</w:t>
      </w:r>
    </w:p>
    <w:p>
      <w:r>
        <w:t>状态/行为：运行暂停、任务关联与记录。批次4；验收U/D/T/I。</w:t>
      </w:r>
    </w:p>
    <w:p>
      <w:r>
        <w:t>依据：jackyun-portal/src/app/(portal)/dashboard/page.tsx:241。</w:t>
      </w:r>
    </w:p>
    <w:p>
      <w:pPr>
        <w:pStyle w:val="Heading2"/>
      </w:pPr>
      <w:r>
        <w:t>倒计时   countdown</w:t>
      </w:r>
    </w:p>
    <w:p>
      <w:r>
        <w:t>入口/条件：首页/时间管理；身份读取但不强制登录；生产开放待验证。</w:t>
      </w:r>
    </w:p>
    <w:p>
      <w:r>
        <w:t>UI/子流程与加载：Countdown.html iframe。</w:t>
      </w:r>
    </w:p>
    <w:p>
      <w:r>
        <w:t>状态/行为：配置与当前运行。批次4；验收U/F/T/I。</w:t>
      </w:r>
    </w:p>
    <w:p>
      <w:r>
        <w:t>依据：jackyun-portal/src/app/(portal)/dashboard/page.tsx:246。</w:t>
      </w:r>
    </w:p>
    <w:p>
      <w:pPr>
        <w:pStyle w:val="Heading2"/>
      </w:pPr>
      <w:r>
        <w:t>倒计日   examcountdown</w:t>
      </w:r>
    </w:p>
    <w:p>
      <w:r>
        <w:t>入口/条件：时间管理卡片；本机可用；生产开放待验证。</w:t>
      </w:r>
    </w:p>
    <w:p>
      <w:r>
        <w:t>UI/子流程与加载：IGCountdown.html iframe。</w:t>
      </w:r>
    </w:p>
    <w:p>
      <w:r>
        <w:t>状态/行为：日期配置与展示。批次4；验收U/F/I。</w:t>
      </w:r>
    </w:p>
    <w:p>
      <w:r>
        <w:t>依据：jackyun-portal/src/app/(portal)/time-management/page.tsx:40–58。</w:t>
      </w:r>
    </w:p>
    <w:p>
      <w:pPr>
        <w:pStyle w:val="Heading1"/>
      </w:pPr>
      <w:r>
        <w:t>附录A 主站子入口 9至12</w:t>
      </w:r>
    </w:p>
    <w:p>
      <w:pPr>
        <w:pStyle w:val="Heading2"/>
      </w:pPr>
      <w:r>
        <w:t>高级排程   timetable-hub</w:t>
      </w:r>
    </w:p>
    <w:p>
      <w:r>
        <w:t>入口/条件：日程课表/隐私区；本机模式保留；生产开放待验证。</w:t>
      </w:r>
    </w:p>
    <w:p>
      <w:r>
        <w:t>UI/子流程与加载：TimetableHub.html iframe。</w:t>
      </w:r>
    </w:p>
    <w:p>
      <w:r>
        <w:t>状态/行为：课表编辑草稿与桥接。批次4；验收U/F/D/I。</w:t>
      </w:r>
    </w:p>
    <w:p>
      <w:r>
        <w:t>依据：jackyun-portal/src/components/modules/schedule/schedule-control.tsx:1929。</w:t>
      </w:r>
    </w:p>
    <w:p>
      <w:pPr>
        <w:pStyle w:val="Heading2"/>
      </w:pPr>
      <w:r>
        <w:t>旧版专注   control focus</w:t>
      </w:r>
    </w:p>
    <w:p>
      <w:r>
        <w:t>入口/条件：日程课表/隐私区；本机模式保留；生产开放待验证。</w:t>
      </w:r>
    </w:p>
    <w:p>
      <w:r>
        <w:t>UI/子流程与加载：Control.html iframe。</w:t>
      </w:r>
    </w:p>
    <w:p>
      <w:r>
        <w:t>状态/行为：执行限制与当前会话。批次4；验收U/T/I。</w:t>
      </w:r>
    </w:p>
    <w:p>
      <w:r>
        <w:t>依据：jackyun-portal/src/components/modules/schedule/schedule-control.tsx:1929。</w:t>
      </w:r>
    </w:p>
    <w:p>
      <w:pPr>
        <w:pStyle w:val="Heading2"/>
      </w:pPr>
      <w:r>
        <w:t>手表兼容入口   settings watch</w:t>
      </w:r>
    </w:p>
    <w:p>
      <w:r>
        <w:t>入口/条件：设置设备/配对流程；账号条件不变；生产开放待验证。</w:t>
      </w:r>
    </w:p>
    <w:p>
      <w:r>
        <w:t>UI/子流程与加载：redirect到settings section=watch，保留pair。</w:t>
      </w:r>
    </w:p>
    <w:p>
      <w:r>
        <w:t>状态/行为：pair与配对；手表App不改。批次3；验收U/F/A。</w:t>
      </w:r>
    </w:p>
    <w:p>
      <w:r>
        <w:t>依据：jackyun-portal/src/app/(portal)/settings/watch/page.tsx:1–8。</w:t>
      </w:r>
    </w:p>
    <w:p>
      <w:pPr>
        <w:pStyle w:val="Heading2"/>
      </w:pPr>
      <w:r>
        <w:t>关联产品页   products</w:t>
      </w:r>
    </w:p>
    <w:p>
      <w:r>
        <w:t>入口/条件：设置/全屏帮助/更新；公开同源；生产开放待验证。</w:t>
      </w:r>
    </w:p>
    <w:p>
      <w:r>
        <w:t>UI/子流程与加载：rewrite到public/products.html。</w:t>
      </w:r>
    </w:p>
    <w:p>
      <w:r>
        <w:t>状态/行为：安装说明与下载路径，只兼容改造。批次4；验收U/I。</w:t>
      </w:r>
    </w:p>
    <w:p>
      <w:r>
        <w:t>依据：jackyun-portal/src/components/settings/settings-content.tsx:87–100。</w:t>
      </w:r>
    </w:p>
    <w:p>
      <w:pPr>
        <w:pStyle w:val="Heading1"/>
      </w:pPr>
      <w:r>
        <w:t>附录A 账号与异常支持流程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路由/入口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条件/加载/UI与保留行为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批次/验收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/login；Topbar/受限流程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公开表单与provider，保留next/输入，不保存密码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/reset-password、/update-password；设置/重置链接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认证/token校验不变，表单失败保留必要输入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/unauthorized、/account-status；proxy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拒绝/受限账号，保留申诉恢复和退出流程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/oauth/consent；授权回调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依有效authorization_id；实际入口待验证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V 确认后3 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/server-failure；错误入口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诊断与重连，源码入口需核对，不执行写探针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V 确认后3 U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/articles/[slug]；后台内容预览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按文章发布/登录规则，数据与阅读返回不变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C/V 确认后3 U/A</w:t>
            </w:r>
          </w:p>
        </w:tc>
      </w:tr>
    </w:tbl>
    <w:p>
      <w:pPr>
        <w:spacing w:after="40"/>
      </w:pPr>
    </w:p>
    <w:p>
      <w:r>
        <w:t>以上不因为不在侧栏而遗漏，但仍需真实入口证据。未验证的支持流程不计入承诺；公开路由存在并不证明主站在用。重置/授权回调保持原URL与安全校验，不能通过UI美化顺便改认证逻辑。</w:t>
      </w:r>
    </w:p>
    <w:p>
      <w:r>
        <w:t>依据：src/app/(auth)/各page.tsx；src/proxy.ts:7–8,121–159；src/app/account-status/page.tsx:8–18；src/components/admin/site-content-panel.tsx:287。</w:t>
      </w:r>
    </w:p>
    <w:p>
      <w:pPr>
        <w:pStyle w:val="Heading1"/>
      </w:pPr>
      <w:r>
        <w:t>附录A 后台条件入口清单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名称/路由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入口/UI/加载与状态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批次/验收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总览 /admin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主站管理员入口；DashboardPanel，服务端overview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用户 /admin/users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后台导航；用户/BETA/套餐操作与表单，Server Action并行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U/F/A/D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内容 /admin/content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后台导航；内容编辑与文章/短链；Server Action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AI /admin/ai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后台导航；模型/配额表单与服务端data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网络 /admin/network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后台导航；NetworkDeviceManager与服务器设备数据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工单 /admin/tickets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后台导航/通知；回复draft与ticket query，服务端列表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公告 /admin/announcements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后台导航；NotificationManager与排期表单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权限 /admin/access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后台导航；管理员/白名单/capabilities并行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健康 /admin/system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后台导航；表统计/同步overview并行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U/A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管控 /admin/enforcer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后台导航；EnforcerApp与既有规则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U/F/A/T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版本 /admin/update-hub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后台导航；版本记录与APP_VERSION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3 U/A</w:t>
            </w:r>
          </w:p>
        </w:tc>
      </w:tr>
    </w:tbl>
    <w:p>
      <w:pPr>
        <w:spacing w:after="40"/>
      </w:pPr>
    </w:p>
    <w:p>
      <w:r>
        <w:t>共同条件：proxy和AdminLayout校验管理员，额外capability不变；生产启用待验证。保留筛选/详情/未提交编辑和危险确认，敏感输入不持久化；后台局部data-theme=dark的Portal须继承正确主题。</w:t>
      </w:r>
    </w:p>
    <w:p>
      <w:r>
        <w:t>详情候选：/admin/content/library、/admin/ai/test需在父模块确认入口；/admin/test-ai是重定向，/admin/test是否仍有在用入口待验证，不直接纳入。该清单不授权访问真实后台或写入生产数据。</w:t>
      </w:r>
    </w:p>
    <w:p>
      <w:r>
        <w:t>依据：src/components/admin/admin-navigation.tsx:7–20；src/app/admin/layout.tsx:10–35；src/app/admin对应page.tsx；均位于jackyun-portal。</w:t>
      </w:r>
    </w:p>
    <w:p>
      <w:pPr>
        <w:pStyle w:val="Heading1"/>
      </w:pPr>
      <w:r>
        <w:t>附录B 官方资料与真实性说明</w:t>
      </w:r>
    </w:p>
    <w:p>
      <w:r>
        <w:t>shadcn定位与源码维护：https://ui.shadcn.com/docs</w:t>
      </w:r>
    </w:p>
    <w:p>
      <w:r>
        <w:t>Tailwind兼容说明：https://ui.shadcn.com/docs/tailwind-v4</w:t>
      </w:r>
    </w:p>
    <w:p>
      <w:r>
        <w:t>手工接入：https://ui.shadcn.com/docs/installation/manual</w:t>
      </w:r>
    </w:p>
    <w:p>
      <w:r>
        <w:t>Radix SSR：https://www.radix-ui.com/primitives/docs/guides/server-side-rendering</w:t>
      </w:r>
    </w:p>
    <w:p>
      <w:r>
        <w:t>Next Link：https://nextjs.org/docs/app/api-reference/components/link</w:t>
      </w:r>
    </w:p>
    <w:p>
      <w:r>
        <w:t>真实INP：https://web.dev/articles/inp</w:t>
      </w:r>
    </w:p>
    <w:p>
      <w:r>
        <w:t>检索日期2026年10月16日。线上文档可能涵盖比项目更新的版本；预取优先引用已安装Next16.3.8文档。v3及React19分别有支持说明，不能替代精确新增依赖与生产构建验证。</w:t>
      </w:r>
    </w:p>
    <w:p>
      <w:r>
        <w:t>本轮曾因误解开工范围创建feat/ui-modernization临时隔离工作区，并执行npm ci --ignore-scripts --no-audit --no-fund；未新增目标UI依赖、未改源码或锁文件。已验证临时工作区无修改、HEAD等于main后移除并删除未使用分支。原main文件保持原样。未执行生产build、业务测试、线上登录或数据库访问；一次build调用在npm启动前失败，不构成构建结果。未来测试矩阵不构成通过证据。</w:t>
      </w:r>
    </w:p>
    <w:p>
      <w:r>
        <w:t>文档产物使用已有python-docx生成；标准render_docx若因LibreOffice缺失失败，记录原因，使用已有docx-preview/Edge后备逐页检查，不新增依赖。后备可见版式不等同Word/LibreOffice分页验证。</w:t>
      </w:r>
    </w:p>
    <w:p>
      <w:r>
        <w:t>DOCX与Markdown由同一结构化内容生成。路径证据以仓库根目录为基准，代码片段定位到本轮本机源码；修改中的文件不自动等同已提交或已部署内容。</w:t>
      </w:r>
    </w:p>
    <w:p>
      <w:pPr>
        <w:pStyle w:val="Heading1"/>
      </w:pPr>
      <w:r>
        <w:t>附录C 调查与交付核对</w:t>
      </w:r>
    </w:p>
    <w:p>
      <w:r>
        <w:t>远程main核对：b6f3078dfcc00d614980b78452da2b783c01320d。本机main相同。受控文件1308个，37处受控变更、227个未跟踪文件条目，index为空；这些是安全审查信息，不是改造范围计数。</w:t>
      </w:r>
    </w:p>
    <w:p>
      <w:r>
        <w:t>仓库外保存repository-baseline.json、working-tree-status.txt、investigation.json，分别记录内容指纹、变更清单与依赖/导航证据。交付前再次计算trackedContentDigest/statusDigest/indexDigest/HEAD/branch，应与基线一致；结果写repository-verification.json。</w:t>
      </w:r>
    </w:p>
    <w:p>
      <w:r>
        <w:t xml:space="preserve">原始审查产物于2026-10-16保存在仓库外的 </w:t>
      </w:r>
      <w:r>
        <w:rPr>
          <w:rFonts w:ascii="Consolas" w:hAnsi="Consolas"/>
        </w:rPr>
        <w:t>C:/Users/syf26/Desktop/JACKYUN/planning-artifacts/ui-modernization-review-20261016</w:t>
      </w:r>
      <w:r>
        <w:t xml:space="preserve">。后续经用户要求，当前可维护的 Markdown 与 DOCX 计划已存入本仓库 </w:t>
      </w:r>
      <w:r>
        <w:rPr>
          <w:rFonts w:ascii="Consolas" w:hAnsi="Consolas"/>
        </w:rPr>
        <w:t>docs/ui-modernization-3.25.0/</w:t>
      </w:r>
      <w:r>
        <w:t>；渲染中间图片仍只用于本机版式检查，不纳入仓库。</w:t>
      </w:r>
    </w:p>
    <w:p>
      <w:r>
        <w:t>规划结论优先级：保护用户数据与已有工作，保持权限/业务契约，复用公共能力，减少重复与不必要复杂度，再衡量响应和视觉一致。任何待验证项都不能被“看起来流畅”替代。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JackYun 主站 UI 现代化  实施审查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JackYun主站UI现代化实施进展与审查报告</dc:title>
  <dc:subject>当前分支实现 实测证据 未完成门禁与审查交接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