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Proyecto: BuddyGramming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Simón Tobar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Crear aplicación de aprendizaje orientado a lenguajes de programación, para fomentar estudios relacionados y hacer seguimientos para satisfacer a los usuarios.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Usuario Objetivo: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Cualquier persona que quiera adentrarse en el mundo de la Programación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Tracking: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Funciones Principales: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Crear cuenta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Inicio de Sesión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Permitir que el usuario escoja el tema a aprender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360" w:lineRule="auto"/>
        <w:ind w:left="720" w:hanging="360"/>
        <w:rPr/>
      </w:pPr>
      <w:r w:rsidDel="00000000" w:rsidR="00000000" w:rsidRPr="00000000">
        <w:rPr>
          <w:rtl w:val="0"/>
        </w:rPr>
        <w:t xml:space="preserve">Guardar progreso del usuario</w:t>
      </w:r>
    </w:p>
    <w:p w:rsidR="00000000" w:rsidDel="00000000" w:rsidP="00000000" w:rsidRDefault="00000000" w:rsidRPr="00000000" w14:paraId="00000013">
      <w:pPr>
        <w:spacing w:after="360" w:lineRule="auto"/>
        <w:rPr/>
      </w:pPr>
      <w:r w:rsidDel="00000000" w:rsidR="00000000" w:rsidRPr="00000000">
        <w:rPr>
          <w:rtl w:val="0"/>
        </w:rPr>
        <w:t xml:space="preserve">Estructura FrontEnd: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Ventana de bienvenida / Creación de cuenta / Inicio de Sesión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Ventana con formulario para crear cuenta nueva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Ventana con perfil de usuario / Botón para empezar estudios / Cerrar Sesión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Ventana con distintos lenguajes de programación, junto con el progreso del usuario.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Ventana con información y quiz / Preguntas interactivas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Ventana de finalización de estudio</w:t>
      </w:r>
    </w:p>
    <w:p w:rsidR="00000000" w:rsidDel="00000000" w:rsidP="00000000" w:rsidRDefault="00000000" w:rsidRPr="00000000" w14:paraId="0000001A">
      <w:pPr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60" w:lineRule="auto"/>
        <w:rPr/>
      </w:pPr>
      <w:r w:rsidDel="00000000" w:rsidR="00000000" w:rsidRPr="00000000">
        <w:rPr>
          <w:rtl w:val="0"/>
        </w:rPr>
        <w:t xml:space="preserve">Estructura BackEnd: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Estructura Monolítica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Código en JAVA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CRUD con información sobre usuarios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CRUD con información sobre contenido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Arrays / Listas con toda la información conectada a la base de datos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Instancia para conectarse a base de datos</w:t>
      </w:r>
    </w:p>
    <w:p w:rsidR="00000000" w:rsidDel="00000000" w:rsidP="00000000" w:rsidRDefault="00000000" w:rsidRPr="00000000" w14:paraId="0000002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Estructura Base de Datos: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Base de datos en SQL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Almacenamiento en servidor físico (10TB)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Servidor conectada mediante su IP a la aplicación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Creación de usuarios (Administradores)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Creación de usuarios (Clientes)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Grant de privilegios según jerarquía de la base 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datos</w:t>
      </w:r>
    </w:p>
    <w:p w:rsidR="00000000" w:rsidDel="00000000" w:rsidP="00000000" w:rsidRDefault="00000000" w:rsidRPr="00000000" w14:paraId="0000002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b6c2c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b6c2c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b6c2c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360" w:lineRule="auto"/>
    </w:pPr>
    <w:rPr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