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Ambassadors who helped shape Sino-US ties</w:t>
        <w:br/>
        <w:t xml:space="preserve">        </w:t>
      </w:r>
    </w:p>
    <w:p>
      <w:r>
        <w:t>2014-03-18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2014-03-18 15:46</w:t>
        <w:br/>
        <w:t xml:space="preserve">          </w:t>
      </w:r>
    </w:p>
    <w:p>
      <w:r>
        <w:br/>
        <w:t xml:space="preserve"> </w:t>
        <w:br/>
        <w:t xml:space="preserve"> 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 </w:t>
        <w:br/>
        <w:t xml:space="preserve"> </w:t>
        <w:br/>
        <w:t xml:space="preserve"> </w:t>
        <w:br/>
        <w:t xml:space="preserve"> </w:t>
      </w:r>
    </w:p>
    <w:p>
      <w:r>
        <w:t>http://www.chinadaily.com.cn/a/201403/18/WS5a2a4ee8a3101a51ddf90440.html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