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Progress in ties showing benefits, Yang tells Trump</w:t>
        <w:br/>
        <w:t xml:space="preserve">        </w:t>
      </w:r>
    </w:p>
    <w:p>
      <w:r>
        <w:t>2017-06-24</w:t>
      </w:r>
    </w:p>
    <w:p>
      <w:r>
        <w:br/>
        <w:t xml:space="preserve">            By WANG QINGYUN | </w:t>
        <w:br/>
        <w:t xml:space="preserve">            China Daily |</w:t>
        <w:br/>
        <w:t xml:space="preserve">            Updated: 2017-06-24 05:14</w:t>
        <w:br/>
        <w:t xml:space="preserve">          </w:t>
      </w:r>
    </w:p>
    <w:p>
      <w:r>
        <w:br/>
        <w:t xml:space="preserve"> </w:t>
        <w:br/>
        <w:t>President Xi Jinping looks forward to meeting again with US President Donald Trump during the G20 Summit in Germany in July and welcomes Trump to make a state visit to China this year, State Councilor Yang Jiechi told Trump.</w:t>
        <w:br/>
        <w:t>China hopes to work with the United States to make sure these high-level exchanges gain fruitful results, Yang said while meeting with Trump at the White House on Thursday.</w:t>
        <w:br/>
        <w:t>Yang also said China hopes to expand mutually beneficial cooperation with the US and continue promoting the healthy and steady development of bilateral ties.</w:t>
        <w:br/>
        <w:t>Conveying Xi's greetings to Trump, Yang said bilateral ties have achieved new and important progress under the guidance of the important consensus that the two heads of state reached during their meeting at Mar-a-Lago resort in Florida in April.</w:t>
        <w:br/>
        <w:t>Such progress, including reaching agreement on the “early harvest” from the 100-Day Plan — a plan the two presidents agreed to at Mar-a-Lago to bolster bilateral economic ties — has brought tangible benefits to the people of both countries, Yang said.</w:t>
        <w:br/>
        <w:t>China is willing to work with the US to maintain high-level exchanges as well as exchanges at other levels and to properly manage differences on the basis of mutual respect, Yang said.</w:t>
        <w:br/>
        <w:t xml:space="preserve">The state councilor was in Washington attending the first round of the China-US Diplomatic and Security Dialogue, which opened on Wednesday. </w:t>
      </w:r>
    </w:p>
    <w:p>
      <w:r>
        <w:t>http://www.chinadaily.com.cn/a/201706/24/WS59bbf798a310ded8ac190309.html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