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Florida heroes honored; views shifting on guns</w:t>
        <w:br/>
        <w:t xml:space="preserve">        </w:t>
      </w:r>
    </w:p>
    <w:p>
      <w:r>
        <w:t>2018-02-21</w:t>
      </w:r>
    </w:p>
    <w:p>
      <w:r>
        <w:br/>
        <w:t xml:space="preserve">            By ZHAO HUANXIN  in Washington and AI HEPING in New York | </w:t>
        <w:br/>
        <w:t xml:space="preserve">            chinadaily.com.cn |</w:t>
        <w:br/>
        <w:t xml:space="preserve">            Updated: 2018-02-21 23:25</w:t>
        <w:br/>
        <w:t xml:space="preserve">          </w:t>
      </w:r>
    </w:p>
    <w:p>
      <w:r>
        <w:br/>
        <w:t>US voters are supporting stricter gun laws, according to two polls released on Tuesday, as survivors of the Florida high school where 17 teens and educators were gunned down in a shooting rampage pushed to reduce gun violence.</w:t>
        <w:br/>
        <w:t>Meanwhile the US Army announced it would honor three of the gunned down students who were ROTC cadets.</w:t>
        <w:br/>
        <w:t>Voters support tightening gun laws by 66 to 31 percent, the highest level of support ever measured by the independent Quinnipiac University national poll.</w:t>
        <w:br/>
        <w:t>In an ABC News/Washington Post poll, 58 percent say stricter gun laws could have prevented the Feb 14 tragedy at Marjory Stoneman Douglas High School in Parkland.</w:t>
        <w:br/>
        <w:t>Still more, 77 percent, believe improved mental health screening and treatment could have prevented the attack.</w:t>
        <w:br/>
        <w:t>Nikolas Cruz, 19, a former student of the Florida school who was expelled for disciplinary reasons, has been charged with 17 counts of premeditated murder and has not yet entered a plea.</w:t>
        <w:br/>
        <w:t>Cruz's lawyers said there were many warning signs that he was mentally unstable and potentially violent. Yet he legally purchased a semi-automatic rifle, the Associated Press reported.</w:t>
      </w:r>
    </w:p>
    <w:p>
      <w:r>
        <w:t>http://www.chinadaily.com.cn/a/201802/21/WS5a8d8f4da3106e7dcc13d3d0.html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