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Carper calls for a win-win</w:t>
        <w:br/>
        <w:t xml:space="preserve">        </w:t>
      </w:r>
    </w:p>
    <w:p>
      <w:r>
        <w:t>2018-04-06</w:t>
      </w:r>
    </w:p>
    <w:p>
      <w:r>
        <w:br/>
        <w:t xml:space="preserve">            By ZHANG RUINAN in Philadelphia  | </w:t>
        <w:br/>
        <w:t xml:space="preserve">            chinadaily.com.cn |</w:t>
        <w:br/>
        <w:t xml:space="preserve">            Updated: 2018-04-06 14:10</w:t>
        <w:br/>
        <w:t xml:space="preserve">          </w:t>
      </w:r>
    </w:p>
    <w:p>
      <w:r>
        <w:br/>
        <w:t>Senator Thomas Carper, Democrat of Delaware, called for a win-win solution to settle the trade issues between the world's two largest economies speaking with China Daily on Thursday.</w:t>
        <w:br/>
        <w:t>Stronger communication is the key to develop a trusting relationship between China and the US, he said.</w:t>
        <w:br/>
        <w:t>"The current administration has indicated the America-first vision, which is understandable," said Carper. "What I look for is a win-win situation, where America wins and other nations win as well, and the hope out of this rather difficult chapter, a better outcome in which not only the United States wins, but China wins too."</w:t>
        <w:br/>
        <w:t>"I've long been a believer in free trade, which is truly free and fair, and we're all better off when that's the case," he said.</w:t>
        <w:br/>
        <w:t>"Delaware has the third-largest county in the US – Sussex County. I'm told the county raises more chickens than any county in America and we raised more soybeans, I'm told, than any county in America," Carper said.</w:t>
        <w:br/>
        <w:t>"So, we are selling various agriculture products from southern Delaware to lots of other countries including China is extremely important to our economy; and we're the home of DuPont, and many other manufacturing companies, pharmaceutical companies, financial institutions, lots of them have a presence in the trading relationship with China."</w:t>
        <w:br/>
        <w:t>Carper also stressed the importance of communication between the people of two nations during this special time.</w:t>
        <w:br/>
        <w:t>"Joe Biden, our former vice-president and the former senator from Delaware, has long said that all politics is personal, so is diplomacy," said Carper. "That's the reason why my wife and I accepted the invitation to go to China two years ago — because I believe it's important to get to know people in their personal lives and to develop a trusting personal relationship."</w:t>
        <w:br/>
        <w:t>"The relationship between China and our country is enormously important, especially the economic relationship; and we need to keep that in mind, we need to work out our differences by talking to each other," Carper said. "I hope cooler heads will prevail, and we will end up in establishing a win-win situation which is beneficial for both of our nations."</w:t>
      </w:r>
    </w:p>
    <w:p>
      <w:r>
        <w:t>http://www.chinadaily.com.cn/a/201804/06/WS5ac70f47a3105cdcf65167c7.html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