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regulator permits China's ZTE to submit more evidence</w:t>
        <w:br/>
        <w:t xml:space="preserve">        </w:t>
      </w:r>
    </w:p>
    <w:p>
      <w:r>
        <w:t>2018-04-22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2018-04-22 04:30</w:t>
        <w:br/>
        <w:t xml:space="preserve">          </w:t>
      </w:r>
    </w:p>
    <w:p>
      <w:r>
        <w:br/>
        <w:t>The US Commerce Department has granted ZTE Corp's request to submit more evidence after the agency banned American companies from selling to the Chinese technology firm, a senior Commerce official said on Saturday.</w:t>
        <w:br/>
        <w:t>The US Commerce Department's Bureau of Industry and Security, or BIS, this week banned American companies from selling to ZTE for seven years, saying the Chinese company had broken a settlement agreement with repeated false statements. The action was sparked by ZTE's violation of an agreement that was reached after it was caught illegally shipping US goods to Iran.</w:t>
        <w:br/>
        <w:t>According to Commerce regulations, there is no appeals process, but the agency has "exercised discretion" to let ZTE present additional evidence through an "informal procedure," the senior official said.</w:t>
        <w:br/>
        <w:t>ZTE, in a statement on Friday, called the initial decision "unacceptable" and said it could cause damage to both the company and its partners.</w:t>
      </w:r>
    </w:p>
    <w:p>
      <w:r>
        <w:t>http://www.chinadaily.com.cn/a/201804/22/WS5adb9f82a3105cdcf6519b55.html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