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Connections, connections</w:t>
        <w:br/>
        <w:t xml:space="preserve">        </w:t>
      </w:r>
    </w:p>
    <w:p>
      <w:r>
        <w:t>2018-06-16</w:t>
      </w:r>
    </w:p>
    <w:p>
      <w:r>
        <w:br/>
        <w:t xml:space="preserve">            By MAY ZHOU in Houston | </w:t>
        <w:br/>
        <w:t xml:space="preserve">            China Daily USA |</w:t>
        <w:br/>
        <w:t xml:space="preserve">            Updated: 2018-06-16 03:46</w:t>
        <w:br/>
        <w:t xml:space="preserve">          </w:t>
      </w:r>
    </w:p>
    <w:p>
      <w:r>
        <w:br/>
        <w:t>Pete Saenz, mayor of Laredo, a South Texas border city about 310 miles from Houston, brought a small group to attend the US-China Innovation and Investment Summit (UCIS). He wanted to make connections with and attract Chinese investors, and he got what he came for.</w:t>
        <w:br/>
        <w:t>Saenz met with representatives from Suzhou at the opening night highlighting Suzhou and got connected with many.</w:t>
        <w:br/>
        <w:t>The next day, he also had an opportunity to introduce his city to Chinese investors: It ranks as the No. 1 land port on the US-Mexico border. Its trade with Mexico also ranked first at $214 billion in 2017.</w:t>
        <w:br/>
        <w:t>He sees China as the place to further grow his city's economy.</w:t>
        <w:br/>
        <w:t>"China has invested $9 billion in Texas since 2000. That's a good and strong indication that if we want to grow and to develop, we need to look to China," the mayor told China Daily at the summit. "I met a lot of people at the summit, including representatives from Suzhou."</w:t>
        <w:br/>
        <w:t>Saenz already has extended an invitation to the city of Suzhou to visit his city or to attend its 25th North American Logistics and Manufacturing Symposium in September.</w:t>
        <w:br/>
        <w:t>Cai Jianfeng, deputy director of the Suzhou Municipal Commission on Economy and Information, also invited the city of Laredo to Suzhou to explore cooperation opportunities.</w:t>
        <w:br/>
        <w:t>"The Chinese delegation and investors are looking for places to invest. We have made invitations to particular people and are developing relationships with China. China is our No. 2 trade partner, and Laredo is open for business. Hopefully soon we are going to visit Suzhou and see what's there for Laredo," Saenz said.</w:t>
        <w:br/>
        <w:t>In fact, the wheels have set in motion to organize a Chinese business delegation to visit Laredo within the year, said Zhang Shuoyang, founder and president of Z LAB. She has been leading the marketing efforts on behalf of the US-China Innovation Alliance (UCIA), the organizer of the summit.</w:t>
        <w:br/>
        <w:t>"Currently we are talking to various Chinese companies to explore the possibility to visit Laredo either during the symposium or later this year," she said.</w:t>
        <w:br/>
        <w:t>As an organizer of the summit, Zhang saw a lot of connections in action. A judge for the InnoSTARS Competition found a potential partner among the competitors. "They hit it off and ended up talking about doing business together," Zhang said.</w:t>
        <w:br/>
        <w:t>The judge was Benjamin Li, president of Geotegrity Group, an artificial intelligence-technology developer specializing in deep machine learning and blockchain-based asset-integrity solutions for the energy industry. The company is based in Houston, with R&amp;D in China.</w:t>
        <w:br/>
        <w:t>Li found that Invatare's technology is similar to what his company is doing. Invatare is also based in Houston, with R&amp;D in South America. It is the industry's only company with a transformational approach to bring holistic autonomous production and operations to the oilfield.</w:t>
        <w:br/>
        <w:t>Li visited Invatare and found that its technology was complementary. They quickly signed a non-disclosure agreement for collaboration.</w:t>
        <w:br/>
        <w:t>"Invatare's distributed AI platform complimented by Geotegrity Group's deep machine learning and blockchain technology will disrupt and transform the entire oil and gas industry," Li said.</w:t>
        <w:br/>
        <w:t>Li said the two companies intend to market their products in North America and China.</w:t>
      </w:r>
    </w:p>
    <w:p>
      <w:r>
        <w:t>http://www.chinadaily.com.cn/a/201806/16/WS5b2417aaa310010f8f59d45e.html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