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 lot at stake on trade for 2 SoCal ports</w:t>
        <w:br/>
        <w:t xml:space="preserve">        </w:t>
      </w:r>
    </w:p>
    <w:p>
      <w:r>
        <w:t>2018-06-20</w:t>
      </w:r>
    </w:p>
    <w:p>
      <w:r>
        <w:br/>
        <w:t xml:space="preserve">            By Liu Yinmeng in Los Angeles | </w:t>
        <w:br/>
        <w:t xml:space="preserve">            China Daily USA |</w:t>
        <w:br/>
        <w:t xml:space="preserve">            Updated: 2018-06-20 14:31</w:t>
        <w:br/>
        <w:t xml:space="preserve">          </w:t>
      </w:r>
    </w:p>
    <w:p>
      <w:r>
        <w:br/>
        <w:t>Two key Southern California ports demonstrate how voluminous the trade between China and the US is and the effect that tariffs could have on that business.</w:t>
        <w:br/>
        <w:t>"Anything that would reduce the volume of trade between China and the US would have a disproportionate impact on the ports of Los Angeles and Long Beach, and would have a disproportionate impact on the labor force in Southern California that's involved in moving goods in and out of the ports based in California," said Jock O'Connell, an international trade adviser at Beacon Economics, a California consulting firm.</w:t>
        <w:br/>
        <w:t>O'Connell warned that a long-lasting decline in trade volume between China and the US would have a major impact on employment among blue-collar workers in Southern California.</w:t>
        <w:br/>
        <w:t>"Strategically, someone from the White House might see an upside to all of this, but I think if you are on the ground, if you are in business, if you are in jobs that are dependent upon the movement of goods from American seaports, then you might see this in an entirely different way," O'Connell said. "You might not see any upside at all."</w:t>
        <w:br/>
        <w:t>Phillip Sanfield, media relations director at the Port of Los Angeles, said 1 in 9 jobs in the Southern California region are connected to trade at the ports of Los Angeles and Long Beach, which equates to about 1 million jobs.</w:t>
        <w:br/>
        <w:t>China is easily the Port of Los Angeles' biggest trading partner. Around $284 billion worth of goods went through the port in 2017, and $145 billion, or more than half of that trade, was with China.</w:t>
        <w:br/>
        <w:t>Out of the $145 billion, $134 billion worth was goods imported from China, and $11 billion was goods exported from the US to China.</w:t>
        <w:br/>
        <w:t>The top imports from China at the Port of Los Angeles are furniture, clothing apparel, electronics and footwear, while the top US exports are waste paper, pet feed, scrap metal and fabrics.</w:t>
        <w:br/>
        <w:t>At the Port of Long Beach in 2017, almost 66 percent of all trade activity involved China. About $180 billion worth of cargo passes through the port each year, according to Lee Peterson, port media relations manager.</w:t>
        <w:br/>
        <w:t>And at least $100 billion of that comes from trade with China. Also, China accounts for 69 percent of all imported goods and 39 percent of exports at Long Beach.</w:t>
        <w:br/>
        <w:t>The port generates 300,000 jobs across Southern California, and there are 5,000 dockworkers and 10,000 truck drivers working there, Peterson said.</w:t>
        <w:br/>
        <w:t>So the recent volleys between the US and China on tariffs have naturally raised concerns.</w:t>
        <w:br/>
        <w:t>"There is a lot to be concerned about, considering how many people's jobs are tied to the port here in Long Beach," Peterson said.</w:t>
        <w:br/>
        <w:t>The White House last Friday announced a 25 percent tariff on up to $50 billion in Chinese exports that include "industrially significant technologies" as punitive measures for alleged intellectual property theft.</w:t>
        <w:br/>
        <w:t>China's Ministry of Finance quickly countered on Saturday with its own 25 percent tariff on 659 US products worth up to $50 billion that include items such as soybeans, beef, whiskey, electric cars, chemicals and energy products.</w:t>
        <w:br/>
        <w:t>On Monday evening, US President Donald Trump threatened tariffs on an additional $200 billion of Chinese exports.</w:t>
        <w:br/>
        <w:t>In response, China's Ministry of Commerce vowed to "fight back firmly" if the US went through with the tariffs.</w:t>
        <w:br/>
        <w:t>Stephen Cheung, president of World Trade Center Los Angeles, a nonprofit that focuses on international trade, said tariffs could hurt the City of Angels more than other regions in the US, due to its reliance on international trade, especially with China.</w:t>
        <w:br/>
        <w:t>"The LA region is the No. 1 customs district in the US, which means we have over $430 billion in two-way trade with the rest of the world every year; our largest trading partner is China, with over $150 billion in two-way trade just last year," Cheung said. "So if there is any disruption to that trade pattern, we are not going to be able to move as many products between China and Los Angeles."</w:t>
        <w:br/>
        <w:t>Cheung said a reduction in trade activity could hurt the logistics sector, especially jobs tied to the moving of goods in the ports of Los Angeles and Long Beach and at Los Angeles International Airport.</w:t>
        <w:br/>
        <w:t>The American Association of Port Authorities estimates that seaport cargo activity supports the employment of more than 23 million Americans, and seaport cargo activity accounts for 26 percent of the US economy.</w:t>
      </w:r>
    </w:p>
    <w:p>
      <w:r>
        <w:t>http://www.chinadaily.com.cn/a/201806/20/WS5b29f4b5a3103349141dd50a.html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