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Across America_(June 22)</w:t>
      </w:r>
    </w:p>
    <w:p>
      <w:r>
        <w:t>2018-06-23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2018-06-23 03:19</w:t>
        <w:br/>
        <w:t xml:space="preserve">          </w:t>
      </w:r>
    </w:p>
    <w:p>
      <w:r>
        <w:br/>
        <w:t>Official business - Houston</w:t>
      </w:r>
    </w:p>
    <w:p>
      <w:r>
        <w:t>http://www.chinadaily.com.cn/a/201806/23/WS5b2d4bcea3103349141de588.html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