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America_(June 29)</w:t>
        <w:br/>
        <w:t xml:space="preserve">        </w:t>
      </w:r>
    </w:p>
    <w:p>
      <w:r>
        <w:t>2018-06-30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2018-06-30 02:29</w:t>
        <w:br/>
        <w:t xml:space="preserve">          </w:t>
      </w:r>
    </w:p>
    <w:p/>
    <w:p>
      <w:r>
        <w:t>http://www.chinadaily.com.cn/a/201806/30/WS5b367a6da3103349141dfdce.html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