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Soundbites: US governors seek closer ties with China despite trade tensions</w:t>
        <w:br/>
        <w:t xml:space="preserve">        </w:t>
      </w:r>
    </w:p>
    <w:p>
      <w:r>
        <w:t>2018-07-21</w:t>
      </w:r>
    </w:p>
    <w:p>
      <w:r>
        <w:br/>
        <w:t xml:space="preserve">            </w:t>
        <w:br/>
        <w:t xml:space="preserve">            China Daily USA |</w:t>
        <w:br/>
        <w:t xml:space="preserve">            Updated: 2018-07-21 00:58</w:t>
        <w:br/>
        <w:t xml:space="preserve">          </w:t>
      </w:r>
    </w:p>
    <w:p>
      <w:r>
        <w:br/>
        <w:t>“American farmers can beat everybody else in the world, but they got no free and open market. ... North Dakota is the largest egg producer in the US, and we are looking to provide quality proteins to the Chinese market.”</w:t>
        <w:br/>
        <w:t>“Our survey also confirmed that Chinese enterprises are committed to long-term expansion goals in the US. Despite a recent slowdown of new Chinese investments, Chinese operations here continue to grow their businesses in states and cities, improve infrastructure and increase exports to China.”</w:t>
        <w:br/>
        <w:t>“Both countries need to show a lot of maturity and patience and probably make some concessions. I appreciate China acknowledging that there needs to be more fair balance of trade and your willingness to purchase more agricultural products in the United States.</w:t>
        <w:br/>
        <w:t xml:space="preserve">“One of the benefits that comes along with international trade is understanding, which sometimes is lost. </w:t>
        <w:br/>
        <w:t>“I visited China four years ago, and it was a remarkable eye-opening experience for me. … When we were in China, our Chinese counterparts understood that this (US trade deficit) was an issue and committed to expanding markets and looking for new opportunities for trade that we hadn’t maximized yet.”</w:t>
      </w:r>
    </w:p>
    <w:p>
      <w:r>
        <w:t>http://www.chinadaily.com.cn/a/201807/21/WS5b5214b1a310796df4df7c8c.html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