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responds to US allegation of political interference</w:t>
        <w:br/>
        <w:t xml:space="preserve">        </w:t>
      </w:r>
    </w:p>
    <w:p>
      <w:r>
        <w:t>2018-09-27</w:t>
      </w:r>
    </w:p>
    <w:p>
      <w:r>
        <w:br/>
        <w:t xml:space="preserve">            By WANG LINYAN at the United Nations | </w:t>
        <w:br/>
        <w:t xml:space="preserve">            China Daily USA |</w:t>
        <w:br/>
        <w:t xml:space="preserve">            Updated: 2018-09-27 00:54</w:t>
        <w:br/>
        <w:t xml:space="preserve">          </w:t>
      </w:r>
    </w:p>
    <w:p>
      <w:r>
        <w:br/>
        <w:t>In response to a US allegation made at a UN Security Council meeting on Wednesday that China is meddling in its election, Chinese State Councilor and Foreign Minister Wang Yi said at the meeting that China has been committed to non-interference in other countries’ internal affairs.</w:t>
        <w:br/>
        <w:t>Wang said it has been China’s diplomatic tradition to not interfere in other countries’ internal affairs, which has won international praise.</w:t>
        <w:br/>
        <w:t>We did not, do not and will not interfere in other countries’ internal affairs, and we will not accept any “groundless accusations” against China, Wang was quoted as saying in a Foreign Ministry press release.</w:t>
        <w:br/>
        <w:t>China urges other countries to abide by principles of the UN Charter and commit to non-interference in the internal affairs of other countries, Wang said.</w:t>
      </w:r>
    </w:p>
    <w:p>
      <w:r>
        <w:t>http://www.chinadaily.com.cn/a/201809/27/WS5babb9baa310c4cc775e8404.html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