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2018-05-21</w:t>
      </w:r>
    </w:p>
    <w:p/>
    <w:p>
      <w:r>
        <w:br/>
        <w:t>China expects no further reversals in its trade and economic ties with the United States, and hopes the two nations can benefit one another, Foreign Ministry spokesman Lu Kang said on Monday.</w:t>
        <w:br/>
        <w:t>Lu made the remarks when asked at a regular press conference whether a recent agreement reached between the nations on the subject of trade will be a temporary one.</w:t>
        <w:br/>
        <w:t>Beijing and Washington issued a joint statement on Saturday about economic and trade consultations, with both vowing not to launch a trade war.</w:t>
        <w:br/>
        <w:t>"If the governments of the two countries could reach a good agreement and results that are acceptable to both, they should adhere to the agreement. Of course, we do not want to see any reversal," he said.</w:t>
        <w:br/>
        <w:t>He also said that, based on experience from the past four decades, the fundamental reason why both nations have been able to manage disputes and push forward with the development of bilateral trade has been because such a relationship is in the best interest of both countries and their people.</w:t>
        <w:br/>
        <w:t>"We hope that the China-US trade and economic relations, which is mutually beneficial and win-win in nature, could play a more effective role," Lu added.</w:t>
      </w:r>
    </w:p>
    <w:p>
      <w:r>
        <w:t>http://www.chinadaily.com.cn/a/201805/21/WS5b02a0eba3103f6866ee9ade.html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