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</w:r>
    </w:p>
    <w:p>
      <w:r>
        <w:t>2018-05-17</w:t>
      </w:r>
    </w:p>
    <w:p/>
    <w:p/>
    <w:p>
      <w:r>
        <w:t>http://www.chinadaily.com.cn/a/201805/17/WS5afcdbbba3103f6866ee8ea5.html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