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2017-11-06</w:t>
      </w:r>
    </w:p>
    <w:p/>
    <w:p>
      <w:r>
        <w:br/>
        <w:t>Former US President Richard Nixon made a formal visit to China, with a China-US Joint Communiqué released in Shanghai on Feb 28, 1972. The Joint Communiqué, also called the Shanghai Communiqué, was the first of its kind between the two countries. This historic document laid the foundation for the development of China-US relations. Besides Beijing and Shanghai, Nixon also went to eastern Chinese city of Hangzhou during the epic trip.</w:t>
        <w:br/>
        <w:t xml:space="preserve"> </w:t>
        <w:br/>
        <w:t xml:space="preserve"> </w:t>
      </w:r>
    </w:p>
    <w:p>
      <w:r>
        <w:t>http://www.chinadaily.com.cn/a/201711/06/WS5a0d1c71a31061a7384089b3.html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