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rPr>
          <w:rFonts w:ascii="맑은 고딕" w:eastAsia="맑은 고딕" w:hAnsi="맑은 고딕" w:hint="eastAsia"/>
          <w:sz w:val="30"/>
          <w:szCs w:val="30"/>
          <w:rtl w:val="off"/>
        </w:rPr>
      </w:pPr>
      <w:bookmarkStart w:id="1" w:name="_top"/>
      <w:bookmarkEnd w:id="1"/>
      <w:r>
        <w:rPr>
          <w:caps w:val="off"/>
          <w:rFonts w:ascii="맑은 고딕" w:eastAsia="맑은 고딕" w:hAnsi="맑은 고딕" w:cs="noto"/>
          <w:b w:val="0"/>
          <w:i w:val="0"/>
          <w:sz w:val="30"/>
          <w:szCs w:val="30"/>
        </w:rPr>
        <w:t>1.</w:t>
      </w:r>
      <w:r>
        <w:rPr>
          <w:rFonts w:ascii="맑은 고딕" w:eastAsia="맑은 고딕" w:hAnsi="맑은 고딕" w:hint="eastAsia"/>
          <w:sz w:val="30"/>
          <w:szCs w:val="30"/>
          <w:rtl w:val="off"/>
        </w:rPr>
        <w:t xml:space="preserve"> </w:t>
      </w:r>
      <w:r>
        <w:rPr>
          <w:caps w:val="off"/>
          <w:rFonts w:ascii="맑은 고딕" w:eastAsia="맑은 고딕" w:hAnsi="맑은 고딕" w:cs="noto"/>
          <w:b w:val="0"/>
          <w:i w:val="0"/>
          <w:sz w:val="30"/>
          <w:szCs w:val="30"/>
        </w:rPr>
        <w:t>クラウドコンピューティングとは？</w:t>
      </w:r>
    </w:p>
    <w:p>
      <w:pPr>
        <w:pStyle w:val="0"/>
        <w:widowControl w:val="off"/>
        <w:rPr>
          <w:caps w:val="off"/>
          <w:rFonts w:ascii="맑은 고딕" w:eastAsia="맑은 고딕" w:hAnsi="맑은 고딕" w:cs="noto" w:hint="eastAsia"/>
          <w:b w:val="0"/>
          <w:i w:val="0"/>
          <w:sz w:val="20"/>
          <w:szCs w:val="20"/>
          <w:rtl w:val="off"/>
        </w:rPr>
      </w:pPr>
      <w:r>
        <w:rPr>
          <w:caps w:val="off"/>
          <w:rFonts w:ascii="맑은 고딕" w:eastAsia="맑은 고딕" w:hAnsi="맑은 고딕" w:cs="noto"/>
          <w:b w:val="0"/>
          <w:i w:val="0"/>
          <w:sz w:val="20"/>
          <w:szCs w:val="20"/>
        </w:rPr>
        <w:t>インターネットを通じてITリソースとアプリケーションを</w:t>
      </w:r>
      <w:r>
        <w:rPr>
          <w:caps w:val="off"/>
          <w:rFonts w:ascii="맑은 고딕" w:eastAsia="맑은 고딕" w:hAnsi="맑은 고딕" w:cs="noto"/>
          <w:b w:val="0"/>
          <w:i w:val="0"/>
          <w:sz w:val="20"/>
          <w:szCs w:val="20"/>
          <w:highlight w:val="none"/>
        </w:rPr>
        <w:t>オンデマンド</w:t>
      </w:r>
      <w:r>
        <w:rPr>
          <w:caps w:val="off"/>
          <w:rFonts w:ascii="맑은 고딕" w:eastAsia="맑은 고딕" w:hAnsi="맑은 고딕" w:cs="noto"/>
          <w:b w:val="0"/>
          <w:i w:val="0"/>
          <w:sz w:val="20"/>
          <w:szCs w:val="20"/>
        </w:rPr>
        <w:t>で提供すること</w:t>
      </w:r>
    </w:p>
    <w:p>
      <w:pPr>
        <w:pStyle w:val="0"/>
        <w:widowControl w:val="off"/>
        <w:rPr>
          <w:rFonts w:hint="eastAsia"/>
          <w:sz w:val="20"/>
          <w:szCs w:val="20"/>
          <w:rtl w:val="off"/>
        </w:rPr>
      </w:pPr>
      <w:r>
        <w:rPr>
          <w:caps w:val="off"/>
          <w:rFonts w:ascii="맑은 고딕" w:eastAsia="맑은 고딕" w:hAnsi="맑은 고딕" w:cs="noto"/>
          <w:b w:val="0"/>
          <w:i w:val="0"/>
          <w:sz w:val="20"/>
          <w:szCs w:val="20"/>
        </w:rPr>
        <w:t>（従量制料金）</w:t>
      </w:r>
    </w:p>
    <w:p>
      <w:pPr>
        <w:pStyle w:val="0"/>
        <w:widowControl w:val="off"/>
        <w:rPr>
          <w:rFonts w:hint="eastAsia"/>
          <w:rtl w:val="off"/>
        </w:rPr>
      </w:pPr>
    </w:p>
    <w:p>
      <w:pPr>
        <w:pStyle w:val="0"/>
        <w:widowControl w:val="off"/>
        <w:rPr>
          <w:caps w:val="off"/>
          <w:rFonts w:ascii="맑은 고딕" w:eastAsia="맑은 고딕" w:hAnsi="맑은 고딕" w:cs="noto" w:hint="eastAsia"/>
          <w:b w:val="0"/>
          <w:i w:val="0"/>
          <w:sz w:val="30"/>
          <w:rtl w:val="off"/>
        </w:rPr>
      </w:pPr>
      <w:r>
        <w:rPr>
          <w:caps w:val="off"/>
          <w:rFonts w:ascii="맑은 고딕" w:eastAsia="맑은 고딕" w:hAnsi="맑은 고딕" w:cs="noto"/>
          <w:b w:val="0"/>
          <w:i w:val="0"/>
          <w:sz w:val="30"/>
        </w:rPr>
        <w:t>2. クライアント - サーバー モデルとは？</w:t>
      </w:r>
    </w:p>
    <w:p>
      <w:pPr>
        <w:pStyle w:val="0"/>
        <w:widowControl w:val="off"/>
        <w:rPr>
          <w:rFonts w:ascii="맑은 고딕" w:eastAsia="맑은 고딕" w:hAnsi="맑은 고딕" w:hint="eastAsia"/>
          <w:color w:val="000000"/>
          <w:rtl w:val="off"/>
        </w:rPr>
      </w:pPr>
      <w:r>
        <w:rPr>
          <w:caps w:val="off"/>
          <w:rFonts w:ascii="맑은 고딕" w:eastAsia="맑은 고딕" w:hAnsi="맑은 고딕" w:cs="noto"/>
          <w:b/>
          <w:bCs/>
          <w:i w:val="0"/>
          <w:color w:val="000000"/>
          <w:sz w:val="20"/>
        </w:rPr>
        <w:t>クライアント</w:t>
      </w:r>
      <w:r>
        <w:rPr>
          <w:caps w:val="off"/>
          <w:rFonts w:ascii="맑은 고딕" w:eastAsia="맑은 고딕" w:hAnsi="맑은 고딕" w:cs="noto"/>
          <w:b w:val="0"/>
          <w:i w:val="0"/>
          <w:color w:val="000000"/>
          <w:sz w:val="20"/>
          <w:rtl w:val="off"/>
        </w:rPr>
        <w:t xml:space="preserve"> </w:t>
      </w:r>
      <w:r>
        <w:rPr>
          <w:caps w:val="off"/>
          <w:rFonts w:ascii="맑은 고딕" w:eastAsia="맑은 고딕" w:hAnsi="맑은 고딕" w:cs="noto"/>
          <w:b w:val="0"/>
          <w:i w:val="0"/>
          <w:color w:val="000000"/>
          <w:sz w:val="20"/>
        </w:rPr>
        <w:t>:</w:t>
      </w:r>
      <w:r>
        <w:rPr>
          <w:caps w:val="off"/>
          <w:rFonts w:ascii="맑은 고딕" w:eastAsia="맑은 고딕" w:hAnsi="맑은 고딕" w:cs="noto"/>
          <w:b w:val="0"/>
          <w:i w:val="0"/>
          <w:color w:val="000000"/>
          <w:sz w:val="20"/>
          <w:rtl w:val="off"/>
        </w:rPr>
        <w:t xml:space="preserve"> </w:t>
      </w:r>
      <w:r>
        <w:rPr>
          <w:caps w:val="off"/>
          <w:rFonts w:ascii="맑은 고딕" w:eastAsia="맑은 고딕" w:hAnsi="맑은 고딕" w:cs="noto"/>
          <w:b w:val="0"/>
          <w:i w:val="0"/>
          <w:color w:val="000000"/>
          <w:sz w:val="20"/>
        </w:rPr>
        <w:t>人がコンピュータ サーバーにリクエストを送信するために相互作用するウェブ ブラウザまたはデスクトップ アプリケーション</w:t>
      </w:r>
      <w:r>
        <w:rPr>
          <w:caps w:val="off"/>
          <w:rFonts w:ascii="맑은 고딕" w:eastAsia="맑은 고딕" w:hAnsi="맑은 고딕" w:cs="noto"/>
          <w:b w:val="0"/>
          <w:i w:val="0"/>
          <w:color w:val="000000"/>
          <w:sz w:val="20"/>
        </w:rPr>
        <w:br/>
      </w:r>
      <w:r>
        <w:rPr>
          <w:caps w:val="off"/>
          <w:rFonts w:ascii="맑은 고딕" w:eastAsia="맑은 고딕" w:hAnsi="맑은 고딕" w:cs="noto"/>
          <w:b/>
          <w:bCs/>
          <w:i w:val="0"/>
          <w:color w:val="000000"/>
          <w:sz w:val="20"/>
        </w:rPr>
        <w:t>サーバー</w:t>
      </w:r>
      <w:r>
        <w:rPr>
          <w:caps w:val="off"/>
          <w:rFonts w:ascii="맑은 고딕" w:eastAsia="맑은 고딕" w:hAnsi="맑은 고딕" w:cs="noto"/>
          <w:b w:val="0"/>
          <w:i w:val="0"/>
          <w:color w:val="000000"/>
          <w:sz w:val="20"/>
          <w:rtl w:val="off"/>
        </w:rPr>
        <w:t xml:space="preserve"> </w:t>
      </w:r>
      <w:r>
        <w:rPr>
          <w:caps w:val="off"/>
          <w:rFonts w:ascii="맑은 고딕" w:eastAsia="맑은 고딕" w:hAnsi="맑은 고딕" w:cs="noto"/>
          <w:b w:val="0"/>
          <w:i w:val="0"/>
          <w:color w:val="000000"/>
          <w:sz w:val="20"/>
        </w:rPr>
        <w:t>:</w:t>
      </w:r>
      <w:r>
        <w:rPr>
          <w:caps w:val="off"/>
          <w:rFonts w:ascii="맑은 고딕" w:eastAsia="맑은 고딕" w:hAnsi="맑은 고딕" w:cs="noto"/>
          <w:b w:val="0"/>
          <w:i w:val="0"/>
          <w:color w:val="000000"/>
          <w:sz w:val="20"/>
          <w:rtl w:val="off"/>
        </w:rPr>
        <w:t xml:space="preserve"> </w:t>
      </w:r>
      <w:r>
        <w:rPr>
          <w:caps w:val="off"/>
          <w:rFonts w:ascii="맑은 고딕" w:eastAsia="맑은 고딕" w:hAnsi="맑은 고딕" w:cs="noto"/>
          <w:b w:val="0"/>
          <w:i w:val="0"/>
          <w:color w:val="000000"/>
          <w:sz w:val="20"/>
        </w:rPr>
        <w:t>一種の仮想サーバーであるAmazon Elastic Compute Cloud(Amazon EC2)のようなサービス</w:t>
      </w:r>
      <w:r>
        <w:rPr>
          <w:caps w:val="off"/>
          <w:rFonts w:ascii="맑은 고딕" w:eastAsia="맑은 고딕" w:hAnsi="맑은 고딕" w:cs="noto"/>
          <w:b w:val="0"/>
          <w:i w:val="0"/>
          <w:color w:val="000000"/>
          <w:sz w:val="20"/>
        </w:rPr>
        <w:br/>
      </w:r>
      <w:r>
        <w:rPr>
          <w:caps w:val="off"/>
          <w:rFonts w:ascii="맑은 고딕" w:eastAsia="맑은 고딕" w:hAnsi="맑은 고딕" w:cs="noto"/>
          <w:b w:val="0"/>
          <w:i w:val="0"/>
          <w:color w:val="000000"/>
          <w:sz w:val="20"/>
        </w:rPr>
        <w:t xml:space="preserve">クライアントがサーバーに要請 </w:t>
      </w:r>
      <w:r>
        <w:rPr>
          <w:caps w:val="off"/>
          <w:rFonts w:ascii="맑은 고딕" w:eastAsia="맑은 고딕" w:hAnsi="맑은 고딕" w:cs="noto"/>
          <w:b w:val="0"/>
          <w:i w:val="0"/>
          <w:color w:val="000000"/>
          <w:sz w:val="20"/>
        </w:rPr>
        <w:t>ー&gt;</w:t>
      </w:r>
      <w:r>
        <w:rPr>
          <w:caps w:val="off"/>
          <w:rFonts w:ascii="맑은 고딕" w:eastAsia="맑은 고딕" w:hAnsi="맑은 고딕" w:cs="noto"/>
          <w:b w:val="0"/>
          <w:i w:val="0"/>
          <w:color w:val="000000"/>
          <w:sz w:val="20"/>
        </w:rPr>
        <w:t xml:space="preserve"> サーバーは要正当か検証 </w:t>
      </w:r>
      <w:r>
        <w:rPr>
          <w:caps w:val="off"/>
          <w:rFonts w:ascii="맑은 고딕" w:eastAsia="맑은 고딕" w:hAnsi="맑은 고딕" w:cs="noto"/>
          <w:b w:val="0"/>
          <w:i w:val="0"/>
          <w:color w:val="000000"/>
          <w:sz w:val="20"/>
        </w:rPr>
        <w:t>ー&gt;</w:t>
      </w:r>
      <w:r>
        <w:rPr>
          <w:caps w:val="off"/>
          <w:rFonts w:ascii="맑은 고딕" w:eastAsia="맑은 고딕" w:hAnsi="맑은 고딕" w:cs="noto"/>
          <w:b w:val="0"/>
          <w:i w:val="0"/>
          <w:color w:val="000000"/>
          <w:sz w:val="20"/>
        </w:rPr>
        <w:t xml:space="preserve"> 検証されたら応答を返還</w:t>
      </w:r>
    </w:p>
    <w:p>
      <w:pPr>
        <w:pStyle w:val="0"/>
        <w:widowControl w:val="off"/>
        <w:rPr>
          <w:rFonts w:hint="eastAsia"/>
          <w:rtl w:val="off"/>
        </w:rPr>
      </w:pPr>
    </w:p>
    <w:p>
      <w:pPr>
        <w:pStyle w:val="0"/>
        <w:widowControl w:val="off"/>
        <w:rPr>
          <w:rFonts w:ascii="맑은 고딕" w:eastAsia="맑은 고딕" w:hAnsi="맑은 고딕" w:hint="eastAsia"/>
          <w:sz w:val="30"/>
          <w:szCs w:val="30"/>
          <w:rtl w:val="off"/>
        </w:rPr>
      </w:pPr>
      <w:r>
        <w:rPr>
          <w:caps w:val="off"/>
          <w:rFonts w:ascii="맑은 고딕" w:eastAsia="맑은 고딕" w:hAnsi="맑은 고딕" w:cs="noto"/>
          <w:b w:val="0"/>
          <w:i w:val="0"/>
          <w:sz w:val="30"/>
          <w:szCs w:val="30"/>
        </w:rPr>
        <w:t>3. クラウドコンピューティングのための</w:t>
      </w:r>
      <w:r>
        <w:rPr>
          <w:caps w:val="off"/>
          <w:rFonts w:ascii="맑은 고딕" w:eastAsia="맑은 고딕" w:hAnsi="맑은 고딕" w:cs="noto"/>
          <w:b w:val="0"/>
          <w:i w:val="0"/>
          <w:sz w:val="30"/>
        </w:rPr>
        <w:t>配布</w:t>
      </w:r>
      <w:r>
        <w:rPr>
          <w:caps w:val="off"/>
          <w:rFonts w:ascii="맑은 고딕" w:eastAsia="맑은 고딕" w:hAnsi="맑은 고딕" w:cs="noto"/>
          <w:b w:val="0"/>
          <w:i w:val="0"/>
          <w:sz w:val="30"/>
          <w:szCs w:val="30"/>
        </w:rPr>
        <w:t>モデル</w:t>
      </w:r>
      <w:r>
        <w:rPr>
          <w:rFonts w:ascii="맑은 고딕" w:eastAsia="맑은 고딕" w:hAnsi="맑은 고딕" w:hint="eastAsia"/>
          <w:sz w:val="30"/>
          <w:szCs w:val="30"/>
          <w:rtl w:val="off"/>
        </w:rPr>
        <w:t xml:space="preserve"> </w:t>
      </w:r>
    </w:p>
    <w:p>
      <w:pPr>
        <w:pStyle w:val="0"/>
        <w:widowControl w:val="off"/>
        <w:rPr>
          <w:caps w:val="off"/>
          <w:rFonts w:ascii="맑은 고딕" w:eastAsia="맑은 고딕" w:hAnsi="맑은 고딕" w:cs="noto" w:hint="eastAsia"/>
          <w:b w:val="0"/>
          <w:i w:val="0"/>
          <w:sz w:val="30"/>
          <w:rtl w:val="off"/>
        </w:rPr>
      </w:pPr>
      <w:r>
        <w:rPr>
          <w:caps w:val="off"/>
          <w:rFonts w:ascii="맑은 고딕" w:eastAsia="맑은 고딕" w:hAnsi="맑은 고딕" w:cs="noto"/>
          <w:b w:val="0"/>
          <w:i w:val="0"/>
          <w:sz w:val="24"/>
          <w:szCs w:val="24"/>
        </w:rPr>
        <w:t xml:space="preserve">1) </w:t>
      </w:r>
      <w:r>
        <w:rPr>
          <w:caps w:val="off"/>
          <w:rFonts w:ascii="맑은 고딕" w:eastAsia="맑은 고딕" w:hAnsi="맑은 고딕" w:cs="noto"/>
          <w:b w:val="0"/>
          <w:i w:val="0"/>
          <w:color w:val="000000"/>
          <w:sz w:val="24"/>
          <w:szCs w:val="24"/>
        </w:rPr>
        <w:t>クラウドベース</w:t>
      </w:r>
      <w:r>
        <w:rPr>
          <w:caps w:val="off"/>
          <w:rFonts w:ascii="맑은 고딕" w:eastAsia="맑은 고딕" w:hAnsi="맑은 고딕" w:cs="noto"/>
          <w:b w:val="0"/>
          <w:i w:val="0"/>
          <w:sz w:val="24"/>
          <w:szCs w:val="24"/>
        </w:rPr>
        <w:t>の配布</w:t>
      </w:r>
    </w:p>
    <w:p>
      <w:pPr>
        <w:pStyle w:val="0"/>
        <w:widowControl w:val="off"/>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t>● アプリケーションのすべての部分をクラウドで実行</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既存のアプリケーションをクラウドに移行</w:t>
      </w:r>
    </w:p>
    <w:p>
      <w:pPr>
        <w:pStyle w:val="0"/>
        <w:widowControl w:val="off"/>
        <w:rPr>
          <w:rFonts w:ascii="맑은 고딕" w:eastAsia="맑은 고딕" w:hAnsi="맑은 고딕" w:hint="eastAsia"/>
          <w:rtl w:val="off"/>
        </w:rPr>
      </w:pPr>
      <w:r>
        <w:rPr>
          <w:caps w:val="off"/>
          <w:rFonts w:ascii="맑은 고딕" w:eastAsia="맑은 고딕" w:hAnsi="맑은 고딕" w:cs="noto"/>
          <w:b w:val="0"/>
          <w:i w:val="0"/>
          <w:sz w:val="20"/>
        </w:rPr>
        <w:t>● クラウドで新しいアプリケーションを設計およびビルド</w:t>
      </w:r>
    </w:p>
    <w:p>
      <w:pPr>
        <w:pStyle w:val="0"/>
        <w:widowControl w:val="off"/>
        <w:rPr>
          <w:rFonts w:hint="eastAsia"/>
          <w:rtl w:val="off"/>
        </w:rPr>
      </w:pPr>
    </w:p>
    <w:p>
      <w:pPr>
        <w:pStyle w:val="0"/>
        <w:widowControl w:val="off"/>
        <w:rPr>
          <w:caps w:val="off"/>
          <w:rFonts w:ascii="맑은 고딕" w:eastAsia="맑은 고딕" w:hAnsi="맑은 고딕" w:cs="noto" w:hint="eastAsia"/>
          <w:b w:val="0"/>
          <w:i w:val="0"/>
          <w:sz w:val="24"/>
          <w:szCs w:val="24"/>
          <w:rtl w:val="off"/>
        </w:rPr>
      </w:pPr>
      <w:r>
        <w:rPr>
          <w:caps w:val="off"/>
          <w:rFonts w:ascii="맑은 고딕" w:eastAsia="맑은 고딕" w:hAnsi="맑은 고딕" w:cs="noto"/>
          <w:b w:val="0"/>
          <w:i w:val="0"/>
          <w:sz w:val="24"/>
          <w:szCs w:val="24"/>
        </w:rPr>
        <w:t xml:space="preserve">2) </w:t>
      </w:r>
      <w:r>
        <w:rPr>
          <w:caps w:val="off"/>
          <w:rFonts w:ascii="맑은 고딕" w:eastAsia="맑은 고딕" w:hAnsi="맑은 고딕" w:cs="noto"/>
          <w:b w:val="0"/>
          <w:i w:val="0"/>
          <w:color w:val="000000"/>
          <w:sz w:val="24"/>
          <w:szCs w:val="24"/>
        </w:rPr>
        <w:t>オンプレミス</w:t>
      </w:r>
      <w:r>
        <w:rPr>
          <w:caps w:val="off"/>
          <w:rFonts w:ascii="맑은 고딕" w:eastAsia="맑은 고딕" w:hAnsi="맑은 고딕" w:cs="noto"/>
          <w:b w:val="0"/>
          <w:i w:val="0"/>
          <w:sz w:val="24"/>
          <w:szCs w:val="24"/>
        </w:rPr>
        <w:t>配布</w:t>
      </w:r>
    </w:p>
    <w:p>
      <w:pPr>
        <w:pStyle w:val="0"/>
        <w:widowControl w:val="off"/>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t>● 仮想化およびリソース管理ツールを使用してリソースを配布</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アプリケーション管理と仮想化技術を使用してリソースの活用度を高める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プライベートクラウド配布とも呼ばれる</w:t>
      </w:r>
    </w:p>
    <w:p>
      <w:pPr>
        <w:pStyle w:val="0"/>
        <w:widowControl w:val="off"/>
        <w:rPr>
          <w:rFonts w:hint="eastAsia"/>
          <w:rtl w:val="off"/>
        </w:rPr>
      </w:pPr>
    </w:p>
    <w:p>
      <w:pPr>
        <w:pStyle w:val="0"/>
        <w:widowControl w:val="off"/>
        <w:rPr>
          <w:caps w:val="off"/>
          <w:rFonts w:ascii="noto" w:eastAsia="noto" w:hAnsi="noto" w:cs="noto" w:hint="eastAsia"/>
          <w:b w:val="0"/>
          <w:i w:val="0"/>
          <w:sz w:val="30"/>
          <w:rtl w:val="off"/>
        </w:rPr>
      </w:pPr>
      <w:r>
        <w:rPr>
          <w:caps w:val="off"/>
          <w:rFonts w:ascii="맑은 고딕" w:eastAsia="맑은 고딕" w:hAnsi="맑은 고딕" w:cs="noto"/>
          <w:b w:val="0"/>
          <w:i w:val="0"/>
          <w:sz w:val="24"/>
          <w:szCs w:val="24"/>
        </w:rPr>
        <w:t xml:space="preserve">3) </w:t>
      </w:r>
      <w:r>
        <w:rPr>
          <w:caps w:val="off"/>
          <w:rFonts w:ascii="맑은 고딕" w:eastAsia="맑은 고딕" w:hAnsi="맑은 고딕" w:cs="noto"/>
          <w:b w:val="0"/>
          <w:i w:val="0"/>
          <w:color w:val="000000"/>
          <w:sz w:val="24"/>
          <w:szCs w:val="24"/>
        </w:rPr>
        <w:t>ハイブリッド</w:t>
      </w:r>
      <w:r>
        <w:rPr>
          <w:caps w:val="off"/>
          <w:rFonts w:ascii="맑은 고딕" w:eastAsia="맑은 고딕" w:hAnsi="맑은 고딕" w:cs="noto"/>
          <w:b w:val="0"/>
          <w:i w:val="0"/>
          <w:sz w:val="24"/>
          <w:szCs w:val="24"/>
        </w:rPr>
        <w:t>配布</w:t>
      </w:r>
    </w:p>
    <w:p>
      <w:pPr>
        <w:pStyle w:val="0"/>
        <w:widowControl w:val="off"/>
        <w:rPr>
          <w:rFonts w:hint="eastAsia"/>
          <w:rtl w:val="off"/>
        </w:rPr>
      </w:pPr>
      <w:r>
        <w:rPr>
          <w:caps w:val="off"/>
          <w:rFonts w:ascii="맑은 고딕" w:eastAsia="맑은 고딕" w:hAnsi="맑은 고딕" w:cs="noto"/>
          <w:b w:val="0"/>
          <w:i w:val="0"/>
          <w:sz w:val="20"/>
        </w:rPr>
        <w:t>● クラウドベースのリソースをオンプレミス インフラストラクチャに接続</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クラウドベースのリソースをレガシーITアプリケーションと統合</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例えば、会社でオンプレミスにより適しており、クラウドに移行されていない複数のレガシーアプリケーションに配置データの処理や分析を自動化できるクラウドサービスを使用する場合、ハイブリッド配布を通じてレガシーアプリケーションをオンプレミスに保ちながらクラウドで実行されるデータや分析サービスの利点を活用することができる。</w:t>
      </w:r>
    </w:p>
    <w:p>
      <w:pPr>
        <w:pStyle w:val="0"/>
        <w:widowControl w:val="off"/>
        <w:rPr>
          <w:rFonts w:hint="eastAsia"/>
          <w:rtl w:val="off"/>
        </w:rPr>
      </w:pPr>
    </w:p>
    <w:p>
      <w:pPr>
        <w:pStyle w:val="0"/>
        <w:widowControl w:val="off"/>
        <w:rPr>
          <w:caps w:val="off"/>
          <w:rFonts w:ascii="noto" w:eastAsia="noto" w:hAnsi="noto" w:cs="noto" w:hint="eastAsia"/>
          <w:b w:val="0"/>
          <w:i w:val="0"/>
          <w:sz w:val="30"/>
          <w:rtl w:val="off"/>
        </w:rPr>
      </w:pPr>
      <w:r>
        <w:rPr>
          <w:caps w:val="off"/>
          <w:rFonts w:ascii="맑은 고딕" w:eastAsia="맑은 고딕" w:hAnsi="맑은 고딕" w:cs="noto"/>
          <w:b w:val="0"/>
          <w:i w:val="0"/>
          <w:sz w:val="30"/>
        </w:rPr>
        <w:t>4. クラウドコンピューティングのメリット</w:t>
      </w:r>
    </w:p>
    <w:p>
      <w:pPr>
        <w:pStyle w:val="0"/>
        <w:widowControl w:val="off"/>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4"/>
          <w:szCs w:val="24"/>
        </w:rPr>
        <w:t>1) 先行費用を可変費用に置き換える</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 リソースに対して事前に投資せず、使用するコンピューティング リソースに対してのみ費用を支払う</w:t>
      </w:r>
      <w:r>
        <w:rPr>
          <w:caps w:val="off"/>
          <w:rFonts w:ascii="맑은 고딕" w:eastAsia="맑은 고딕" w:hAnsi="맑은 고딕" w:cs="noto"/>
          <w:b w:val="0"/>
          <w:i w:val="0"/>
          <w:sz w:val="20"/>
        </w:rPr>
        <w:br/>
      </w:r>
      <w:r>
        <w:rPr>
          <w:caps w:val="off"/>
          <w:rFonts w:ascii="맑은 고딕" w:eastAsia="맑은 고딕" w:hAnsi="맑은 고딕" w:cs="noto"/>
          <w:b w:val="0"/>
          <w:i w:val="0"/>
          <w:sz w:val="18"/>
        </w:rPr>
        <w:br/>
      </w:r>
      <w:r>
        <w:rPr>
          <w:caps w:val="off"/>
          <w:rFonts w:ascii="맑은 고딕" w:eastAsia="맑은 고딕" w:hAnsi="맑은 고딕" w:cs="noto"/>
          <w:b w:val="0"/>
          <w:i w:val="0"/>
          <w:sz w:val="24"/>
          <w:szCs w:val="24"/>
        </w:rPr>
        <w:t>2) データセンターの運営と維持管理に費用を投資する必要がない</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 データセンターでコンピューティングするには、インフラストラクチャとサーバー管理により多くのコストと時間を費やす必要がある場合が多いが、クラウドコンピューティングはこのような作業に気を使わず、アプリケーションと顧客により集中できる。</w:t>
      </w:r>
      <w:r>
        <w:rPr>
          <w:caps w:val="off"/>
          <w:rFonts w:ascii="맑은 고딕" w:eastAsia="맑은 고딕" w:hAnsi="맑은 고딕" w:cs="noto"/>
          <w:b w:val="0"/>
          <w:i w:val="0"/>
          <w:sz w:val="20"/>
        </w:rPr>
        <w:br/>
      </w:r>
    </w:p>
    <w:p>
      <w:pPr>
        <w:pStyle w:val="0"/>
        <w:widowControl w:val="off"/>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4"/>
          <w:szCs w:val="24"/>
        </w:rPr>
        <w:t>3) 容量推定不要</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18"/>
        </w:rPr>
        <w:t xml:space="preserve"> </w:t>
      </w:r>
      <w:r>
        <w:rPr>
          <w:caps w:val="off"/>
          <w:rFonts w:ascii="맑은 고딕" w:eastAsia="맑은 고딕" w:hAnsi="맑은 고딕" w:cs="noto"/>
          <w:b w:val="0"/>
          <w:i w:val="0"/>
          <w:sz w:val="20"/>
        </w:rPr>
        <w:t>● アプリケーションを展開する前に、必要なインフラストラクチャ容量を予測する必要はありません</w:t>
      </w:r>
      <w:r>
        <w:rPr>
          <w:caps w:val="off"/>
          <w:rFonts w:ascii="맑은 고딕" w:eastAsia="맑은 고딕" w:hAnsi="맑은 고딕" w:cs="noto"/>
          <w:b w:val="0"/>
          <w:i w:val="0"/>
          <w:sz w:val="20"/>
        </w:rPr>
        <w:br/>
      </w:r>
    </w:p>
    <w:p>
      <w:pPr>
        <w:pStyle w:val="0"/>
        <w:widowControl w:val="off"/>
        <w:rPr>
          <w:caps w:val="off"/>
          <w:rFonts w:ascii="noto" w:eastAsia="noto" w:hAnsi="noto" w:cs="noto" w:hint="eastAsia"/>
          <w:b w:val="0"/>
          <w:i w:val="0"/>
          <w:sz w:val="20"/>
          <w:rtl w:val="off"/>
        </w:rPr>
      </w:pPr>
      <w:r>
        <w:rPr>
          <w:caps w:val="off"/>
          <w:rFonts w:ascii="맑은 고딕" w:eastAsia="맑은 고딕" w:hAnsi="맑은 고딕" w:cs="noto"/>
          <w:b w:val="0"/>
          <w:i w:val="0"/>
          <w:sz w:val="24"/>
          <w:szCs w:val="24"/>
        </w:rPr>
        <w:t>4) 巨大な規模の経済で得られる利点</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18"/>
        </w:rPr>
        <w:t xml:space="preserve"> </w:t>
      </w:r>
      <w:r>
        <w:rPr>
          <w:caps w:val="off"/>
          <w:rFonts w:ascii="맑은 고딕" w:eastAsia="맑은 고딕" w:hAnsi="맑은 고딕" w:cs="noto"/>
          <w:b w:val="0"/>
          <w:i w:val="0"/>
          <w:sz w:val="20"/>
        </w:rPr>
        <w:t>● インフラストラクチャを所有する場合よりも可変コストが低くなる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クラウドで多くのお客様の使用量が累積するため、従量課金制による料金削減</w:t>
      </w:r>
    </w:p>
    <w:p>
      <w:pPr>
        <w:pStyle w:val="0"/>
        <w:widowControl w:val="off"/>
        <w:rPr>
          <w:rFonts w:hint="eastAsia"/>
          <w:rtl w:val="off"/>
        </w:rPr>
      </w:pPr>
    </w:p>
    <w:p>
      <w:pPr>
        <w:pStyle w:val="0"/>
        <w:widowControl w:val="off"/>
        <w:rPr>
          <w:caps w:val="off"/>
          <w:rFonts w:ascii="맑은 고딕" w:eastAsia="맑은 고딕" w:hAnsi="맑은 고딕" w:cs="noto" w:hint="eastAsia"/>
          <w:b w:val="0"/>
          <w:i w:val="0"/>
          <w:sz w:val="24"/>
          <w:szCs w:val="24"/>
          <w:rtl w:val="off"/>
        </w:rPr>
      </w:pPr>
      <w:r>
        <w:rPr>
          <w:caps w:val="off"/>
          <w:rFonts w:ascii="맑은 고딕" w:eastAsia="맑은 고딕" w:hAnsi="맑은 고딕" w:cs="noto"/>
          <w:b w:val="0"/>
          <w:i w:val="0"/>
          <w:sz w:val="24"/>
          <w:szCs w:val="24"/>
        </w:rPr>
        <w:t>5) スピードと敏捷性の向上</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szCs w:val="20"/>
        </w:rPr>
        <w:t>● アプリケーションをより簡単に開発·配布可能</w:t>
      </w:r>
      <w:r>
        <w:rPr>
          <w:caps w:val="off"/>
          <w:rFonts w:ascii="맑은 고딕" w:eastAsia="맑은 고딕" w:hAnsi="맑은 고딕" w:cs="noto"/>
          <w:b w:val="0"/>
          <w:i w:val="0"/>
          <w:sz w:val="20"/>
          <w:szCs w:val="20"/>
        </w:rPr>
        <w:br/>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4"/>
          <w:szCs w:val="24"/>
        </w:rPr>
        <w:t>6) 数分で全世界に配布</w:t>
      </w:r>
    </w:p>
    <w:p>
      <w:pPr>
        <w:pStyle w:val="0"/>
        <w:widowControl w:val="off"/>
        <w:rPr>
          <w:rFonts w:ascii="맑은 고딕" w:eastAsia="맑은 고딕" w:hAnsi="맑은 고딕" w:hint="default"/>
          <w:sz w:val="24"/>
          <w:szCs w:val="24"/>
        </w:rPr>
      </w:pPr>
      <w:r>
        <w:rPr>
          <w:caps w:val="off"/>
          <w:rFonts w:ascii="맑은 고딕" w:eastAsia="맑은 고딕" w:hAnsi="맑은 고딕" w:cs="noto"/>
          <w:b w:val="0"/>
          <w:i w:val="0"/>
          <w:sz w:val="20"/>
          <w:szCs w:val="20"/>
        </w:rPr>
        <w:t>● 他の地域にいるお客様も遅延時間を最小限に抑えながらアプリケーションにアクセス可能</w:t>
      </w:r>
    </w:p>
    <w:sectPr>
      <w:pgSz w:w="11906" w:h="16838"/>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true"/>
    <w:sig w:usb0="9000002F" w:usb1="29D77CFB" w:usb2="00000012" w:usb3="00000001" w:csb0="00080001" w:csb1="00000001"/>
  </w:font>
  <w:font w:name="noto">
    <w:notTrueType w:val="false"/>
  </w:font>
  <w:font w:name="함초롬바탕">
    <w:panose1 w:val="02030604000101010101"/>
    <w:charset w:val="00"/>
    <w:notTrueType w:val="true"/>
    <w:sig w:usb0="F70006FF" w:usb1="19DFFFFF" w:usb2="001BFDD7" w:usb3="00000001" w:csb0="001F01F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5"/>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yun99</dc:creator>
  <cp:keywords/>
  <dc:description/>
  <cp:lastModifiedBy>yun99</cp:lastModifiedBy>
  <cp:revision>1</cp:revision>
  <dcterms:modified xsi:type="dcterms:W3CDTF">2024-09-11T04:12:16Z</dcterms:modified>
  <cp:version>0900.0000.01</cp:version>
</cp:coreProperties>
</file>