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95FF0">
      <w:pPr>
        <w:pStyle w:val="2"/>
        <w:keepNext w:val="0"/>
        <w:keepLines w:val="0"/>
        <w:widowControl/>
        <w:suppressLineNumbers w:val="0"/>
      </w:pPr>
      <w:r>
        <w:t>泽思AI · 首页 AI 顾问对话功能 规格 V1.0</w:t>
      </w:r>
    </w:p>
    <w:p w14:paraId="43B2BD9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定义首页对话框背后的"泽思AI顾问"功能。它是平台"AI商业顾问"定位的核心入口、获客漏斗的最顶端。本规格为开发依据。</w:t>
      </w:r>
    </w:p>
    <w:p w14:paraId="7DB54FD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与其他文档分工:《产品定位与价值主张》管"为什么客户买";本规格管"首页对话框这个功能具体怎么运作"。</w:t>
      </w:r>
    </w:p>
    <w:p w14:paraId="7DF1C63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306A22">
      <w:pPr>
        <w:pStyle w:val="3"/>
        <w:keepNext w:val="0"/>
        <w:keepLines w:val="0"/>
        <w:widowControl/>
        <w:suppressLineNumbers w:val="0"/>
      </w:pPr>
      <w:r>
        <w:t>一、功能定位</w:t>
      </w:r>
    </w:p>
    <w:p w14:paraId="318418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首页对话框是平台"AI 商业顾问"的入口:用户输入经营问题 → 跳转到独立对话页 → </w:t>
      </w:r>
      <w:r>
        <w:rPr>
          <w:rStyle w:val="7"/>
        </w:rPr>
        <w:t>泽思AI顾问做"轻诊断式回应"</w:t>
      </w:r>
      <w:r>
        <w:t>(先给价值,再引导到对应能力)。</w:t>
      </w:r>
    </w:p>
    <w:p w14:paraId="7EA346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不是通用聊天,不是免费咨询</w:t>
      </w:r>
      <w:r>
        <w:t>,而是"用价值换信任、换注册、换转化"的钩子。</w:t>
      </w:r>
    </w:p>
    <w:p w14:paraId="72C33F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护城河:回应带平台方法论 + 创始人沉淀的咨询视角(见第二节决策2),区别于用户拿豆包/通用AI瞎聊。</w:t>
      </w:r>
    </w:p>
    <w:p w14:paraId="212AA97C">
      <w:pPr>
        <w:pStyle w:val="3"/>
        <w:keepNext w:val="0"/>
        <w:keepLines w:val="0"/>
        <w:widowControl/>
        <w:suppressLineNumbers w:val="0"/>
      </w:pPr>
      <w:r>
        <w:t>二、五项已锁定决策</w:t>
      </w:r>
    </w:p>
    <w:p w14:paraId="72D456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交互</w:t>
      </w:r>
      <w:r>
        <w:t>:用户输入后</w:t>
      </w:r>
      <w:r>
        <w:rPr>
          <w:rStyle w:val="7"/>
        </w:rPr>
        <w:t>跳转到独立对话页</w:t>
      </w:r>
      <w:r>
        <w:t>展开(不在首页弹回应)。</w:t>
      </w:r>
    </w:p>
    <w:p w14:paraId="7BA8B8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驱动方式</w:t>
      </w:r>
      <w:r>
        <w:t xml:space="preserve">:通用模型 + </w:t>
      </w:r>
      <w:r>
        <w:rPr>
          <w:rStyle w:val="7"/>
        </w:rPr>
        <w:t>提示词</w:t>
      </w:r>
      <w:r>
        <w:t>(从创始人的公众号文章、书籍中提炼核心观点、判断方式、口吻)。知识库 / RAG 为后续深化,</w:t>
      </w:r>
      <w:r>
        <w:rPr>
          <w:rStyle w:val="7"/>
        </w:rPr>
        <w:t>v1 不做</w:t>
      </w:r>
      <w:r>
        <w:t>。</w:t>
      </w:r>
    </w:p>
    <w:p w14:paraId="040B93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回应原则</w:t>
      </w:r>
      <w:r>
        <w:t>:</w:t>
      </w:r>
      <w:r>
        <w:rPr>
          <w:rStyle w:val="7"/>
        </w:rPr>
        <w:t>先给真价值 → 自然过渡 → 轻引导</w:t>
      </w:r>
      <w:r>
        <w:t>,不商业、不像销售。</w:t>
      </w:r>
    </w:p>
    <w:p w14:paraId="78822C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额度</w:t>
      </w:r>
      <w:r>
        <w:t>:未注册</w:t>
      </w:r>
      <w:r>
        <w:rPr>
          <w:rStyle w:val="7"/>
        </w:rPr>
        <w:t>免费 3 轮</w:t>
      </w:r>
      <w:r>
        <w:t xml:space="preserve"> → 引导注册 → 注册后正常聊 + 引导做诊断。</w:t>
      </w:r>
    </w:p>
    <w:p w14:paraId="5DB6C2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引导</w:t>
      </w:r>
      <w:r>
        <w:t>:问题对得上 NBG → 引导 NBG 增长诊断;对不上(即将上线的 skill)→ 告知即将上线 + 可预约通知 + 建议先做 NBG。</w:t>
      </w:r>
    </w:p>
    <w:p w14:paraId="403A1163">
      <w:pPr>
        <w:pStyle w:val="3"/>
        <w:keepNext w:val="0"/>
        <w:keepLines w:val="0"/>
        <w:widowControl/>
        <w:suppressLineNumbers w:val="0"/>
      </w:pPr>
      <w:r>
        <w:t>三、回应规格(质量是这个功能的命)</w:t>
      </w:r>
    </w:p>
    <w:p w14:paraId="58708A2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每次回应的结构:</w:t>
      </w:r>
    </w:p>
    <w:p w14:paraId="48B29B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共情定性</w:t>
      </w:r>
      <w:r>
        <w:t xml:space="preserve"> —— 让用户感到被听懂("业绩降和老客户流失同时发生,往往不是销售问题")。</w:t>
      </w:r>
    </w:p>
    <w:p w14:paraId="739751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真价值</w:t>
      </w:r>
      <w:r>
        <w:t xml:space="preserve"> —— 给一个能</w:t>
      </w:r>
      <w:r>
        <w:rPr>
          <w:rStyle w:val="7"/>
        </w:rPr>
        <w:t>立刻用上的洞察或自查方法,解决一个小问题</w:t>
      </w:r>
      <w:r>
        <w:t>,不空泛("你可以先自查三点:复购率、获客成本、毛利结构")。这一步必须有实质信息量,是"用价值换注册"的本钱。</w:t>
      </w:r>
    </w:p>
    <w:p w14:paraId="1560E9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自然过渡到引导</w:t>
      </w:r>
      <w:r>
        <w:t xml:space="preserve"> —— 像顾问的善意建议,不像销售话术("这只是快速自查;想系统查清根因,NBG 诊断能帮你做到")。</w:t>
      </w:r>
    </w:p>
    <w:p w14:paraId="375D14C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度的把握</w:t>
      </w:r>
      <w:r>
        <w:t>:给思路、方向、小问题的解;</w:t>
      </w:r>
      <w:r>
        <w:rPr>
          <w:rStyle w:val="7"/>
        </w:rPr>
        <w:t>不给完整方案</w:t>
      </w:r>
      <w:r>
        <w:t>(完整方案在付费的结构化 skill / 诊断里)。口吻专业、老练、有判断,带创始人/团队的咨询视角,不油腻、不推销。</w:t>
      </w:r>
    </w:p>
    <w:p w14:paraId="6CC4432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示例(用户问"业绩在降怎么办"):</w:t>
      </w:r>
    </w:p>
    <w:p w14:paraId="55345FD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"业绩降的时候,大多数人第一反应是加大销售力度,但往往无效——问题常常不在销售端。你可以先自查三点:老客户复购率是不是在掉?新客户获取成本是不是变高?产品毛利结构有没有变化?这三个里通常能定位到方向。当然这只是快速自查;想系统查清根因、看到五个维度的完整画像,NBG 诊断能帮你做到。"</w:t>
      </w:r>
    </w:p>
    <w:p w14:paraId="29AA20B9">
      <w:pPr>
        <w:pStyle w:val="3"/>
        <w:keepNext w:val="0"/>
        <w:keepLines w:val="0"/>
        <w:widowControl/>
        <w:suppressLineNumbers w:val="0"/>
      </w:pPr>
      <w:r>
        <w:t>四、额度与门(获客漏斗)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3"/>
        <w:gridCol w:w="2820"/>
        <w:gridCol w:w="3795"/>
      </w:tblGrid>
      <w:tr w14:paraId="6EED9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2CB9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/>
            <w:vAlign w:val="center"/>
          </w:tcPr>
          <w:p w14:paraId="18187E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能做什么</w:t>
            </w:r>
          </w:p>
        </w:tc>
        <w:tc>
          <w:tcPr>
            <w:tcW w:w="0" w:type="auto"/>
            <w:shd w:val="clear"/>
            <w:vAlign w:val="center"/>
          </w:tcPr>
          <w:p w14:paraId="7CB641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到界引导</w:t>
            </w:r>
          </w:p>
        </w:tc>
      </w:tr>
      <w:tr w14:paraId="755D3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F5F7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未注册</w:t>
            </w:r>
          </w:p>
        </w:tc>
        <w:tc>
          <w:tcPr>
            <w:tcW w:w="0" w:type="auto"/>
            <w:shd w:val="clear"/>
            <w:vAlign w:val="center"/>
          </w:tcPr>
          <w:p w14:paraId="347B88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免费聊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 轮</w:t>
            </w:r>
          </w:p>
        </w:tc>
        <w:tc>
          <w:tcPr>
            <w:tcW w:w="0" w:type="auto"/>
            <w:shd w:val="clear"/>
            <w:vAlign w:val="center"/>
          </w:tcPr>
          <w:p w14:paraId="135CCB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"继续深入聊,请先注册"(注册免费)</w:t>
            </w:r>
          </w:p>
        </w:tc>
      </w:tr>
      <w:tr w14:paraId="6CF02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0CCF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注册后(免费档)</w:t>
            </w:r>
          </w:p>
        </w:tc>
        <w:tc>
          <w:tcPr>
            <w:tcW w:w="0" w:type="auto"/>
            <w:shd w:val="clear"/>
            <w:vAlign w:val="center"/>
          </w:tcPr>
          <w:p w14:paraId="1EE225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正常对话 + 1 次诊断预览</w:t>
            </w:r>
          </w:p>
        </w:tc>
        <w:tc>
          <w:tcPr>
            <w:tcW w:w="0" w:type="auto"/>
            <w:shd w:val="clear"/>
            <w:vAlign w:val="center"/>
          </w:tcPr>
          <w:p w14:paraId="0388B9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"想要完整诊断,解锁 / 升级"</w:t>
            </w:r>
          </w:p>
        </w:tc>
      </w:tr>
    </w:tbl>
    <w:p w14:paraId="738F4A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3 轮的真正目的不是"让他用",是"用价值换注册"</w:t>
      </w:r>
      <w:r>
        <w:t>——注册即进入用户池,是最值钱的转化。所以这 3 轮的回应质量要最高。</w:t>
      </w:r>
    </w:p>
    <w:p w14:paraId="2376C9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实现</w:t>
      </w:r>
      <w:r>
        <w:t>:未注册的"3 轮"计数用浏览器本地(localStorage/会话)。可被清除绕过——</w:t>
      </w:r>
      <w:r>
        <w:rPr>
          <w:rStyle w:val="7"/>
        </w:rPr>
        <w:t>v1 可接受,不做强风控</w:t>
      </w:r>
      <w:r>
        <w:t>(单轮成本极低,详见第八节)。</w:t>
      </w:r>
    </w:p>
    <w:p w14:paraId="316749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注册后:接现有积分扣费(对话 10 积分/轮,幂等防重已实现),按订阅额度正常聊。</w:t>
      </w:r>
    </w:p>
    <w:p w14:paraId="26500951">
      <w:pPr>
        <w:pStyle w:val="3"/>
        <w:keepNext w:val="0"/>
        <w:keepLines w:val="0"/>
        <w:widowControl/>
        <w:suppressLineNumbers w:val="0"/>
      </w:pPr>
      <w:r>
        <w:t>五、引导逻辑</w:t>
      </w:r>
    </w:p>
    <w:p w14:paraId="50DD52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顾问识别用户问题意图 → 匹配对应能力: </w:t>
      </w:r>
    </w:p>
    <w:p w14:paraId="306B11E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对得上 NBG(增长、经营诊断类)</w:t>
      </w:r>
      <w:r>
        <w:t xml:space="preserve"> → 引导 </w:t>
      </w:r>
      <w:r>
        <w:rPr>
          <w:rStyle w:val="7"/>
        </w:rPr>
        <w:t>NBG 增长诊断</w:t>
      </w:r>
      <w:r>
        <w:t>(未注册则先引导注册)。</w:t>
      </w:r>
    </w:p>
    <w:p w14:paraId="5B5A2FC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对应"即将上线"的 skill(股权、融资、计划书、OKR 等)</w:t>
      </w:r>
      <w:r>
        <w:t xml:space="preserve"> → 诚实告知"该能力即将上线,可预约通知",同时建议"现在可先做 NBG 诊断整体看看"。</w:t>
      </w:r>
    </w:p>
    <w:p w14:paraId="0E0C9F9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识别不清/兜底</w:t>
      </w:r>
      <w:r>
        <w:t xml:space="preserve"> → 引导先做 NBG 诊断。</w:t>
      </w:r>
    </w:p>
    <w:p w14:paraId="724CC01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引导以"引导卡"形式出现(推荐能力名 + 进入/预约按钮)。</w:t>
      </w:r>
    </w:p>
    <w:p w14:paraId="65CA04F1">
      <w:pPr>
        <w:pStyle w:val="3"/>
        <w:keepNext w:val="0"/>
        <w:keepLines w:val="0"/>
        <w:widowControl/>
        <w:suppressLineNumbers w:val="0"/>
      </w:pPr>
      <w:r>
        <w:t>六、需要新建 / 改动</w:t>
      </w:r>
    </w:p>
    <w:p w14:paraId="5CD70E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新建:独立对话页</w:t>
      </w:r>
      <w:r>
        <w:t>(此前 UI 设计暂缓,现随功能一起做)——含:对话流(用户消息 + 顾问回应)、顾问身份标识、引导卡、额度提示、到界引导注册/升级。视觉沿用全站设计语言。</w:t>
      </w:r>
    </w:p>
    <w:p w14:paraId="481D264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后端</w:t>
      </w:r>
      <w:r>
        <w:t>:接模型(现有 DeepSeek 或通用模型)+ 提示词;未注册轮次计数;注册后接现有积分扣费链路。</w:t>
      </w:r>
    </w:p>
    <w:p w14:paraId="0C719E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组件</w:t>
      </w:r>
      <w:r>
        <w:t>:引导卡(推荐 skill + 按钮)。</w:t>
      </w:r>
    </w:p>
    <w:p w14:paraId="77C68E74">
      <w:pPr>
        <w:pStyle w:val="3"/>
        <w:keepNext w:val="0"/>
        <w:keepLines w:val="0"/>
        <w:widowControl/>
        <w:suppressLineNumbers w:val="0"/>
      </w:pPr>
      <w:r>
        <w:t>七、依赖(需提供)</w:t>
      </w:r>
    </w:p>
    <w:p w14:paraId="77412EA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提示词素材</w:t>
      </w:r>
      <w:r>
        <w:t>:从公众号文章、书籍中提炼出的核心观点、方法论、判断方式、口吻。</w:t>
      </w:r>
      <w:r>
        <w:rPr>
          <w:rStyle w:val="7"/>
        </w:rPr>
        <w:t>这是"你味儿"的来源,直接决定回应水准。</w:t>
      </w:r>
      <w:r>
        <w:t xml:space="preserve"> 可由 Claude 协助从素材中提炼成可用的提示词。</w:t>
      </w:r>
    </w:p>
    <w:p w14:paraId="7E4B6CD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这是开发前的关键输入——提示词质量 = 顾问像不像"懂行的你"。</w:t>
      </w:r>
    </w:p>
    <w:p w14:paraId="0570FC63">
      <w:pPr>
        <w:pStyle w:val="3"/>
        <w:keepNext w:val="0"/>
        <w:keepLines w:val="0"/>
        <w:widowControl/>
        <w:suppressLineNumbers w:val="0"/>
      </w:pPr>
      <w:r>
        <w:t>八、成本与边界</w:t>
      </w:r>
    </w:p>
    <w:p w14:paraId="5D203E5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成本</w:t>
      </w:r>
      <w:r>
        <w:t>:每轮对话调用模型成本极低(token 级,约几厘)。免费 3 轮 × 访客量,成本可接受;防滥用靠"3 轮上限",不做重风控。</w:t>
      </w:r>
    </w:p>
    <w:p w14:paraId="4F50099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v1 明确不做</w:t>
      </w:r>
      <w:r>
        <w:t>:知识库 / RAG;多个 skill 的真实对话(目前只有 NBG 能引导到可用产品)。这些是后续深化。</w:t>
      </w:r>
    </w:p>
    <w:p w14:paraId="13209F2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不阻断主线上线</w:t>
      </w:r>
      <w:r>
        <w:t>:此功能为新增,可作为上线版的核心功能,或紧随首版上线;若上线在即,首页对话框可先做"简化引导版"(输入后直接引导 NBG/注册),完整对话功能随后迭代。</w:t>
      </w:r>
    </w:p>
    <w:p w14:paraId="69DE6187">
      <w:pPr>
        <w:pStyle w:val="3"/>
        <w:keepNext w:val="0"/>
        <w:keepLines w:val="0"/>
        <w:widowControl/>
        <w:suppressLineNumbers w:val="0"/>
      </w:pPr>
      <w:r>
        <w:t>九、命名与身份一致性</w:t>
      </w:r>
    </w:p>
    <w:p w14:paraId="5C1E831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对话中 AI 身份统一为「</w:t>
      </w:r>
      <w:r>
        <w:rPr>
          <w:rStyle w:val="7"/>
        </w:rPr>
        <w:t>泽思AI顾问</w:t>
      </w:r>
      <w:r>
        <w:t>」(团队身份,</w:t>
      </w:r>
      <w:r>
        <w:rPr>
          <w:rStyle w:val="7"/>
        </w:rPr>
        <w:t>不具名个人</w:t>
      </w:r>
      <w:r>
        <w:t>),与全站"团队呈现、不突出个人"一致。</w:t>
      </w:r>
    </w:p>
    <w:p w14:paraId="1C528F8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知识源自创始人的文章与书籍,但对外不强调个人署名,呈现为平台顾问的专业沉淀。</w:t>
      </w:r>
    </w:p>
    <w:p w14:paraId="382FBD5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9E6EE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版本 V1.0,2026 年 6 月。本规格为首页 AI 顾问对话功能的开发依据。v1 采用"提示词驱动 + 免费3轮 + 先价值后引导"的最小可行版本,知识库与多 skill 对话为后续深化。与《产品定位与价值主张》《决策基准》共同构成项目基准。</w:t>
      </w:r>
    </w:p>
    <w:p w14:paraId="03421D4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V1.0 锁定:跳独立对话页 / 提示词方式装创始人知识(文章·书籍)/ 先给价值再引导不商业 / 未注册免费3轮→引导注册 / 对上NBG引NBG·对不上告知即将上线+建议先做NBG / 身份"泽思AI顾问"团队呈现。</w:t>
      </w:r>
    </w:p>
    <w:p w14:paraId="41C316E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39C63"/>
    <w:multiLevelType w:val="multilevel"/>
    <w:tmpl w:val="84539C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F75E1D3"/>
    <w:multiLevelType w:val="multilevel"/>
    <w:tmpl w:val="AF75E1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ABD043E"/>
    <w:multiLevelType w:val="multilevel"/>
    <w:tmpl w:val="CABD04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DCE97B8"/>
    <w:multiLevelType w:val="multilevel"/>
    <w:tmpl w:val="DDCE97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42312F7"/>
    <w:multiLevelType w:val="multilevel"/>
    <w:tmpl w:val="F42312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F884728"/>
    <w:multiLevelType w:val="multilevel"/>
    <w:tmpl w:val="FF8847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7FA16F6"/>
    <w:multiLevelType w:val="multilevel"/>
    <w:tmpl w:val="07FA16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6831CBE"/>
    <w:multiLevelType w:val="multilevel"/>
    <w:tmpl w:val="16831C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A0578DA"/>
    <w:multiLevelType w:val="multilevel"/>
    <w:tmpl w:val="5A0578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7"/>
  </w:num>
  <w:num w:numId="5">
    <w:abstractNumId w:val="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8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487464"/>
    <w:rsid w:val="15487464"/>
    <w:rsid w:val="7942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spacing w:before="120" w:after="120" w:line="288" w:lineRule="auto"/>
      <w:ind w:left="0" w:leftChars="0"/>
      <w:jc w:val="left"/>
    </w:pPr>
    <w:rPr>
      <w:rFonts w:ascii="Arial" w:hAnsi="Arial" w:eastAsia="等线" w:cs="Arial"/>
      <w:sz w:val="24"/>
      <w:szCs w:val="24"/>
      <w:lang w:val="en-US" w:eastAsia="zh-CN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2026-07-06T02:44:00Z</dcterms:created>
  <dc:creator>NXT</dc:creator>
  <cp:lastModifiedBy>NXT</cp:lastModifiedBy>
  <dcterms:modified xsi:type="dcterms:W3CDTF">2026-07-06T02:45:31Z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9B4C0955B3364B1F9FB22BF755858CEB_11</vt:lpwstr>
  </property>
  <property fmtid="{D5CDD505-2E9C-101B-9397-08002B2CF9AE}" pid="4" name="KSOTemplateDocerSaveRecord">
    <vt:lpwstr>eyJoZGlkIjoiMzEwNTM5NzYwMDRjMzkwZTVkZjY2ODkwMGIxNGU0OTUiLCJ1c2VySWQiOiI1MTAyODk3ODQifQ==</vt:lpwstr>
  </property>
</Properties>
</file>