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 Okafor</w:t>
      </w:r>
    </w:p>
    <w:p>
      <w:r>
        <w:t>Ann Arbor, MI | sam.okafor@example.com</w:t>
      </w:r>
    </w:p>
    <w:p>
      <w:r>
        <w:t>University of Michigan, B.S. Chemistry, Graduating Winter 2027, GPA 3.5</w:t>
      </w:r>
    </w:p>
    <w:p>
      <w:r>
        <w:t>LAB SKILLS: HPLC, GC-MS, NMR, UV-Vis spectroscopy, titration, organic synthesis, glovebox</w:t>
      </w:r>
    </w:p>
    <w:p>
      <w:r>
        <w:t>SOFTWARE: ChemDraw, MestReNova, Python, Excel</w:t>
      </w:r>
    </w:p>
    <w:p>
      <w:r>
        <w:t>EXPERIENCE</w:t>
      </w:r>
    </w:p>
    <w:p>
      <w:r>
        <w:t>Undergraduate Researcher, Michigan Catalysis Group (Jan 2025 - present)</w:t>
      </w:r>
    </w:p>
    <w:p>
      <w:r>
        <w:t>- Synthesize palladium catalysts and track yields by GC-MS across 40 reactions</w:t>
      </w:r>
    </w:p>
    <w:p>
      <w:r>
        <w:t>- Wrote a Python script that turns raw HPLC exports into yield tables</w:t>
      </w:r>
    </w:p>
    <w:p>
      <w:r>
        <w:t>Quality Control Intern, Great Lakes Coatings (Summer 2025)</w:t>
      </w:r>
    </w:p>
    <w:p>
      <w:r>
        <w:t>- Ran titrations and viscosity tests on 30 batches a week</w:t>
      </w:r>
    </w:p>
    <w:p>
      <w:r>
        <w:t>Coursework: Organic Chemistry I and II, Physical Chemistry, Analytical Chemistry, Inorganic Chemistry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