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資料修正、回溯敏感度與同伺服器確認</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w:t>
      </w:r>
    </w:p>
    <w:p>
      <w:pPr>
        <w:spacing w:before="0" w:after="0" w:line="360" w:lineRule="auto"/>
      </w:pPr>
      <w:r>
        <w:t xml:space="preserve">E15 在檔案、模型內容 hash 與十項閘門預先固定後，對另 14 個先前未開啟檔案完成一次不重訓確認，共保留 3,112 rows。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E15 同伺服器 temporal/workload confirmation</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1.6939</w:t>
            </w:r>
          </w:p>
        </w:tc>
        <w:tc>
          <w:tcPr>
            <w:tcW w:w="2200" w:type="dxa"/>
          </w:tcPr>
          <w:p>
            <w:pPr>
              <w:spacing w:before="0" w:after="0" w:line="360" w:lineRule="auto"/>
            </w:pPr>
            <w:r>
              <w:t xml:space="preserve">1.9672</w:t>
            </w:r>
          </w:p>
        </w:tc>
        <w:tc>
          <w:tcPr>
            <w:tcW w:w="2200" w:type="dxa"/>
          </w:tcPr>
          <w:p>
            <w:pPr>
              <w:spacing w:before="0" w:after="0" w:line="360" w:lineRule="auto"/>
            </w:pPr>
            <w:r>
              <w:t xml:space="preserve">3.5000</w:t>
            </w:r>
          </w:p>
        </w:tc>
        <w:tc>
          <w:tcPr>
            <w:tcW w:w="2200" w:type="dxa"/>
          </w:tcPr>
          <w:p>
            <w:pPr>
              <w:spacing w:before="0" w:after="0" w:line="360" w:lineRule="auto"/>
            </w:pPr>
            <w:r>
              <w:t xml:space="preserve">2/14</w:t>
            </w:r>
          </w:p>
        </w:tc>
      </w:tr>
      <w:tr>
        <w:tc>
          <w:tcPr>
            <w:tcW w:w="2200" w:type="dxa"/>
          </w:tcPr>
          <w:p>
            <w:pPr>
              <w:spacing w:before="0" w:after="0" w:line="360" w:lineRule="auto"/>
            </w:pPr>
            <w:r>
              <w:t xml:space="preserve">Frozen load-aware ridge</w:t>
            </w:r>
          </w:p>
        </w:tc>
        <w:tc>
          <w:tcPr>
            <w:tcW w:w="2200" w:type="dxa"/>
          </w:tcPr>
          <w:p>
            <w:pPr>
              <w:spacing w:before="0" w:after="0" w:line="360" w:lineRule="auto"/>
            </w:pPr>
            <w:r>
              <w:t xml:space="preserve">0.9744</w:t>
            </w:r>
          </w:p>
        </w:tc>
        <w:tc>
          <w:tcPr>
            <w:tcW w:w="2200" w:type="dxa"/>
          </w:tcPr>
          <w:p>
            <w:pPr>
              <w:spacing w:before="0" w:after="0" w:line="360" w:lineRule="auto"/>
            </w:pPr>
            <w:r>
              <w:t xml:space="preserve">1.2056</w:t>
            </w:r>
          </w:p>
        </w:tc>
        <w:tc>
          <w:tcPr>
            <w:tcW w:w="2200" w:type="dxa"/>
          </w:tcPr>
          <w:p>
            <w:pPr>
              <w:spacing w:before="0" w:after="0" w:line="360" w:lineRule="auto"/>
            </w:pPr>
            <w:r>
              <w:t xml:space="preserve">2.3888</w:t>
            </w:r>
          </w:p>
        </w:tc>
        <w:tc>
          <w:tcPr>
            <w:tcW w:w="2200" w:type="dxa"/>
          </w:tcPr>
          <w:p>
            <w:pPr>
              <w:spacing w:before="0" w:after="0" w:line="360" w:lineRule="auto"/>
            </w:pPr>
            <w:r>
              <w:t xml:space="preserve">12/14</w:t>
            </w:r>
          </w:p>
        </w:tc>
      </w:tr>
    </w:tbl>
    <w:p>
      <w:pPr>
        <w:spacing w:before="0" w:after="0" w:line="360" w:lineRule="auto"/>
      </w:pPr>
      <w:r>
        <w:t xml:space="preserve">E15 的 macro run MAE 改善為 0.6134 °C，20,000 次 run-block bootstrap 95% 區間為 [0.2721, 0.9831] °C；十項閘門全數通過，因此 H-ENC-08 判定支持。仍保留 202308051757.csv 與 202310252230.csv 的負向結果，MAE 改善分別為 -0.5537 與 -0.3011 °C。此確認僅支持同一伺服器的 temporal/workload transfer，不驗證個人電腦機箱、NTC 硬體、跨伺服器轉移、3-D 空間熱場或控制效益；機箱是目前應用推進方向，單房間研究仍保留為論文整體範圍。</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E12–E15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2.7939]°C。E15 再以另 14 個先前未開啟檔案、3,112 rows 完成不重訓確認，MAE 由 1.6939°C 降至 0.9744°C、勝出 12/14 runs，macro run MAE 改善區間為 [0.2721, 0.9831]°C，十項閘門全通過。H-ENC-08 的支持僅限同伺服器 temporal/workload transfer，仍有兩個 runs 退步。</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仍只構成回溯候選資格證據；E15 雖通過十項閘門、12/14 runs 勝出，但只支持同伺服器 temporal/workload transfer，且兩個退步 runs 必須保留。</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場估測器，目前亦為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E15 已完成同伺服器 temporal/workload confirmation；後續個人電腦機箱實測、跨機箱、跨伺服器、NTC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2026-09-08T22:47:05.476863+08:00</dcterms:created>
  <dcterms:modified xsi:type="dcterms:W3CDTF">2026-09-08T22:47:05.476863+08:00</dcterms:modified>
</cp:coreProperties>
</file>