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6"/>
        </w:rPr>
        <w:t>《金融系统应用开发与实践》平时作业</w:t>
      </w:r>
    </w:p>
    <w:p>
      <w:pPr>
        <w:spacing w:after="120"/>
        <w:jc w:val="center"/>
      </w:pPr>
      <w:r>
        <w:rPr>
          <w:rFonts w:ascii="Times New Roman" w:hAnsi="Times New Roman" w:eastAsia="黑体"/>
          <w:b/>
          <w:sz w:val="40"/>
        </w:rPr>
        <w:t>记账 App 设计开发文档</w:t>
      </w:r>
    </w:p>
    <w:p>
      <w:pPr>
        <w:spacing w:after="400"/>
        <w:jc w:val="center"/>
      </w:pPr>
      <w:r>
        <w:rPr>
          <w:rFonts w:ascii="Times New Roman" w:hAnsi="Times New Roman" w:eastAsia="宋体"/>
          <w:b w:val="0"/>
          <w:sz w:val="28"/>
        </w:rPr>
        <w:t>计算机242  2406100211  高润泽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32"/>
        </w:rPr>
        <w:t>一、项目概述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1.1  选题背景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本次作业要求自主选题开发一个小型 Android 应用，业务场景不限。考虑到课程第七章专门讨论了金融应用与普通应用的区别，其中反复强调的是「以风险控制为前提」——金额必须精确、账目必须可追溯。记账类应用正是这一思路的最小落地形态：每一笔收入或支出都需要完整记录分类、日期、账户与金额，日后才能核对账目。因此选择了记账 App 作为选题。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1.2  开发环境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13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开发工具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Android Studio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开发语言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Java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compileSdk / targetSdk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37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minSdk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24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构建工具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Gradle（Kotlin DSL）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包名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com.example.androiddeveloptest</w:t>
            </w:r>
          </w:p>
        </w:tc>
      </w:tr>
      <w:tr>
        <w:tc>
          <w:tcPr>
            <w:tcW w:type="dxa" w:w="4513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测试设备</w:t>
            </w:r>
          </w:p>
        </w:tc>
        <w:tc>
          <w:tcPr>
            <w:tcW w:type="dxa" w:w="4513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Android 模拟器 1080×2400，密度 420dpi</w:t>
            </w:r>
          </w:p>
        </w:tc>
      </w:tr>
    </w:tbl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1.3  工程规模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工程共包含 Java 源文件 12 个、布局文件 6 个、自定义 drawable 20 余个，Java 代码约 3800 行。核心类及其职责如下表。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类名</w:t>
            </w:r>
          </w:p>
        </w:tc>
        <w:tc>
          <w:tcPr>
            <w:tcW w:type="dxa" w:w="4513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职责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MainActivity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主界面，承载五页面横向分页与底部导航栏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AddRecordActivity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记账页，负责金额、分类、日期、账户、备注的录入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SettingsActivity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设置页，演示 RadioGroup、Spinner、CheckBox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CurvedNavBar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自定义 View，绘制弧形导航栏及其交互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PopupManager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弹窗栈管理，支持多层嵌套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PopupView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单个弹窗的布局与外框绘制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AsymmetricRoundDrawable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四角独立圆角 + 底部挖槽的 Drawable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WheelView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自定义 View，竖向滚轮选择器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BillAdapter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账单列表的 BaseAdapter 实现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RecordStore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记账数据的存储与查询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SettingsStore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设置项的存储与查询</w:t>
            </w:r>
          </w:p>
        </w:tc>
      </w:tr>
      <w:tr>
        <w:tc>
          <w:tcPr>
            <w:tcW w:type="dxa" w:w="4513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StudentWatermark</w:t>
            </w:r>
          </w:p>
        </w:tc>
        <w:tc>
          <w:tcPr>
            <w:tcW w:type="dxa" w:w="4513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顶部悬浮显示学号姓名的水印</w:t>
            </w:r>
          </w:p>
        </w:tc>
      </w:tr>
    </w:tbl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32"/>
        </w:rPr>
        <w:t>二、设计思路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2.1  整体架构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工程按三层组织，层与层之间保持单向依赖，便于单独修改。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第一层是界面层。主界面使用 ConstraintLayout 作为根布局，底部放置自定义绘制的弧形导航栏，上方五个页面通过 translationX 横向排开，形成传送带式的分页效果。记账页、设置页各自是独立的 Activity，承担录入与配置职责。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第二层是数据层。记账记录以 JSON 数组形式存入 SharedPreferences，由 RecordStore 统一封装读写；设置项由 SettingsStore 封装。两个类对外只暴露语义化的静态方法，界面层不直接接触 SharedPreferences。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第三层是交互层。记账页中需要选择的操作（日期、账户）都做成从屏幕底部弹出的弹窗；弹窗自身由 PopupManager 统一管理栈结构，支持在上层弹窗打开时把下层压暗上移。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2.2  界面结构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主界面由五个横向页面组成，通过底部导航栏切换。这五个页面的功能定位如下。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页面</w:t>
            </w:r>
          </w:p>
        </w:tc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实现状态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辅助工具入口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占位页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统计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收支统计图表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占位页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主页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本月收支概览与记账入口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完整实现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账单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收支记录列表与汇总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完整实现</w:t>
            </w:r>
          </w:p>
        </w:tc>
      </w:tr>
      <w:tr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我的</w:t>
            </w:r>
          </w:p>
        </w:tc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个人信息</w:t>
            </w:r>
          </w:p>
        </w:tc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占位页</w:t>
            </w:r>
          </w:p>
        </w:tc>
      </w:tr>
    </w:tbl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需要说明的是，主页与账单页是完整实现的页面，其余三页目前为占位状态，作为后续扩展的预留位置。作业要求的多页面跳转由主界面跳转记账页、主界面跳转设置页两条路径覆盖。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2.3  配色与视觉语言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整体采用暖橙柔系配色，低饱和、高明度，避免视觉压迫感。主要色值如下。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  <w:tc>
          <w:tcPr>
            <w:tcW w:type="dxa" w:w="4513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色值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主界面背景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浅杏 #FDF3E3 渐变至浅蜜桃粉 #FBE7DC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导航栏弧带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奶白 #FFFDF8 至 #FBF3E4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主题强调色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暖橙 #FF7F2E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收入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绿 #3DA35D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支出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红 #E5484D</w:t>
            </w:r>
          </w:p>
        </w:tc>
      </w:tr>
      <w:tr>
        <w:tc>
          <w:tcPr>
            <w:tcW w:type="dxa" w:w="4513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面板</w:t>
            </w:r>
          </w:p>
        </w:tc>
        <w:tc>
          <w:tcPr>
            <w:tcW w:type="dxa" w:w="4513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纯白 #FFFFFF</w:t>
            </w:r>
          </w:p>
        </w:tc>
      </w:tr>
    </w:tbl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弹窗外框采用「橙条装饰 + 奶白面板 + 镶嵌按钮」的三段式结构。其中面板采用非对称圆角——左下角为 24dp 大圆角，其余三角为直角，与顶部橙条右上的弧形形成对角呼应。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32"/>
        </w:rPr>
        <w:t>三、实现的功能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3.1  弧形导航栏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导航栏是整个工程中代码量最大的部分，用自定义 View 绘制，没有使用现成的第三方库。主要实现三个交互。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第一是拖动跟手。按下并滑动时，五个页面跟随手指一起平移；松手后自动吸附到距离最近的页面。实现上通过 dispatchTouchEvent 把触摸事件从 Activity 转发给导航栏，导航栏再通过回调把进度值传出，页面按「第 i 页的 x 坐标 = (i − progress) × 屏宽」的公式摆放。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第二是长按进入拖动模式。按下后启动 400 毫秒的计时器，超时则触发震动反馈并进入拖动状态；在此之前抬起手指则视为普通点击。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第三是选中光晕。选中项背后绘制一个半径随图标大小变化的径向渐变，中心透明、中段为橙色、外圈再回到透明，形成一圈光环而不是一块光斑。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3.2  记账功能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记账页是使用频率最高的页面，包含以下录入项。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录入项</w:t>
            </w:r>
          </w:p>
        </w:tc>
        <w:tc>
          <w:tcPr>
            <w:tcW w:type="dxa" w:w="4513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实现方式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金额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EditText 输入，支持小数点；附带 4 个快捷金额按钮，点击后累加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类型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按钮切换收入与支出，切换时分类表整体更换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GridLayout 四列两行，支出 8 项、收入 6 项，两套独立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日期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弹出三列滚轮（年/月/日），年月变化时日数自动修正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账户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弹出账户列表，先选中后确认</w:t>
            </w:r>
          </w:p>
        </w:tc>
      </w:tr>
      <w:tr>
        <w:tc>
          <w:tcPr>
            <w:tcW w:type="dxa" w:w="4513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备注</w:t>
            </w:r>
          </w:p>
        </w:tc>
        <w:tc>
          <w:tcPr>
            <w:tcW w:type="dxa" w:w="4513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EditText 输入，可为空</w:t>
            </w:r>
          </w:p>
        </w:tc>
      </w:tr>
    </w:tbl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关于两套分类：支出使用餐饮、交通、购物、娱乐、居住、医疗、学习、更多；收入使用工资、奖金、理财、兼职、红包、其他。「餐饮收入」这类组合在实际生活中不合理，因此拆成两张表，切换类型时重建网格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保存时做三项校验：金额不能为空、必须选择分类、金额必须大于 0。校验通过后写入 RecordStore 并落盘，随后 finish() 返回主页。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3.3  账单页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账单页用于查看已记录的数据，顶部汇总总支出与总收入，下方是记录列表。列表使用 ListView 配合自定义 BaseAdapter 实现，重写了 getCount、getItem、getItemId、getView 四个方法，其中 getView 复用了 convertView 以避免重复加载条目布局。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每个条目展示分类首字圆标、分类名称、日期与账户的组合文本、以及金额。支出显示为红色带负号，收入显示为绿色带正号。列表整体为白色，条目之间用一条从文字左边缘起始的浅色细线分隔，最后一条不画线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无记录时切换为空状态提示，避免出现白屏。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3.4  设置页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设置页的定位是作业要求的「备选控件演示」与「真实可用的偏好配置」两者兼顾。页面内放置三类控件，且每一项都真实影响其他页面。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控件</w:t>
            </w:r>
          </w:p>
        </w:tc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设置项</w:t>
            </w:r>
          </w:p>
        </w:tc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实际效果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RadioGroup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主题配色（暖橙 / 淡蓝 / 薄荷）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导航栏选中色与光晕随之改变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Spinner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默认账户（现金 / 微信 / 支付宝 / 银行卡）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记账页打开时预选该账户</w:t>
            </w:r>
          </w:p>
        </w:tc>
      </w:tr>
      <w:tr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CheckBox</w:t>
            </w:r>
          </w:p>
        </w:tc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提醒开关（每日 / 大额 / 月报，可多选）</w:t>
            </w:r>
          </w:p>
        </w:tc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主页显示对应的提醒提示条</w:t>
            </w:r>
          </w:p>
        </w:tc>
      </w:tr>
    </w:tbl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此外顶部使用 ImageButton 作为图标按钮，构成第四种备选控件。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3.5  弹窗系统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弹窗是本次开发中投入最多的模块。最初的动机来自记账页：修改日期时不应跳转到新页面，而应在当前页面之上浮出一层。随着实现推进，逐步扩展出以下能力。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能力</w:t>
            </w:r>
          </w:p>
        </w:tc>
        <w:tc>
          <w:tcPr>
            <w:tcW w:type="dxa" w:w="4513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三段式外框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橙条装饰条 + 奶白面板 + 底部镶嵌按钮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底部挖槽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面板在按钮位置挖出透明缺口，按钮上半嵌入、下半探出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多层嵌套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新弹窗打开时，旧弹窗上移并降至 60% 透明度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触摸锁定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非顶层弹窗被透明拦截层覆盖，完全不可交互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滑入动画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新弹窗从屏幕底部滑入，与旧弹窗的上移同步进行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三种按钮形态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单按钮（关闭）、单按钮（确定）、双按钮（取消 + 确认）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防抖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350 毫秒内重复调用被拒绝，避免连点叠出重复弹窗</w:t>
            </w:r>
          </w:p>
        </w:tc>
      </w:tr>
      <w:tr>
        <w:tc>
          <w:tcPr>
            <w:tcW w:type="dxa" w:w="4513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导航栏避让</w:t>
            </w:r>
          </w:p>
        </w:tc>
        <w:tc>
          <w:tcPr>
            <w:tcW w:type="dxa" w:w="4513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读取 WindowInsets，避免与系统手势条重叠</w:t>
            </w:r>
          </w:p>
        </w:tc>
      </w:tr>
    </w:tbl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底部挖槽的实现值得单独说明。要求是按钮周围留出一圈均匀的透明间隔，最初用矩形挖槽，结果四个角落的间隔宽窄不一；改为「以放大后的按钮形状作为蒙版」后，挖槽的圆角半径等于按钮圆角加上间隔值，从而保证挖槽轮廓与按钮轮廓处处等距。这一处理通过 Path 的布尔运算（DIFFERENCE）从面板形状中减去挖槽路径实现。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3.6  数据持久化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记账记录保存在 SharedPreferences 中，以 JSON 数组序列化。每条记录包含六个字段：类型、金额、备注、日期、分类、账户。其中日期存的是用户所选当天的零点，而不是保存时刻，这样补记前几天的账时统计归属才正确。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读写在 RecordStore 内部完成，对外只暴露 add、getAll、totalOf、size、clear 五个方法。界面层不感知底层是 SharedPreferences 还是数据库，后续若改为 Room 无需修改调用方。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3.7  学号姓名展示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作业要求所有页面静态显示本人姓名与学号且不可编辑。实现上使用 PopupWindow 悬浮在所有组件之上，位于状态栏下方，不占用任何布局空间，因此不影响原有界面。文字直接写在 StudentWatermark 类中，运行时不提供任何修改入口。点击水印可淡出消失，避免长期遮挡顶栏；再次进入页面时重新出现。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32"/>
        </w:rPr>
        <w:t>四、用到的课程知识点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4.1  布局管理器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工程中使用了 ConstraintLayout、LinearLayout、FrameLayout、GridLayout 四种布局，选择依据是子组件之间的位置关系。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界面区域</w:t>
            </w:r>
          </w:p>
        </w:tc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使用布局</w:t>
            </w:r>
          </w:p>
        </w:tc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选择理由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主页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ConstraintLayout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元素相对定位，需要居中与上下依赖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记账页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LinearLayout 垂直嵌套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内容按顺序自上而下排列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分类九宫格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GridLayout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四列两行，单元格等宽</w:t>
            </w:r>
          </w:p>
        </w:tc>
      </w:tr>
      <w:tr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弹窗面板</w:t>
            </w:r>
          </w:p>
        </w:tc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FrameLayout</w:t>
            </w:r>
          </w:p>
        </w:tc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按钮需要叠在内容之上</w:t>
            </w:r>
          </w:p>
        </w:tc>
      </w:tr>
    </w:tbl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4.2  控件与事件监听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第四章要求所有交互题遵循「声明成员变量、写 onCreate、findViewById 绑定、创建监听器对象、注册到控件」的五步骨架。工程中所有按钮、下拉框、复选框均按此结构编写。需要特别注意两个易错点。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其一，RadioGroup 的监听接口是 RadioGroup.OnCheckedChangeListener，回调参数为 (RadioGroup, int)；CheckBox 的监听接口是 CompoundButton.OnCheckedChangeListener，回调参数为 (CompoundButton, boolean)。两个接口同名但属于不同类，参数签名完全不同。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其二，Spinner 的 OnItemSelectedListener 必须实现两个方法，即使 onNothingSelected 用不到也要写空方法体，否则编译不通过。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4.3  备选控件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作业要求至少选用四种备选控件，工程实际使用了五种。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控件</w:t>
            </w:r>
          </w:p>
        </w:tc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使用位置</w:t>
            </w:r>
          </w:p>
        </w:tc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关键点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ListView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账单页记录列表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配合 BaseAdapter，getView 复用 convertView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RadioGroup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设置页主题配色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组内互斥，监听回调给出选中项 id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CheckBox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设置页提醒开关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可多选，三个控件共用一个监听器对象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Spinner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设置页默认账户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ArrayAdapter 绑定，setSelection 回显</w:t>
            </w:r>
          </w:p>
        </w:tc>
      </w:tr>
      <w:tr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ImageButton</w:t>
            </w:r>
          </w:p>
        </w:tc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各页面图标按钮</w:t>
            </w:r>
          </w:p>
        </w:tc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src 指定图片，scaleType 控制缩放</w:t>
            </w:r>
          </w:p>
        </w:tc>
      </w:tr>
    </w:tbl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其中三个 CheckBox 共用一个监听器对象，通过回调参数 buttonView 的 id 判断触发源，而不是写三份几乎相同的代码。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4.4  Activity 与 Intent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工程共三个 Activity，均已在 AndroidManifest.xml 中声明。页面跳转与传值情况如下。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起点</w:t>
            </w:r>
          </w:p>
        </w:tc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终点</w:t>
            </w:r>
          </w:p>
        </w:tc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传值内容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MainActivity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AddRecordActivity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收入 / 支出的类型（整型）</w:t>
            </w:r>
          </w:p>
        </w:tc>
      </w:tr>
      <w:tr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MainActivity</w:t>
            </w:r>
          </w:p>
        </w:tc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SettingsActivity</w:t>
            </w:r>
          </w:p>
        </w:tc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无传值</w:t>
            </w:r>
          </w:p>
        </w:tc>
      </w:tr>
    </w:tbl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跳转使用显式 Intent。判断依据是第六章给出的标准：创建语句中出现了目标类的 .class，因此是显式 Intent，系统无需匹配即可直接启动。接收方通过 getIntExtra 取出类型值，并提供了默认值以防止键名写错时崩溃。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4.5  自定义 View 绘制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工程的导航栏、滚轮选择器、弹窗面板背景都是自行绘制的，涉及 Canvas 与 Paint 的使用。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导航栏的弧带用 Path.addArc 构建圆弧路径，再以 Paint.Style.STROKE 描边；五个图标沿弧线分布，分别用 Math.cos 与 Math.sin 计算坐标。选中光晕用 RadialGradient 绘制径向渐变，并通过 clipPath 裁剪到弧带内部，避免光晕溢出到弧带之外。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滚轮选择器的实现要点在于触摸处理：按下记录起点、移动时计算偏移并重绘、抬起时根据速度决定惯性滚动还是直接吸附，最后对齐到最近一项。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4.6  金融应用的相关考量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第七章指出金融应用与普通应用的核心差别在于风险控制优先。本工程在力所能及的范围内做了三点对应。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第一，数据完整性。每条记录都强制记录分类、日期、账户与金额，保存前做非空与正数校验，确保账目可追溯。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第二，关键操作二次确认。存草稿等会产生副作用但不易撤销的操作，使用双按钮弹窗确认，左侧取消、右侧确认，符合「转账支付不能一步到位」的思路。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第三，数据持久化。记录写入磁盘而非仅存于内存，App 关闭后数据不丢失。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需要如实说明的是，第七章要求金额运算使用 BigDecimal 以避免浮点误差，本工程当前使用的是 double。这是本项目尚未达成的一项，属于后续改进方向。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32"/>
        </w:rPr>
        <w:t>五、遇到的问题及解决方法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开发过程中遇到的问题较多，下面按类别列出较有代表性的七个，每个都记录了现象、原因与解决办法。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问题一：LayoutParams 类型转换导致崩溃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现象：给面板设置右边距时，代码抛出 ClassCastException，提示 LinearLayout.LayoutParams 无法转换为 FrameLayout.LayoutParams。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原因：getLayoutParams() 的返回类型由父容器决定，而不是由控件自身的类型决定。面板的父容器是 LinearLayout，因此返回的是 LinearLayout.LayoutParams。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解决：按父容器的实际类型获取参数，不凭控件的类型想当然。更稳妥的写法是统一向上转型为 ViewGroup.MarginLayoutParams，它对所有 MarginLayoutParams 子类都适用。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问题二：弹窗按钮的下半部分被截断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现象：关闭按钮按要求设计为上半嵌入面板、下半探出，但实际显示时探出的部分被切掉。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原因：Android 的 ViewGroup 默认 clipChildren 与 clipToPadding 均为 true，子 View 超出边界或落在 padding 区域内的部分会被裁掉。而按钮探出的部分恰好落在根布局的 paddingBottom 区域内。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解决：从弹窗根布局、中间容器、面板、弹窗管理层直到 decorView 这一整条链路上，逐层关闭 clipChildren 与 clipToPadding。这里的关键认识是：裁切由每一层父容器各自决定，只关掉直接父级并不够。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问题三：弹窗快速连点会叠出重复弹窗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现象：在弹窗刚出现、遮罩尚未完全接管触摸时再次点击页面，会再弹出一个相同的弹窗。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原因：弹窗的显示存在一个 post 延迟，在这段时间内遮罩尚未可见，第二次点击穿透到了页面的按钮上，再次触发了显示逻辑。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解决：在弹窗管理器中加入时间戳防抖，350 毫秒内的重复调用直接拒绝。这一时长覆盖了双击间隔与显示延迟的叠加。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问题四：多层弹窗会飞出屏幕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现象：弹出第二层弹窗时，第一层会被推到屏幕之外，只剩底部按钮可见。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原因：最初使用 translationYBy 做增量位移，即相对当前位置移动。但弹窗的高度测量在特定时机会返回异常值，导致增量被放大；而且连续操作时增量会不断累积，误差越来越大。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解决：改为全量重排——每次都根据「弹窗在栈中的深度」重新计算所有弹窗的目标位置，再用 translationY 设置绝对位置。这样弹窗的位置只由栈状态决定，与历史操作路径无关，不会累积误差。同时给弹窗高度增加了缓存，锁定首次测量值，避免异常测量干扰计算。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问题五：像素级对齐反复跳档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现象：调整装饰条右边距时，只有 -3dp 与 -4dp 两个档位有区别，中间的数值没有效果。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原因：屏幕上 1dp 约等于 2.625 像素，dp 转像素时会取整，导致某些相邻的 dp 值落到同一个像素上；同时图片右边缘有一段渐变过渡区，视觉边界在渐变区内浮动，进一步放大了跳档感。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解决：将单位从 dp 改为 px。Android 的 XML 与代码都支持 px 单位，每个 px 就是屏幕上的一个物理像素，调整步长精确可控。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问题六：记账页内容超出一屏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现象：分类网格连同其他录入项，总高度超过屏幕，底部按钮被挤出可视区。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原因：凭估算无法定位具体超出多少，各项的实际高度与预想存在偏差。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解决：临时在代码中输出各区块的实际高度与滚动容器的可视高度，测得内容比可视区高出约 43dp。随后针对性地压缩分类网格——图标从 58dp 减到 52dp、单元格内边距从 8dp 减到 4dp、项间距从 6dp 减到 4dp，合计省下约 44dp，正好覆盖缺口。定位完成后删除了这些诊断代码。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28"/>
        </w:rPr>
        <w:t>问题七：悬浮水印的点击事件不生效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现象：PopupWindow 中的文字设置了点击监听，但点击毫无反应。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原因：PopupWindow 的背景被设为 null。在这种情况下，其内部 View 无法正常接收触摸事件，这是 PopupWindow 的一个已知行为。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解决：给 PopupWindow 设置一个透明色的 ColorDrawable 作为背景，触摸事件即可正常分发；同时设为不可获取焦点，避免抢走页面的输入焦点。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32"/>
        </w:rPr>
        <w:t>六、不足与后续改进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工程已完成作业的全部硬性要求，但仍存在以下几处不足，如实记录如下。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方面</w:t>
            </w:r>
          </w:p>
        </w:tc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现状</w:t>
            </w:r>
          </w:p>
        </w:tc>
        <w:tc>
          <w:tcPr>
            <w:tcW w:type="dxa" w:w="3009"/>
            <w:tcBorders>
              <w:bottom w:val="single" w:sz="12" w:color="000000"/>
            </w:tcBorders>
          </w:tcPr>
          <w:p>
            <w:pPr>
              <w:spacing w:after="4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改进方向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金额精度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 double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改用 BigDecimal，符合第七章要求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数据存储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SharedPreferences + JSON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数据量增大后迁移到 Room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分类图标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使用分类名首字代替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补充矢量图标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页面完整度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工具、统计、我的三页为占位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补充统计图表与个人中心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统计口径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账单页汇总为全部记录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增加按月份筛选</w:t>
            </w:r>
          </w:p>
        </w:tc>
      </w:tr>
      <w:tr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兼容性</w:t>
            </w:r>
          </w:p>
        </w:tc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仅在单一模拟器验证</w:t>
            </w:r>
          </w:p>
        </w:tc>
        <w:tc>
          <w:tcPr>
            <w:tcW w:type="dxa" w:w="3009"/>
            <w:tcBorders>
              <w:bottom w:val="single" w:sz="8" w:color="000000"/>
            </w:tcBorders>
          </w:tcPr>
          <w:p>
            <w:pPr>
              <w:spacing w:after="40" w:line="240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补充不同分辨率与系统版本测试</w:t>
            </w:r>
          </w:p>
        </w:tc>
      </w:tr>
    </w:tbl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其中金额精度一项与课程要求直接相关，是下一阶段优先处理的内容。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32"/>
        </w:rPr>
        <w:t>七、总结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本次作业从一个记账需求出发，逐步搭建出一个包含三个 Activity、五种备选控件、一套自定义弹窗系统与自定义绘制组件的完整应用。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在技术层面，覆盖了课程第三章的布局选用、第四章的控件与事件监听、第五章的 Activity 与 Intent，以及第七章关于金融应用数据准确性的要求。在工程层面，体会较深的是「界面开发的很多问题来自测量与裁切这类底层机制」——弹窗被裁、控件飞出屏幕、像素对不齐，追根究底都不是业务逻辑写错，而是对 View 的测量、布局、绘制三个阶段的机制理解不到位。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这些问题的排查过程也说明，仅凭代码推断容易走弯路，借助系统提供的日志与视图层级输出、拿到实际的数值，才是定位问题的有效方式。</w:t>
      </w:r>
    </w:p>
    <w:p>
      <w:pPr>
        <w:spacing w:line="360" w:lineRule="auto" w:before="200" w:after="80"/>
        <w:ind w:firstLine="0"/>
      </w:pPr>
      <w:r>
        <w:rPr>
          <w:rFonts w:ascii="Times New Roman" w:hAnsi="Times New Roman" w:eastAsia="黑体"/>
          <w:b/>
          <w:sz w:val="32"/>
        </w:rPr>
        <w:t>附录：工程结构</w:t>
      </w:r>
    </w:p>
    <w:p>
      <w:pPr>
        <w:spacing w:line="240" w:lineRule="auto" w:after="80"/>
        <w:ind w:firstLine="0" w:left="480"/>
      </w:pPr>
      <w:r>
        <w:rPr>
          <w:rFonts w:ascii="Consolas" w:hAnsi="Consolas" w:eastAsia="宋体"/>
          <w:sz w:val="20"/>
        </w:rPr>
        <w:t>app/src/main/java/com/example/androiddeveloptest/</w:t>
      </w:r>
    </w:p>
    <w:p>
      <w:pPr>
        <w:spacing w:line="240" w:lineRule="auto" w:after="80"/>
        <w:ind w:firstLine="0" w:left="480"/>
      </w:pPr>
      <w:r>
        <w:rPr>
          <w:rFonts w:ascii="Consolas" w:hAnsi="Consolas" w:eastAsia="宋体"/>
          <w:sz w:val="20"/>
        </w:rPr>
        <w:t xml:space="preserve">  MainActivity.java          主界面与页面分页</w:t>
      </w:r>
    </w:p>
    <w:p>
      <w:pPr>
        <w:spacing w:line="240" w:lineRule="auto" w:after="80"/>
        <w:ind w:firstLine="0" w:left="480"/>
      </w:pPr>
      <w:r>
        <w:rPr>
          <w:rFonts w:ascii="Consolas" w:hAnsi="Consolas" w:eastAsia="宋体"/>
          <w:sz w:val="20"/>
        </w:rPr>
        <w:t xml:space="preserve">  AddRecordActivity.java     记账页</w:t>
      </w:r>
    </w:p>
    <w:p>
      <w:pPr>
        <w:spacing w:line="240" w:lineRule="auto" w:after="80"/>
        <w:ind w:firstLine="0" w:left="480"/>
      </w:pPr>
      <w:r>
        <w:rPr>
          <w:rFonts w:ascii="Consolas" w:hAnsi="Consolas" w:eastAsia="宋体"/>
          <w:sz w:val="20"/>
        </w:rPr>
        <w:t xml:space="preserve">  SettingsActivity.java      设置页</w:t>
      </w:r>
    </w:p>
    <w:p>
      <w:pPr>
        <w:spacing w:line="240" w:lineRule="auto" w:after="80"/>
        <w:ind w:firstLine="0" w:left="480"/>
      </w:pPr>
      <w:r>
        <w:rPr>
          <w:rFonts w:ascii="Consolas" w:hAnsi="Consolas" w:eastAsia="宋体"/>
          <w:sz w:val="20"/>
        </w:rPr>
        <w:t xml:space="preserve">  CurvedNavBar.java          弧形导航栏（自定义 View）</w:t>
      </w:r>
    </w:p>
    <w:p>
      <w:pPr>
        <w:spacing w:line="240" w:lineRule="auto" w:after="80"/>
        <w:ind w:firstLine="0" w:left="480"/>
      </w:pPr>
      <w:r>
        <w:rPr>
          <w:rFonts w:ascii="Consolas" w:hAnsi="Consolas" w:eastAsia="宋体"/>
          <w:sz w:val="20"/>
        </w:rPr>
        <w:t xml:space="preserve">  WheelView.java             滚轮选择器（自定义 View）</w:t>
      </w:r>
    </w:p>
    <w:p>
      <w:pPr>
        <w:spacing w:line="240" w:lineRule="auto" w:after="80"/>
        <w:ind w:firstLine="0" w:left="480"/>
      </w:pPr>
      <w:r>
        <w:rPr>
          <w:rFonts w:ascii="Consolas" w:hAnsi="Consolas" w:eastAsia="宋体"/>
          <w:sz w:val="20"/>
        </w:rPr>
        <w:t xml:space="preserve">  PopupManager.java          弹窗栈管理</w:t>
      </w:r>
    </w:p>
    <w:p>
      <w:pPr>
        <w:spacing w:line="240" w:lineRule="auto" w:after="80"/>
        <w:ind w:firstLine="0" w:left="480"/>
      </w:pPr>
      <w:r>
        <w:rPr>
          <w:rFonts w:ascii="Consolas" w:hAnsi="Consolas" w:eastAsia="宋体"/>
          <w:sz w:val="20"/>
        </w:rPr>
        <w:t xml:space="preserve">  PopupView.java             单个弹窗</w:t>
      </w:r>
    </w:p>
    <w:p>
      <w:pPr>
        <w:spacing w:line="240" w:lineRule="auto" w:after="80"/>
        <w:ind w:firstLine="0" w:left="480"/>
      </w:pPr>
      <w:r>
        <w:rPr>
          <w:rFonts w:ascii="Consolas" w:hAnsi="Consolas" w:eastAsia="宋体"/>
          <w:sz w:val="20"/>
        </w:rPr>
        <w:t xml:space="preserve">  AsymmetricRoundDrawable.java  圆角与挖槽 Drawable</w:t>
      </w:r>
    </w:p>
    <w:p>
      <w:pPr>
        <w:spacing w:line="240" w:lineRule="auto" w:after="80"/>
        <w:ind w:firstLine="0" w:left="480"/>
      </w:pPr>
      <w:r>
        <w:rPr>
          <w:rFonts w:ascii="Consolas" w:hAnsi="Consolas" w:eastAsia="宋体"/>
          <w:sz w:val="20"/>
        </w:rPr>
        <w:t xml:space="preserve">  BillAdapter.java           账单列表适配器</w:t>
      </w:r>
    </w:p>
    <w:p>
      <w:pPr>
        <w:spacing w:line="240" w:lineRule="auto" w:after="80"/>
        <w:ind w:firstLine="0" w:left="480"/>
      </w:pPr>
      <w:r>
        <w:rPr>
          <w:rFonts w:ascii="Consolas" w:hAnsi="Consolas" w:eastAsia="宋体"/>
          <w:sz w:val="20"/>
        </w:rPr>
        <w:t xml:space="preserve">  RecordStore.java           记账数据存储</w:t>
      </w:r>
    </w:p>
    <w:p>
      <w:pPr>
        <w:spacing w:line="240" w:lineRule="auto" w:after="80"/>
        <w:ind w:firstLine="0" w:left="480"/>
      </w:pPr>
      <w:r>
        <w:rPr>
          <w:rFonts w:ascii="Consolas" w:hAnsi="Consolas" w:eastAsia="宋体"/>
          <w:sz w:val="20"/>
        </w:rPr>
        <w:t xml:space="preserve">  SettingsStore.java         设置项存储</w:t>
      </w:r>
    </w:p>
    <w:p>
      <w:pPr>
        <w:spacing w:line="240" w:lineRule="auto" w:after="80"/>
        <w:ind w:firstLine="0" w:left="480"/>
      </w:pPr>
      <w:r>
        <w:rPr>
          <w:rFonts w:ascii="Consolas" w:hAnsi="Consolas" w:eastAsia="宋体"/>
          <w:sz w:val="20"/>
        </w:rPr>
        <w:t xml:space="preserve">  StudentWatermark.java      学号姓名水印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