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B632F1" w:rsidRDefault="00B632F1" w:rsidP="00B632F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Misión </w:t>
      </w:r>
    </w:p>
    <w:p w:rsidR="00B632F1" w:rsidRDefault="00B632F1" w:rsidP="00B632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B632F1">
      <w:pPr>
        <w:pStyle w:val="Default"/>
        <w:rPr>
          <w:sz w:val="23"/>
          <w:szCs w:val="23"/>
        </w:rPr>
      </w:pPr>
    </w:p>
    <w:p w:rsidR="00B632F1" w:rsidRDefault="00B632F1" w:rsidP="00B632F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Default="00B632F1" w:rsidP="00B632F1">
      <w:pPr>
        <w:jc w:val="both"/>
        <w:rPr>
          <w:sz w:val="23"/>
          <w:szCs w:val="23"/>
        </w:rPr>
      </w:pPr>
      <w:r>
        <w:rPr>
          <w:sz w:val="23"/>
          <w:szCs w:val="23"/>
        </w:rPr>
        <w:t>Ser una empresa líder en el sector de la Tecnología de inf</w:t>
      </w:r>
      <w:r w:rsidR="006E0FBB">
        <w:rPr>
          <w:sz w:val="23"/>
          <w:szCs w:val="23"/>
        </w:rPr>
        <w:t>ormación, con proyección estata</w:t>
      </w:r>
      <w:r>
        <w:rPr>
          <w:sz w:val="23"/>
          <w:szCs w:val="23"/>
        </w:rPr>
        <w:t>l, reconocida por brindar soluciones y servicios de excelente calidad.</w:t>
      </w:r>
    </w:p>
    <w:p w:rsidR="0006102F" w:rsidRDefault="0006102F" w:rsidP="0006102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06102F" w:rsidRDefault="0006102F" w:rsidP="0006102F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06102F">
        <w:rPr>
          <w:sz w:val="23"/>
          <w:szCs w:val="23"/>
        </w:rPr>
        <w:t>Respeto.</w:t>
      </w:r>
    </w:p>
    <w:p w:rsidR="0006102F" w:rsidRPr="0006102F" w:rsidRDefault="0006102F" w:rsidP="0006102F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06102F">
        <w:rPr>
          <w:sz w:val="23"/>
          <w:szCs w:val="23"/>
        </w:rPr>
        <w:t>Lealtad.</w:t>
      </w:r>
    </w:p>
    <w:p w:rsidR="0006102F" w:rsidRPr="0006102F" w:rsidRDefault="0006102F" w:rsidP="0006102F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06102F">
        <w:rPr>
          <w:sz w:val="23"/>
          <w:szCs w:val="23"/>
        </w:rPr>
        <w:t>Compromiso.</w:t>
      </w:r>
    </w:p>
    <w:p w:rsidR="0006102F" w:rsidRDefault="0006102F" w:rsidP="0006102F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06102F">
        <w:rPr>
          <w:sz w:val="23"/>
          <w:szCs w:val="23"/>
        </w:rPr>
        <w:t>Responsabilidad.</w:t>
      </w: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Default="00754043" w:rsidP="00754043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754043">
      <w:pPr>
        <w:rPr>
          <w:b/>
          <w:sz w:val="26"/>
          <w:szCs w:val="26"/>
        </w:rPr>
      </w:pPr>
    </w:p>
    <w:p w:rsidR="00754043" w:rsidRPr="00460E0C" w:rsidRDefault="00754043" w:rsidP="00754043">
      <w:pPr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754043">
      <w:pPr>
        <w:pStyle w:val="ListParagraph"/>
        <w:numPr>
          <w:ilvl w:val="0"/>
          <w:numId w:val="3"/>
        </w:numPr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754043">
      <w:pPr>
        <w:pStyle w:val="ListParagraph"/>
        <w:numPr>
          <w:ilvl w:val="0"/>
          <w:numId w:val="3"/>
        </w:numPr>
      </w:pPr>
      <w:r>
        <w:t xml:space="preserve">Definir la organización del proyecto y seleccionar el equipo de trabajo. </w:t>
      </w:r>
    </w:p>
    <w:p w:rsidR="00754043" w:rsidRDefault="00754043" w:rsidP="00754043">
      <w:pPr>
        <w:pStyle w:val="ListParagraph"/>
        <w:numPr>
          <w:ilvl w:val="0"/>
          <w:numId w:val="3"/>
        </w:numPr>
      </w:pPr>
      <w:r>
        <w:t xml:space="preserve">Realizar un informe de diagnóstico que permita establecer las diferentes opciones de solución para ser evaluadas. </w:t>
      </w:r>
    </w:p>
    <w:p w:rsidR="00754043" w:rsidRDefault="00754043" w:rsidP="00754043">
      <w:pPr>
        <w:pStyle w:val="ListParagraph"/>
        <w:numPr>
          <w:ilvl w:val="0"/>
          <w:numId w:val="3"/>
        </w:numPr>
      </w:pPr>
      <w:r>
        <w:t>Elegir la alternativa de solución y un plan de errores.</w:t>
      </w:r>
    </w:p>
    <w:p w:rsidR="00754043" w:rsidRPr="00460E0C" w:rsidRDefault="00754043" w:rsidP="00754043">
      <w:pPr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754043">
      <w:pPr>
        <w:pStyle w:val="ListParagraph"/>
        <w:numPr>
          <w:ilvl w:val="0"/>
          <w:numId w:val="7"/>
        </w:numPr>
      </w:pPr>
      <w:r>
        <w:t>Revisar los objetivos y alcances del proyecto en función de un adecuado balance entre resultado, tiempo y recursos.</w:t>
      </w:r>
    </w:p>
    <w:p w:rsidR="00754043" w:rsidRDefault="00754043" w:rsidP="00754043">
      <w:pPr>
        <w:pStyle w:val="ListParagraph"/>
        <w:numPr>
          <w:ilvl w:val="0"/>
          <w:numId w:val="7"/>
        </w:numPr>
      </w:pPr>
      <w:r>
        <w:t xml:space="preserve">Listar las tareas y actividades que se deben ejecutar para lograr los alcances definidos del proyecto. </w:t>
      </w:r>
    </w:p>
    <w:p w:rsidR="00754043" w:rsidRDefault="00754043" w:rsidP="00754043">
      <w:pPr>
        <w:pStyle w:val="ListParagraph"/>
        <w:numPr>
          <w:ilvl w:val="0"/>
          <w:numId w:val="7"/>
        </w:numPr>
      </w:pPr>
      <w:r>
        <w:t>Secuenciar u ordenar las actividades en función de las dependencias técnicas entre ellas y de los recursos disponibles.</w:t>
      </w:r>
    </w:p>
    <w:p w:rsidR="00754043" w:rsidRDefault="00754043" w:rsidP="00754043">
      <w:pPr>
        <w:pStyle w:val="ListParagraph"/>
        <w:numPr>
          <w:ilvl w:val="0"/>
          <w:numId w:val="7"/>
        </w:numPr>
      </w:pPr>
      <w:r>
        <w:t xml:space="preserve">Elaborar un diagrama de Gantt para establecer tiempos, </w:t>
      </w:r>
      <w:bookmarkStart w:id="0" w:name="_GoBack"/>
      <w:bookmarkEnd w:id="0"/>
      <w:r w:rsidR="00D91AB6">
        <w:t>para lograr</w:t>
      </w:r>
      <w:r>
        <w:t xml:space="preserve"> los alcances deseados. </w:t>
      </w:r>
    </w:p>
    <w:p w:rsidR="00754043" w:rsidRDefault="00754043" w:rsidP="00754043">
      <w:pPr>
        <w:pStyle w:val="ListParagraph"/>
        <w:numPr>
          <w:ilvl w:val="0"/>
          <w:numId w:val="7"/>
        </w:numPr>
      </w:pPr>
      <w:r>
        <w:t xml:space="preserve">Obtener la aprobación para el plan de trabajo. </w:t>
      </w:r>
    </w:p>
    <w:p w:rsidR="00754043" w:rsidRDefault="00754043" w:rsidP="00754043">
      <w:pPr>
        <w:pStyle w:val="ListParagraph"/>
        <w:numPr>
          <w:ilvl w:val="0"/>
          <w:numId w:val="7"/>
        </w:numPr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754043">
      <w:pPr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754043">
      <w:pPr>
        <w:pStyle w:val="ListParagraph"/>
        <w:numPr>
          <w:ilvl w:val="0"/>
          <w:numId w:val="6"/>
        </w:numPr>
      </w:pPr>
      <w:r>
        <w:t xml:space="preserve">Asignar, controlar, supervisar y liderar el desarrollo de las actividades planeadas. </w:t>
      </w:r>
    </w:p>
    <w:p w:rsidR="00754043" w:rsidRDefault="00754043" w:rsidP="00754043">
      <w:pPr>
        <w:pStyle w:val="ListParagraph"/>
        <w:numPr>
          <w:ilvl w:val="0"/>
          <w:numId w:val="6"/>
        </w:numPr>
      </w:pPr>
      <w:r>
        <w:t>Efectuar reuniones de trabajo entre los integrantes del equipo de trabajo y el líder del proyecto.</w:t>
      </w:r>
    </w:p>
    <w:p w:rsidR="00754043" w:rsidRDefault="00754043" w:rsidP="00754043">
      <w:pPr>
        <w:pStyle w:val="ListParagraph"/>
        <w:numPr>
          <w:ilvl w:val="0"/>
          <w:numId w:val="6"/>
        </w:numPr>
      </w:pPr>
      <w:r>
        <w:t>Normas Técnicas en Redes y Telecomunicaciones</w:t>
      </w:r>
    </w:p>
    <w:p w:rsidR="00754043" w:rsidRDefault="00754043" w:rsidP="00754043">
      <w:pPr>
        <w:pStyle w:val="ListParagraph"/>
        <w:numPr>
          <w:ilvl w:val="0"/>
          <w:numId w:val="6"/>
        </w:numPr>
      </w:pPr>
      <w:r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754043">
      <w:pPr>
        <w:pStyle w:val="ListParagraph"/>
        <w:numPr>
          <w:ilvl w:val="0"/>
          <w:numId w:val="6"/>
        </w:numPr>
      </w:pPr>
      <w:r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754043">
      <w:pPr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754043">
      <w:pPr>
        <w:pStyle w:val="ListParagraph"/>
        <w:numPr>
          <w:ilvl w:val="0"/>
          <w:numId w:val="5"/>
        </w:numPr>
      </w:pPr>
      <w:r>
        <w:t xml:space="preserve">Monitorear las desviaciones del plan y determinar sus posibles causas. </w:t>
      </w:r>
    </w:p>
    <w:p w:rsidR="00754043" w:rsidRDefault="00754043" w:rsidP="00754043">
      <w:pPr>
        <w:pStyle w:val="ListParagraph"/>
        <w:numPr>
          <w:ilvl w:val="0"/>
          <w:numId w:val="5"/>
        </w:numPr>
      </w:pPr>
      <w:r>
        <w:t xml:space="preserve">Efectuar las acciones correctivas para lograr la ejecución del plan. </w:t>
      </w:r>
    </w:p>
    <w:p w:rsidR="00754043" w:rsidRDefault="00754043" w:rsidP="00754043">
      <w:pPr>
        <w:pStyle w:val="ListParagraph"/>
        <w:numPr>
          <w:ilvl w:val="0"/>
          <w:numId w:val="5"/>
        </w:numPr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754043">
      <w:pPr>
        <w:pStyle w:val="ListParagraph"/>
        <w:numPr>
          <w:ilvl w:val="0"/>
          <w:numId w:val="5"/>
        </w:numPr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754043">
      <w:pPr>
        <w:pStyle w:val="ListParagraph"/>
        <w:numPr>
          <w:ilvl w:val="0"/>
          <w:numId w:val="5"/>
        </w:numPr>
      </w:pPr>
      <w:r>
        <w:lastRenderedPageBreak/>
        <w:t>Retornar a la Etapa de planeación para hacer ajustes a las metas del proyecto y obtener aprobación de los clientes, si fuese necesario.</w:t>
      </w:r>
    </w:p>
    <w:p w:rsidR="00754043" w:rsidRDefault="00754043" w:rsidP="00754043">
      <w:pPr>
        <w:pStyle w:val="ListParagraph"/>
      </w:pPr>
    </w:p>
    <w:p w:rsidR="00754043" w:rsidRPr="00460E0C" w:rsidRDefault="00754043" w:rsidP="00754043">
      <w:pPr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754043">
      <w:pPr>
        <w:pStyle w:val="ListParagraph"/>
        <w:numPr>
          <w:ilvl w:val="0"/>
          <w:numId w:val="4"/>
        </w:numPr>
      </w:pPr>
      <w:r>
        <w:t>Documentar las lecciones aprendidas durante su ejecución.</w:t>
      </w:r>
    </w:p>
    <w:p w:rsidR="00754043" w:rsidRDefault="00754043" w:rsidP="00754043">
      <w:pPr>
        <w:pStyle w:val="ListParagraph"/>
        <w:numPr>
          <w:ilvl w:val="0"/>
          <w:numId w:val="4"/>
        </w:numPr>
      </w:pPr>
      <w:r>
        <w:t xml:space="preserve">Informar sobre la terminación y los alcances logrados. </w:t>
      </w:r>
    </w:p>
    <w:p w:rsidR="00754043" w:rsidRDefault="00754043" w:rsidP="00754043">
      <w:pPr>
        <w:pStyle w:val="ListParagraph"/>
        <w:numPr>
          <w:ilvl w:val="0"/>
          <w:numId w:val="4"/>
        </w:numPr>
      </w:pPr>
      <w:r>
        <w:t xml:space="preserve">Consolidar toda la documentación generada. </w:t>
      </w:r>
    </w:p>
    <w:p w:rsidR="00754043" w:rsidRDefault="00754043" w:rsidP="00754043">
      <w:pPr>
        <w:pStyle w:val="ListParagraph"/>
        <w:numPr>
          <w:ilvl w:val="0"/>
          <w:numId w:val="4"/>
        </w:numPr>
      </w:pPr>
      <w:r>
        <w:t xml:space="preserve">Elaborar la memoria técnica de proyecto. </w:t>
      </w:r>
    </w:p>
    <w:p w:rsidR="00754043" w:rsidRDefault="00754043" w:rsidP="00754043">
      <w:pPr>
        <w:pStyle w:val="ListParagraph"/>
        <w:numPr>
          <w:ilvl w:val="0"/>
          <w:numId w:val="4"/>
        </w:numPr>
      </w:pPr>
      <w:r>
        <w:t xml:space="preserve">Liberar los recursos asignados. </w:t>
      </w:r>
    </w:p>
    <w:p w:rsidR="00754043" w:rsidRDefault="00754043" w:rsidP="00754043">
      <w:pPr>
        <w:pStyle w:val="ListParagraph"/>
        <w:numPr>
          <w:ilvl w:val="0"/>
          <w:numId w:val="4"/>
        </w:numPr>
      </w:pPr>
      <w:r>
        <w:t>Entregar la memoria técnica final al Cliente.</w:t>
      </w:r>
    </w:p>
    <w:p w:rsidR="00754043" w:rsidRPr="00754043" w:rsidRDefault="00754043" w:rsidP="00754043">
      <w:pPr>
        <w:jc w:val="both"/>
        <w:rPr>
          <w:sz w:val="23"/>
          <w:szCs w:val="23"/>
        </w:rPr>
      </w:pPr>
    </w:p>
    <w:sectPr w:rsidR="00754043" w:rsidRPr="0075404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BB0" w:rsidRDefault="002F3BB0" w:rsidP="00181868">
      <w:pPr>
        <w:spacing w:after="0" w:line="240" w:lineRule="auto"/>
      </w:pPr>
      <w:r>
        <w:separator/>
      </w:r>
    </w:p>
  </w:endnote>
  <w:endnote w:type="continuationSeparator" w:id="0">
    <w:p w:rsidR="002F3BB0" w:rsidRDefault="002F3BB0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BB0" w:rsidRDefault="002F3BB0" w:rsidP="00181868">
      <w:pPr>
        <w:spacing w:after="0" w:line="240" w:lineRule="auto"/>
      </w:pPr>
      <w:r>
        <w:separator/>
      </w:r>
    </w:p>
  </w:footnote>
  <w:footnote w:type="continuationSeparator" w:id="0">
    <w:p w:rsidR="002F3BB0" w:rsidRDefault="002F3BB0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68" w:rsidRDefault="00861E07" w:rsidP="00181868">
    <w:pPr>
      <w:pStyle w:val="Header"/>
      <w:tabs>
        <w:tab w:val="clear" w:pos="4419"/>
        <w:tab w:val="clear" w:pos="8838"/>
        <w:tab w:val="left" w:pos="2160"/>
      </w:tabs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8"/>
    <w:rsid w:val="0006102F"/>
    <w:rsid w:val="000F20EC"/>
    <w:rsid w:val="001277B3"/>
    <w:rsid w:val="00181868"/>
    <w:rsid w:val="001D0098"/>
    <w:rsid w:val="002B181B"/>
    <w:rsid w:val="002F3BB0"/>
    <w:rsid w:val="002F72DA"/>
    <w:rsid w:val="004B0F77"/>
    <w:rsid w:val="005A242A"/>
    <w:rsid w:val="00680E7E"/>
    <w:rsid w:val="006E0FBB"/>
    <w:rsid w:val="00754043"/>
    <w:rsid w:val="0076215F"/>
    <w:rsid w:val="00861E07"/>
    <w:rsid w:val="009E197A"/>
    <w:rsid w:val="009F38E0"/>
    <w:rsid w:val="00A42267"/>
    <w:rsid w:val="00AA11C6"/>
    <w:rsid w:val="00B632F1"/>
    <w:rsid w:val="00C02465"/>
    <w:rsid w:val="00D91AB6"/>
    <w:rsid w:val="00E76991"/>
    <w:rsid w:val="00E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68"/>
  </w:style>
  <w:style w:type="paragraph" w:styleId="Footer">
    <w:name w:val="footer"/>
    <w:basedOn w:val="Normal"/>
    <w:link w:val="FooterCh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868"/>
  </w:style>
  <w:style w:type="paragraph" w:styleId="ListParagraph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eGrid">
    <w:name w:val="Table Grid"/>
    <w:basedOn w:val="Table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yunnuelrico@gmail.com</cp:lastModifiedBy>
  <cp:revision>7</cp:revision>
  <dcterms:created xsi:type="dcterms:W3CDTF">2018-01-22T05:05:00Z</dcterms:created>
  <dcterms:modified xsi:type="dcterms:W3CDTF">2018-01-30T00:46:00Z</dcterms:modified>
</cp:coreProperties>
</file>