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5577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4EB80D07" w14:textId="77777777" w:rsidTr="00AA1B13">
        <w:tc>
          <w:tcPr>
            <w:tcW w:w="959" w:type="dxa"/>
            <w:vAlign w:val="center"/>
          </w:tcPr>
          <w:p w14:paraId="46B98BF3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73AC9B5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5591C32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69B4BCF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306964AF" w14:textId="77777777" w:rsidTr="00AA1B13">
        <w:tc>
          <w:tcPr>
            <w:tcW w:w="959" w:type="dxa"/>
            <w:vAlign w:val="center"/>
          </w:tcPr>
          <w:p w14:paraId="05D8B4AA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5979F8B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04D083C5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E5BE21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5FDC880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401B429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4132E8C" w14:textId="77777777" w:rsidTr="00AA1B13">
        <w:tc>
          <w:tcPr>
            <w:tcW w:w="959" w:type="dxa"/>
          </w:tcPr>
          <w:p w14:paraId="5648549B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2FE29FA4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BEFDB54" w14:textId="77777777" w:rsidTr="00AA1B13">
        <w:tc>
          <w:tcPr>
            <w:tcW w:w="959" w:type="dxa"/>
            <w:vMerge w:val="restart"/>
            <w:vAlign w:val="center"/>
          </w:tcPr>
          <w:p w14:paraId="0EED6DC8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4599389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21DF09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1A4DAD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C6BD36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F99EEE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F6F27F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65D78A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AEAD93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4E9CDDF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2FB25D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27E87BC8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1CE18219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248B5C7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0A724BB8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DCF7CB4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5541722F" w14:textId="77777777" w:rsidTr="00AA1B13">
        <w:tc>
          <w:tcPr>
            <w:tcW w:w="959" w:type="dxa"/>
            <w:vMerge/>
            <w:vAlign w:val="center"/>
          </w:tcPr>
          <w:p w14:paraId="3BBE32D5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AB0DF09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E6924F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2BB5F7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4949FBE5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36516BB7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6C9E180E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80DC35B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130C2DB0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779C8A7D" w14:textId="77777777" w:rsidTr="00AA1B13">
        <w:tc>
          <w:tcPr>
            <w:tcW w:w="959" w:type="dxa"/>
            <w:vMerge/>
            <w:vAlign w:val="center"/>
          </w:tcPr>
          <w:p w14:paraId="4AC64639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380C7AF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E794948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3DFD3EA6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37594AEF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2E000EBE" w14:textId="77777777" w:rsidTr="00AA1B13">
        <w:tc>
          <w:tcPr>
            <w:tcW w:w="959" w:type="dxa"/>
            <w:vAlign w:val="center"/>
          </w:tcPr>
          <w:p w14:paraId="4B79CB2E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A748199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029C94EA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4C098FAD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25D9C24F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F06D66A" w14:textId="77777777" w:rsidTr="00AA1B13">
        <w:tc>
          <w:tcPr>
            <w:tcW w:w="959" w:type="dxa"/>
            <w:vAlign w:val="center"/>
          </w:tcPr>
          <w:p w14:paraId="534251C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32485FCA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D8FA512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2ABC717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A59B87A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30693F2" w14:textId="77777777" w:rsidTr="00AA1B13">
        <w:tc>
          <w:tcPr>
            <w:tcW w:w="959" w:type="dxa"/>
            <w:vAlign w:val="center"/>
          </w:tcPr>
          <w:p w14:paraId="445CA64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162EE4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3B5C958D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9E2280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4274EC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037E84E" w14:textId="77777777" w:rsidTr="00AA1B13">
        <w:tc>
          <w:tcPr>
            <w:tcW w:w="959" w:type="dxa"/>
            <w:vAlign w:val="center"/>
          </w:tcPr>
          <w:p w14:paraId="7E66685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39BE42CD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531580E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7AFFBE63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3BD7DA6B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62E30BCB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3B484B2E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5F78F4C8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3E538B07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26095460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4EF6AFA1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2BC2" w14:textId="77777777" w:rsidR="00C53CF6" w:rsidRDefault="00C53CF6" w:rsidP="00FD21EA">
      <w:r>
        <w:separator/>
      </w:r>
    </w:p>
  </w:endnote>
  <w:endnote w:type="continuationSeparator" w:id="0">
    <w:p w14:paraId="4A3072F3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C9BA3" w14:textId="77777777" w:rsidR="00C53CF6" w:rsidRDefault="00C53CF6" w:rsidP="00FD21EA">
      <w:r>
        <w:separator/>
      </w:r>
    </w:p>
  </w:footnote>
  <w:footnote w:type="continuationSeparator" w:id="0">
    <w:p w14:paraId="226B88F2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27848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0025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14F6678"/>
  <w15:chartTrackingRefBased/>
  <w15:docId w15:val="{A257E25B-3183-4EC9-A6A4-C92BE21E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