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462E60E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1D21B02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A7DE2A3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120881E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1812C95B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23C37576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C7DFBB2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82DAE9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7B90736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FA93E3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AC4BC8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881DE02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292EF7CD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09E53DBB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A6C476F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1F01" w14:textId="77777777" w:rsidR="008A345D" w:rsidRDefault="008A345D" w:rsidP="003B27C1">
      <w:r>
        <w:separator/>
      </w:r>
    </w:p>
  </w:endnote>
  <w:endnote w:type="continuationSeparator" w:id="0">
    <w:p w14:paraId="08041D02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13FC" w14:textId="77777777" w:rsidR="008A345D" w:rsidRDefault="008A345D" w:rsidP="003B27C1">
      <w:r>
        <w:separator/>
      </w:r>
    </w:p>
  </w:footnote>
  <w:footnote w:type="continuationSeparator" w:id="0">
    <w:p w14:paraId="74B4EB99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5C5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8A47F9"/>
  <w15:chartTrackingRefBased/>
  <w15:docId w15:val="{EB889837-9EFA-4FC3-80C5-D5E04A2C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