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A30CD8F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B1E084B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118737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D4AB626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63AA96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3825100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96A52C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EF5833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4BB7AB4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033660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EDE68E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56AFC2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458FBC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4C0BCD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213934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2E04" w14:textId="77777777" w:rsidR="008A345D" w:rsidRDefault="008A345D" w:rsidP="003B27C1">
      <w:r>
        <w:separator/>
      </w:r>
    </w:p>
  </w:endnote>
  <w:endnote w:type="continuationSeparator" w:id="0">
    <w:p w14:paraId="08D29280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B5FF" w14:textId="77777777" w:rsidR="008A345D" w:rsidRDefault="008A345D" w:rsidP="003B27C1">
      <w:r>
        <w:separator/>
      </w:r>
    </w:p>
  </w:footnote>
  <w:footnote w:type="continuationSeparator" w:id="0">
    <w:p w14:paraId="7E2E14AE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330F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8A236A"/>
  <w15:chartTrackingRefBased/>
  <w15:docId w15:val="{17A15561-F12E-4A23-B25D-61D9D59A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