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9F83E1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6AD11E5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894834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47C91F6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2347CC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371F8C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660D12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B44216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C33A2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F9A9EB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9C6D2E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B94CEC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6CD048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894A8C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92D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4426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3C0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C76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2D2F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5398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04E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AA63A2C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6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817F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B511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3BA3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B093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EA41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A8111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4142437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612916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1604FE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6E6B2C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B645B6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F544CD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3BE0D9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D1D7D1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D6782B5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013E4F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644897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E596B1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76F718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9625BC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CAF1CF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70E5A68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4F76A74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F732" w14:textId="77777777" w:rsidR="008C7FD5" w:rsidRDefault="008C7FD5" w:rsidP="00311D87">
      <w:r>
        <w:separator/>
      </w:r>
    </w:p>
  </w:endnote>
  <w:endnote w:type="continuationSeparator" w:id="0">
    <w:p w14:paraId="675469F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B07E" w14:textId="77777777" w:rsidR="008C7FD5" w:rsidRDefault="008C7FD5" w:rsidP="00311D87">
      <w:r>
        <w:separator/>
      </w:r>
    </w:p>
  </w:footnote>
  <w:footnote w:type="continuationSeparator" w:id="0">
    <w:p w14:paraId="724191A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096B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3332E3"/>
  <w15:chartTrackingRefBased/>
  <w15:docId w15:val="{55810125-F647-49DD-90CD-04C20ED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