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A6AD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33100A3A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461D4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DF06BC" w14:textId="77777777" w:rsidR="00B33B01" w:rsidRDefault="00E420B7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01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11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2124C91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4B8320E8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9652BB7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4ABA64" w14:textId="77777777" w:rsidR="00B33B01" w:rsidRDefault="00E420B7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003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2DD3691" w14:textId="77777777" w:rsidR="00B33B01" w:rsidRDefault="00E420B7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001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66271317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924205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5FB7636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1AF2B88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C9E003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7C4C5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F896093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444ABF5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29C5C6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392B549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E419CB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6EEC6C9D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14531E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AC55FBF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黃佳琪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F6DE8E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9C4C1F5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31.07.12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519BB6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X737051172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CF686F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E669ED" w14:textId="77777777" w:rsidR="00B33B01" w:rsidRDefault="00E420B7">
            <w:r>
              <w:rPr>
                <w:rFonts w:ascii="標楷體" w:eastAsia="標楷體" w:hAnsi="標楷體"/>
              </w:rPr>
              <w:t>基隆市仁愛區愛三路</w:t>
            </w:r>
            <w:r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E7A8FD2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0932219197</w:t>
            </w:r>
          </w:p>
        </w:tc>
      </w:tr>
      <w:tr w:rsidR="00B33B01" w14:paraId="130AD502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F0FB0A7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7F8ECFC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蔡建興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3A82BD4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A64B45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40.02.12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7A25514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U767442926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9A6D741" w14:textId="77777777" w:rsidR="00B33B01" w:rsidRDefault="00B33B01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9C9D2D" w14:textId="77777777" w:rsidR="00B33B01" w:rsidRDefault="00E420B7">
            <w:r>
              <w:rPr>
                <w:rFonts w:ascii="標楷體" w:eastAsia="標楷體" w:hAnsi="標楷體"/>
              </w:rPr>
              <w:t>新竹市北區光華街</w:t>
            </w:r>
            <w:r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346828B" w14:textId="77777777" w:rsidR="00B33B01" w:rsidRDefault="00E420B7">
            <w:pPr>
              <w:jc w:val="center"/>
            </w:pPr>
            <w:r>
              <w:rPr>
                <w:rFonts w:ascii="標楷體" w:eastAsia="標楷體" w:hAnsi="標楷體"/>
              </w:rPr>
              <w:t>0998263874</w:t>
            </w:r>
          </w:p>
        </w:tc>
      </w:tr>
      <w:tr w:rsidR="00F01A9A" w:rsidRPr="002B7F11" w14:paraId="3BD8FAC1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19A69C9" w14:textId="77777777" w:rsidR="00B33B01" w:rsidRDefault="00E420B7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01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星期二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619FA0CB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189F30" w14:textId="77777777" w:rsidR="00B33B01" w:rsidRDefault="00E420B7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聲請人黃佳琪自稱於</w:t>
            </w:r>
            <w:r>
              <w:rPr>
                <w:rFonts w:ascii="標楷體" w:eastAsia="標楷體" w:hAnsi="標楷體"/>
                <w:sz w:val="32"/>
              </w:rPr>
              <w:t>111.10.19</w:t>
            </w:r>
            <w:r>
              <w:rPr>
                <w:rFonts w:ascii="標楷體" w:eastAsia="標楷體" w:hAnsi="標楷體"/>
                <w:sz w:val="32"/>
              </w:rPr>
              <w:t>時，前往苗栗縣頭份市中正路與民生路口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，對造人蔡建興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，導致聲請人黃佳琪受有財產上之損害，因私下和解不成，故申請本案調解。</w:t>
            </w:r>
          </w:p>
        </w:tc>
      </w:tr>
      <w:tr w:rsidR="00F01A9A" w:rsidRPr="002B7F11" w14:paraId="489BD9FD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3E879F7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2A936C87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E068FE9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9EAE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1A1570B7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74B73F7F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350BDDC7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中華民國111年01月25日</w:t>
            </w:r>
          </w:p>
          <w:p w14:paraId="2347F1D6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2C875D99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4391EB61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4FFFCC58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234F1939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601E91C5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0FCB0E95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7BFB1FB3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6BFC115B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4032CFA9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78556D1E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0048193B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626C" w14:textId="77777777" w:rsidR="00896D91" w:rsidRDefault="00896D91" w:rsidP="002B7F11">
      <w:r>
        <w:separator/>
      </w:r>
    </w:p>
  </w:endnote>
  <w:endnote w:type="continuationSeparator" w:id="0">
    <w:p w14:paraId="2B00568B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8D53" w14:textId="77777777" w:rsidR="00896D91" w:rsidRDefault="00896D91" w:rsidP="002B7F11">
      <w:r>
        <w:separator/>
      </w:r>
    </w:p>
  </w:footnote>
  <w:footnote w:type="continuationSeparator" w:id="0">
    <w:p w14:paraId="4DDD9951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B01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0B7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512C11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2023-06-11T09:11:00Z</dcterms:created>
  <dcterms:modified xsi:type="dcterms:W3CDTF">2023-06-11T09:11:00Z</dcterms:modified>
</cp:coreProperties>
</file>