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6D0E7C0" w14:textId="77777777" w:rsidTr="00577378">
        <w:trPr>
          <w:cantSplit/>
          <w:trHeight w:val="158"/>
        </w:trPr>
        <w:tc>
          <w:tcPr>
            <w:tcW w:w="5813" w:type="dxa"/>
            <w:gridSpan w:val="5"/>
            <w:vMerge w:val="restart"/>
            <w:tcBorders>
              <w:right w:val="nil"/>
            </w:tcBorders>
            <w:vAlign w:val="center"/>
          </w:tcPr>
          <w:p w14:paraId="1C6B213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4E596A4" w14:textId="77777777" w:rsidR="000D78CC" w:rsidRDefault="006370DA">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9D4F2D" w:rsidRPr="005E3D8D" w14:paraId="1BC312C2" w14:textId="77777777" w:rsidTr="00577378">
        <w:trPr>
          <w:cantSplit/>
          <w:trHeight w:val="467"/>
        </w:trPr>
        <w:tc>
          <w:tcPr>
            <w:tcW w:w="5813" w:type="dxa"/>
            <w:gridSpan w:val="5"/>
            <w:vMerge/>
            <w:tcBorders>
              <w:right w:val="nil"/>
            </w:tcBorders>
            <w:vAlign w:val="center"/>
          </w:tcPr>
          <w:p w14:paraId="17575FE2"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E061E3F" w14:textId="77777777" w:rsidR="000D78CC" w:rsidRDefault="006370DA">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F69BD12" w14:textId="77777777" w:rsidTr="008337FE">
        <w:trPr>
          <w:trHeight w:val="714"/>
        </w:trPr>
        <w:tc>
          <w:tcPr>
            <w:tcW w:w="851" w:type="dxa"/>
            <w:tcBorders>
              <w:bottom w:val="single" w:sz="4" w:space="0" w:color="auto"/>
            </w:tcBorders>
            <w:vAlign w:val="center"/>
          </w:tcPr>
          <w:p w14:paraId="25B354F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BCFACA5"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91F2E2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C3968F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17C1EA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1AFACA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B7E616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A6C4A44"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76A115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B27C2D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9588FE3"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68719A9" w14:textId="77777777" w:rsidR="000D78CC" w:rsidRDefault="006370D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7F00BC4" w14:textId="77777777" w:rsidR="000D78CC" w:rsidRDefault="006370DA">
            <w:pPr>
              <w:jc w:val="center"/>
            </w:pPr>
            <w:r>
              <w:rPr>
                <w:rFonts w:ascii="標楷體" w:eastAsia="標楷體" w:hAnsi="標楷體"/>
              </w:rPr>
              <w:t>葉志強</w:t>
            </w:r>
          </w:p>
        </w:tc>
        <w:tc>
          <w:tcPr>
            <w:tcW w:w="709" w:type="dxa"/>
            <w:tcBorders>
              <w:top w:val="nil"/>
              <w:left w:val="nil"/>
              <w:bottom w:val="single" w:sz="4" w:space="0" w:color="auto"/>
              <w:right w:val="single" w:sz="4" w:space="0" w:color="auto"/>
            </w:tcBorders>
            <w:vAlign w:val="center"/>
          </w:tcPr>
          <w:p w14:paraId="1F00077E" w14:textId="77777777" w:rsidR="000D78CC" w:rsidRDefault="006370DA">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5F2C2378" w14:textId="77777777" w:rsidR="000D78CC" w:rsidRDefault="006370DA">
            <w:pPr>
              <w:jc w:val="center"/>
            </w:pPr>
            <w:r>
              <w:rPr>
                <w:rFonts w:ascii="標楷體" w:eastAsia="標楷體" w:hAnsi="標楷體"/>
              </w:rPr>
              <w:t>6.03.08</w:t>
            </w:r>
          </w:p>
        </w:tc>
        <w:tc>
          <w:tcPr>
            <w:tcW w:w="1701" w:type="dxa"/>
            <w:tcBorders>
              <w:top w:val="nil"/>
              <w:left w:val="nil"/>
              <w:bottom w:val="single" w:sz="4" w:space="0" w:color="auto"/>
              <w:right w:val="single" w:sz="4" w:space="0" w:color="auto"/>
            </w:tcBorders>
            <w:vAlign w:val="center"/>
          </w:tcPr>
          <w:p w14:paraId="3B59A35D" w14:textId="77777777" w:rsidR="000D78CC" w:rsidRDefault="006370DA">
            <w:pPr>
              <w:jc w:val="center"/>
            </w:pPr>
            <w:r>
              <w:rPr>
                <w:rFonts w:ascii="標楷體" w:eastAsia="標楷體" w:hAnsi="標楷體"/>
              </w:rPr>
              <w:t>Y531143233</w:t>
            </w:r>
          </w:p>
        </w:tc>
        <w:tc>
          <w:tcPr>
            <w:tcW w:w="567" w:type="dxa"/>
            <w:tcBorders>
              <w:top w:val="nil"/>
              <w:left w:val="nil"/>
              <w:bottom w:val="single" w:sz="4" w:space="0" w:color="auto"/>
              <w:right w:val="single" w:sz="4" w:space="0" w:color="auto"/>
            </w:tcBorders>
            <w:vAlign w:val="center"/>
          </w:tcPr>
          <w:p w14:paraId="78DCE86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DCD5592" w14:textId="77777777" w:rsidR="000D78CC" w:rsidRDefault="006370DA">
            <w:r>
              <w:rPr>
                <w:rFonts w:ascii="標楷體" w:eastAsia="標楷體" w:hAnsi="標楷體"/>
              </w:rPr>
              <w:t>台北市信義區松高路</w:t>
            </w:r>
            <w:r>
              <w:rPr>
                <w:rFonts w:ascii="標楷體" w:eastAsia="標楷體" w:hAnsi="標楷體"/>
              </w:rPr>
              <w:t>101</w:t>
            </w:r>
            <w:r>
              <w:rPr>
                <w:rFonts w:ascii="標楷體" w:eastAsia="標楷體" w:hAnsi="標楷體"/>
              </w:rPr>
              <w:t>號</w:t>
            </w:r>
          </w:p>
        </w:tc>
      </w:tr>
      <w:tr w:rsidR="000D78CC" w14:paraId="1876E526" w14:textId="77777777">
        <w:tc>
          <w:tcPr>
            <w:tcW w:w="851" w:type="dxa"/>
            <w:tcBorders>
              <w:top w:val="single" w:sz="2" w:space="0" w:color="auto"/>
              <w:left w:val="single" w:sz="2" w:space="0" w:color="auto"/>
              <w:right w:val="single" w:sz="2" w:space="0" w:color="auto"/>
            </w:tcBorders>
          </w:tcPr>
          <w:p w14:paraId="3594ED1A" w14:textId="77777777" w:rsidR="000D78CC" w:rsidRDefault="006370D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D58DF08" w14:textId="77777777" w:rsidR="000D78CC" w:rsidRDefault="006370DA">
            <w:pPr>
              <w:jc w:val="center"/>
            </w:pPr>
            <w:r>
              <w:rPr>
                <w:rFonts w:ascii="標楷體" w:eastAsia="標楷體" w:hAnsi="標楷體"/>
              </w:rPr>
              <w:t>潘佩玲</w:t>
            </w:r>
          </w:p>
        </w:tc>
        <w:tc>
          <w:tcPr>
            <w:tcW w:w="709" w:type="dxa"/>
            <w:tcBorders>
              <w:top w:val="single" w:sz="2" w:space="0" w:color="auto"/>
              <w:left w:val="single" w:sz="2" w:space="0" w:color="auto"/>
              <w:right w:val="single" w:sz="2" w:space="0" w:color="auto"/>
            </w:tcBorders>
          </w:tcPr>
          <w:p w14:paraId="4570EE8D" w14:textId="77777777" w:rsidR="000D78CC" w:rsidRDefault="006370DA">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187C7D5A" w14:textId="77777777" w:rsidR="000D78CC" w:rsidRDefault="006370DA">
            <w:pPr>
              <w:jc w:val="center"/>
            </w:pPr>
            <w:r>
              <w:rPr>
                <w:rFonts w:ascii="標楷體" w:eastAsia="標楷體" w:hAnsi="標楷體"/>
              </w:rPr>
              <w:t>60.02.05</w:t>
            </w:r>
          </w:p>
        </w:tc>
        <w:tc>
          <w:tcPr>
            <w:tcW w:w="1701" w:type="dxa"/>
            <w:tcBorders>
              <w:top w:val="single" w:sz="2" w:space="0" w:color="auto"/>
              <w:left w:val="single" w:sz="2" w:space="0" w:color="auto"/>
              <w:right w:val="single" w:sz="2" w:space="0" w:color="auto"/>
            </w:tcBorders>
          </w:tcPr>
          <w:p w14:paraId="7AE1AF46" w14:textId="77777777" w:rsidR="000D78CC" w:rsidRDefault="006370DA">
            <w:pPr>
              <w:jc w:val="center"/>
            </w:pPr>
            <w:r>
              <w:rPr>
                <w:rFonts w:ascii="標楷體" w:eastAsia="標楷體" w:hAnsi="標楷體"/>
              </w:rPr>
              <w:t>Q966290230</w:t>
            </w:r>
          </w:p>
        </w:tc>
        <w:tc>
          <w:tcPr>
            <w:tcW w:w="567" w:type="dxa"/>
            <w:tcBorders>
              <w:top w:val="single" w:sz="2" w:space="0" w:color="auto"/>
              <w:left w:val="single" w:sz="2" w:space="0" w:color="auto"/>
              <w:right w:val="single" w:sz="2" w:space="0" w:color="auto"/>
            </w:tcBorders>
          </w:tcPr>
          <w:p w14:paraId="3F0DF881" w14:textId="77777777" w:rsidR="000D78CC" w:rsidRDefault="000D78CC">
            <w:pPr>
              <w:jc w:val="center"/>
            </w:pPr>
          </w:p>
        </w:tc>
        <w:tc>
          <w:tcPr>
            <w:tcW w:w="4394" w:type="dxa"/>
            <w:tcBorders>
              <w:top w:val="single" w:sz="2" w:space="0" w:color="auto"/>
              <w:left w:val="single" w:sz="2" w:space="0" w:color="auto"/>
              <w:right w:val="single" w:sz="2" w:space="0" w:color="auto"/>
            </w:tcBorders>
          </w:tcPr>
          <w:p w14:paraId="1603523F" w14:textId="77777777" w:rsidR="000D78CC" w:rsidRDefault="006370DA">
            <w:r>
              <w:rPr>
                <w:rFonts w:ascii="標楷體" w:eastAsia="標楷體" w:hAnsi="標楷體"/>
              </w:rPr>
              <w:t>新北市板橋區忠孝路</w:t>
            </w:r>
            <w:r>
              <w:rPr>
                <w:rFonts w:ascii="標楷體" w:eastAsia="標楷體" w:hAnsi="標楷體"/>
              </w:rPr>
              <w:t>102</w:t>
            </w:r>
            <w:r>
              <w:rPr>
                <w:rFonts w:ascii="標楷體" w:eastAsia="標楷體" w:hAnsi="標楷體"/>
              </w:rPr>
              <w:t>號</w:t>
            </w:r>
          </w:p>
        </w:tc>
      </w:tr>
      <w:tr w:rsidR="000D78CC" w14:paraId="04EE25AD" w14:textId="77777777">
        <w:tc>
          <w:tcPr>
            <w:tcW w:w="851" w:type="dxa"/>
            <w:tcBorders>
              <w:top w:val="single" w:sz="2" w:space="0" w:color="auto"/>
              <w:left w:val="single" w:sz="2" w:space="0" w:color="auto"/>
              <w:right w:val="single" w:sz="2" w:space="0" w:color="auto"/>
            </w:tcBorders>
          </w:tcPr>
          <w:p w14:paraId="2441A75E" w14:textId="77777777" w:rsidR="000D78CC" w:rsidRDefault="006370D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5BE7C58" w14:textId="77777777" w:rsidR="000D78CC" w:rsidRDefault="006370DA">
            <w:pPr>
              <w:jc w:val="center"/>
            </w:pPr>
            <w:r>
              <w:rPr>
                <w:rFonts w:ascii="標楷體" w:eastAsia="標楷體" w:hAnsi="標楷體"/>
              </w:rPr>
              <w:t>曾宗翰</w:t>
            </w:r>
          </w:p>
        </w:tc>
        <w:tc>
          <w:tcPr>
            <w:tcW w:w="709" w:type="dxa"/>
            <w:tcBorders>
              <w:top w:val="single" w:sz="2" w:space="0" w:color="auto"/>
              <w:left w:val="single" w:sz="2" w:space="0" w:color="auto"/>
              <w:right w:val="single" w:sz="2" w:space="0" w:color="auto"/>
            </w:tcBorders>
          </w:tcPr>
          <w:p w14:paraId="77B50279" w14:textId="77777777" w:rsidR="000D78CC" w:rsidRDefault="006370DA">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62CD93C" w14:textId="77777777" w:rsidR="000D78CC" w:rsidRDefault="006370DA">
            <w:pPr>
              <w:jc w:val="center"/>
            </w:pPr>
            <w:r>
              <w:rPr>
                <w:rFonts w:ascii="標楷體" w:eastAsia="標楷體" w:hAnsi="標楷體"/>
              </w:rPr>
              <w:t>71.07.07</w:t>
            </w:r>
          </w:p>
        </w:tc>
        <w:tc>
          <w:tcPr>
            <w:tcW w:w="1701" w:type="dxa"/>
            <w:tcBorders>
              <w:top w:val="single" w:sz="2" w:space="0" w:color="auto"/>
              <w:left w:val="single" w:sz="2" w:space="0" w:color="auto"/>
              <w:right w:val="single" w:sz="2" w:space="0" w:color="auto"/>
            </w:tcBorders>
          </w:tcPr>
          <w:p w14:paraId="3196C79C" w14:textId="77777777" w:rsidR="000D78CC" w:rsidRDefault="006370DA">
            <w:pPr>
              <w:jc w:val="center"/>
            </w:pPr>
            <w:r>
              <w:rPr>
                <w:rFonts w:ascii="標楷體" w:eastAsia="標楷體" w:hAnsi="標楷體"/>
              </w:rPr>
              <w:t>I842150348</w:t>
            </w:r>
          </w:p>
        </w:tc>
        <w:tc>
          <w:tcPr>
            <w:tcW w:w="567" w:type="dxa"/>
            <w:tcBorders>
              <w:top w:val="single" w:sz="2" w:space="0" w:color="auto"/>
              <w:left w:val="single" w:sz="2" w:space="0" w:color="auto"/>
              <w:right w:val="single" w:sz="2" w:space="0" w:color="auto"/>
            </w:tcBorders>
          </w:tcPr>
          <w:p w14:paraId="00748C69" w14:textId="77777777" w:rsidR="000D78CC" w:rsidRDefault="000D78CC">
            <w:pPr>
              <w:jc w:val="center"/>
            </w:pPr>
          </w:p>
        </w:tc>
        <w:tc>
          <w:tcPr>
            <w:tcW w:w="4394" w:type="dxa"/>
            <w:tcBorders>
              <w:top w:val="single" w:sz="2" w:space="0" w:color="auto"/>
              <w:left w:val="single" w:sz="2" w:space="0" w:color="auto"/>
              <w:right w:val="single" w:sz="2" w:space="0" w:color="auto"/>
            </w:tcBorders>
          </w:tcPr>
          <w:p w14:paraId="123B385E" w14:textId="77777777" w:rsidR="000D78CC" w:rsidRDefault="006370DA">
            <w:r>
              <w:rPr>
                <w:rFonts w:ascii="標楷體" w:eastAsia="標楷體" w:hAnsi="標楷體"/>
              </w:rPr>
              <w:t>台中市南屯區大墩路</w:t>
            </w:r>
            <w:r>
              <w:rPr>
                <w:rFonts w:ascii="標楷體" w:eastAsia="標楷體" w:hAnsi="標楷體"/>
              </w:rPr>
              <w:t>103</w:t>
            </w:r>
            <w:r>
              <w:rPr>
                <w:rFonts w:ascii="標楷體" w:eastAsia="標楷體" w:hAnsi="標楷體"/>
              </w:rPr>
              <w:t>號</w:t>
            </w:r>
          </w:p>
        </w:tc>
      </w:tr>
    </w:tbl>
    <w:p w14:paraId="3F280D51"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7E93A5B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葉志強稱於112.04.13，駕駛VPP-101/自用小客車在台中市北屯區大發路與松安路口處與對造人潘佩玲駕駛車號AFI-805/AFI-805發生交通事故，導致雙方受有體傷及車損，經台中市政府警察局北屯分局北屯交通分隊轉介調解。，雙方同意如下：</w:t>
      </w:r>
    </w:p>
    <w:p w14:paraId="014A4CEF" w14:textId="77777777" w:rsidR="000D78CC" w:rsidRDefault="006370D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對造人潘佩玲同意賠償聲請人葉志強體傷及車損合計新台幣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前給付至聲請人葉志強提供帳戶內，不另立據。</w:t>
      </w:r>
    </w:p>
    <w:p w14:paraId="1A761750" w14:textId="77777777" w:rsidR="000D78CC" w:rsidRDefault="006370D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經兩造同意，對造人潘佩玲車損及體傷部分，自行處理。</w:t>
      </w:r>
    </w:p>
    <w:p w14:paraId="3F690B2A" w14:textId="77777777" w:rsidR="000D78CC" w:rsidRDefault="006370D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BDE2AF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522A8F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DB8A26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葉志強                                      對造人: 潘佩玲</w:t>
      </w:r>
    </w:p>
    <w:p w14:paraId="1F3C5797" w14:textId="77777777" w:rsidR="000D78CC" w:rsidRDefault="006370D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8F8F878" w14:textId="77777777" w:rsidR="000D78CC" w:rsidRDefault="006370DA">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曾宗翰</w:t>
      </w:r>
    </w:p>
    <w:p w14:paraId="326111C6" w14:textId="77777777" w:rsidR="000D78CC" w:rsidRDefault="006370D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0F3AE46" w14:textId="77777777" w:rsidR="000D78CC" w:rsidRDefault="006370DA">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2F718900" w14:textId="77777777" w:rsidR="000D78CC" w:rsidRDefault="006370D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31A1891C" w14:textId="77777777" w:rsidR="000D78CC" w:rsidRDefault="006370D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D15D54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A30B23D" w14:textId="77777777" w:rsidTr="001F3C86">
        <w:trPr>
          <w:trHeight w:val="449"/>
        </w:trPr>
        <w:tc>
          <w:tcPr>
            <w:tcW w:w="1162" w:type="dxa"/>
            <w:vAlign w:val="center"/>
          </w:tcPr>
          <w:p w14:paraId="69A40A6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52F72F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85B84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9EC1B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1DB8E7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EF4AA5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2B37C04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4D7E9C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037BE38" w14:textId="77777777" w:rsidTr="001F3C86">
        <w:trPr>
          <w:trHeight w:val="513"/>
        </w:trPr>
        <w:tc>
          <w:tcPr>
            <w:tcW w:w="1162" w:type="dxa"/>
            <w:vAlign w:val="center"/>
          </w:tcPr>
          <w:p w14:paraId="7932AF6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8806CDF" w14:textId="77777777" w:rsidR="00233E51" w:rsidRPr="001F3C86" w:rsidRDefault="00233E51" w:rsidP="00A74E93">
            <w:pPr>
              <w:spacing w:line="0" w:lineRule="atLeast"/>
              <w:jc w:val="center"/>
            </w:pPr>
          </w:p>
        </w:tc>
        <w:tc>
          <w:tcPr>
            <w:tcW w:w="2977" w:type="dxa"/>
            <w:vAlign w:val="center"/>
          </w:tcPr>
          <w:p w14:paraId="61DD681F" w14:textId="77777777" w:rsidR="00233E51" w:rsidRPr="001F3C86" w:rsidRDefault="00233E51" w:rsidP="00A74E93">
            <w:pPr>
              <w:spacing w:line="0" w:lineRule="atLeast"/>
              <w:jc w:val="center"/>
            </w:pPr>
          </w:p>
        </w:tc>
        <w:tc>
          <w:tcPr>
            <w:tcW w:w="709" w:type="dxa"/>
            <w:vAlign w:val="center"/>
          </w:tcPr>
          <w:p w14:paraId="05F0678C"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2C12A1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779ACF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1EC970F"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C6BD784" w14:textId="77777777" w:rsidR="00233E51" w:rsidRPr="001F3C86" w:rsidRDefault="00233E51" w:rsidP="00A74E93">
            <w:pPr>
              <w:spacing w:line="0" w:lineRule="atLeast"/>
              <w:jc w:val="center"/>
              <w:rPr>
                <w:rFonts w:ascii="標楷體" w:eastAsia="標楷體" w:hAnsi="標楷體"/>
              </w:rPr>
            </w:pPr>
          </w:p>
        </w:tc>
      </w:tr>
      <w:tr w:rsidR="00AD17C3" w:rsidRPr="005E3D8D" w14:paraId="10BD776C" w14:textId="77777777" w:rsidTr="001F3C86">
        <w:trPr>
          <w:cantSplit/>
          <w:trHeight w:val="779"/>
        </w:trPr>
        <w:tc>
          <w:tcPr>
            <w:tcW w:w="10260" w:type="dxa"/>
            <w:gridSpan w:val="8"/>
            <w:vAlign w:val="center"/>
          </w:tcPr>
          <w:p w14:paraId="458926F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9A8832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F9B197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C2BC82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6AAAB0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46B9" w14:textId="77777777" w:rsidR="00457B4E" w:rsidRDefault="00457B4E" w:rsidP="000C091C">
      <w:r>
        <w:separator/>
      </w:r>
    </w:p>
  </w:endnote>
  <w:endnote w:type="continuationSeparator" w:id="0">
    <w:p w14:paraId="3FE15F7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2499" w14:textId="77777777" w:rsidR="00457B4E" w:rsidRDefault="00457B4E" w:rsidP="000C091C">
      <w:r>
        <w:separator/>
      </w:r>
    </w:p>
  </w:footnote>
  <w:footnote w:type="continuationSeparator" w:id="0">
    <w:p w14:paraId="42B738D4"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D78CC"/>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370DA"/>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67B9B"/>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