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064DA7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18A442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02710F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81EDD3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318EE0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E70701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A88EB4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1B6501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A2A772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A29672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1685E6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BF95CB8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866E27F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E0C124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5C2399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B3E4" w14:textId="77777777" w:rsidR="008A345D" w:rsidRDefault="008A345D" w:rsidP="003B27C1">
      <w:r>
        <w:separator/>
      </w:r>
    </w:p>
  </w:endnote>
  <w:endnote w:type="continuationSeparator" w:id="0">
    <w:p w14:paraId="25528AA9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D3E8" w14:textId="77777777" w:rsidR="008A345D" w:rsidRDefault="008A345D" w:rsidP="003B27C1">
      <w:r>
        <w:separator/>
      </w:r>
    </w:p>
  </w:footnote>
  <w:footnote w:type="continuationSeparator" w:id="0">
    <w:p w14:paraId="7075B5A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30EA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231107"/>
  <w15:chartTrackingRefBased/>
  <w15:docId w15:val="{96108A70-56B5-4EAC-80FA-AB361CA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