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3CF423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CDFE13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A6CCAD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12AF68D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8416FE1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16DD512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D93CE35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A5AA9B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32D788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275522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9DD286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4633AC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DD3A655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BA0FF3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AAD468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774D" w14:textId="77777777" w:rsidR="008A345D" w:rsidRDefault="008A345D" w:rsidP="003B27C1">
      <w:r>
        <w:separator/>
      </w:r>
    </w:p>
  </w:endnote>
  <w:endnote w:type="continuationSeparator" w:id="0">
    <w:p w14:paraId="5AFD38E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C4DD" w14:textId="77777777" w:rsidR="008A345D" w:rsidRDefault="008A345D" w:rsidP="003B27C1">
      <w:r>
        <w:separator/>
      </w:r>
    </w:p>
  </w:footnote>
  <w:footnote w:type="continuationSeparator" w:id="0">
    <w:p w14:paraId="0A602F9A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00F0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1B4C40"/>
  <w15:chartTrackingRefBased/>
  <w15:docId w15:val="{7D330F90-AE02-4222-AA8B-9A233F1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