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333399"/>
          <w:sz w:val="36"/>
        </w:rPr>
        <w:t>Y7 Bridge It — Diagnostic Rubric</w:t>
      </w:r>
    </w:p>
    <w:p>
      <w:pPr>
        <w:jc w:val="center"/>
      </w:pPr>
      <w:r>
        <w:rPr>
          <w:rFonts w:ascii="Calibri" w:hAnsi="Calibri"/>
          <w:b w:val="0"/>
          <w:color w:val="14B8A6"/>
          <w:sz w:val="22"/>
        </w:rPr>
        <w:t>Marking guide · 40 marks · 4 parts</w:t>
      </w:r>
    </w:p>
    <w:p>
      <w:r>
        <w:rPr>
          <w:b w:val="0"/>
          <w:i w:val="0"/>
          <w:sz w:val="22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1F3A68"/>
          </w:tcPr>
          <w:p>
            <w:r>
              <w:rPr>
                <w:b/>
                <w:color w:val="FFFFFF"/>
                <w:sz w:val="22"/>
              </w:rPr>
              <w:t>Part</w:t>
            </w:r>
          </w:p>
        </w:tc>
        <w:tc>
          <w:tcPr>
            <w:tcW w:type="dxa" w:w="3513"/>
            <w:shd w:fill="1F3A68"/>
          </w:tcPr>
          <w:p>
            <w:r>
              <w:rPr>
                <w:b/>
                <w:color w:val="FFFFFF"/>
                <w:sz w:val="22"/>
              </w:rPr>
              <w:t>Marks</w:t>
            </w:r>
          </w:p>
        </w:tc>
        <w:tc>
          <w:tcPr>
            <w:tcW w:type="dxa" w:w="3513"/>
            <w:shd w:fill="1F3A68"/>
          </w:tcPr>
          <w:p>
            <w:r>
              <w:rPr>
                <w:b/>
                <w:color w:val="FFFFFF"/>
                <w:sz w:val="22"/>
              </w:rPr>
              <w:t>Focus</w:t>
            </w:r>
          </w:p>
        </w:tc>
      </w:tr>
      <w:tr>
        <w:tc>
          <w:tcPr>
            <w:tcW w:type="dxa" w:w="3513"/>
          </w:tcPr>
          <w:p>
            <w:r>
              <w:t>A — Bridge recognition</w:t>
            </w:r>
          </w:p>
        </w:tc>
        <w:tc>
          <w:tcPr>
            <w:tcW w:type="dxa" w:w="3513"/>
          </w:tcPr>
          <w:p>
            <w:r>
              <w:t>10</w:t>
            </w:r>
          </w:p>
        </w:tc>
        <w:tc>
          <w:tcPr>
            <w:tcW w:type="dxa" w:w="3513"/>
          </w:tcPr>
          <w:p>
            <w:r>
              <w:t>Visual literacy: can student identify bridge types / parts / forces from photos?</w:t>
            </w:r>
          </w:p>
        </w:tc>
      </w:tr>
      <w:tr>
        <w:tc>
          <w:tcPr>
            <w:tcW w:type="dxa" w:w="3513"/>
          </w:tcPr>
          <w:p>
            <w:r>
              <w:t>B — Short answer</w:t>
            </w:r>
          </w:p>
        </w:tc>
        <w:tc>
          <w:tcPr>
            <w:tcW w:type="dxa" w:w="3513"/>
          </w:tcPr>
          <w:p>
            <w:r>
              <w:t>10</w:t>
            </w:r>
          </w:p>
        </w:tc>
        <w:tc>
          <w:tcPr>
            <w:tcW w:type="dxa" w:w="3513"/>
          </w:tcPr>
          <w:p>
            <w:r>
              <w:t>Vocabulary fluency: compression, tension, triangulation, design process, stability.</w:t>
            </w:r>
          </w:p>
        </w:tc>
      </w:tr>
      <w:tr>
        <w:tc>
          <w:tcPr>
            <w:tcW w:type="dxa" w:w="3513"/>
          </w:tcPr>
          <w:p>
            <w:r>
              <w:t>C — Reading a drawing</w:t>
            </w:r>
          </w:p>
        </w:tc>
        <w:tc>
          <w:tcPr>
            <w:tcW w:type="dxa" w:w="3513"/>
          </w:tcPr>
          <w:p>
            <w:r>
              <w:t>9</w:t>
            </w:r>
          </w:p>
        </w:tc>
        <w:tc>
          <w:tcPr>
            <w:tcW w:type="dxa" w:w="3513"/>
          </w:tcPr>
          <w:p>
            <w:r>
              <w:t>Numeracy in a technical drawing: scale reading, dimension interpretation, view identification.</w:t>
            </w:r>
          </w:p>
        </w:tc>
      </w:tr>
      <w:tr>
        <w:tc>
          <w:tcPr>
            <w:tcW w:type="dxa" w:w="3513"/>
          </w:tcPr>
          <w:p>
            <w:r>
              <w:t>D — Drawing task</w:t>
            </w:r>
          </w:p>
        </w:tc>
        <w:tc>
          <w:tcPr>
            <w:tcW w:type="dxa" w:w="3513"/>
          </w:tcPr>
          <w:p>
            <w:r>
              <w:t>11</w:t>
            </w:r>
          </w:p>
        </w:tc>
        <w:tc>
          <w:tcPr>
            <w:tcW w:type="dxa" w:w="3513"/>
          </w:tcPr>
          <w:p>
            <w:r>
              <w:t>Procedural skill: isometric cube (Y method) + truss sketch + force labelling.</w:t>
            </w:r>
          </w:p>
        </w:tc>
      </w:tr>
    </w:tbl>
    <w:p>
      <w:r>
        <w:rPr>
          <w:b w:val="0"/>
          <w:i w:val="0"/>
          <w:sz w:val="22"/>
        </w:rPr>
      </w:r>
    </w:p>
    <w:p>
      <w:r>
        <w:rPr>
          <w:rFonts w:ascii="Calibri" w:hAnsi="Calibri"/>
          <w:b/>
          <w:color w:val="333399"/>
          <w:sz w:val="26"/>
        </w:rPr>
        <w:t>Per-Question Mark Allocation</w:t>
      </w:r>
    </w:p>
    <w:p>
      <w:r>
        <w:rPr>
          <w:rFonts w:ascii="Calibri" w:hAnsi="Calibri"/>
          <w:b/>
          <w:color w:val="14B8A6"/>
          <w:sz w:val="24"/>
        </w:rPr>
        <w:t>Part A</w:t>
      </w:r>
    </w:p>
    <w:p>
      <w:r>
        <w:rPr>
          <w:b/>
          <w:i w:val="0"/>
          <w:sz w:val="20"/>
        </w:rPr>
        <w:t>A1  —  1 mark</w:t>
      </w:r>
    </w:p>
    <w:p>
      <w:r>
        <w:rPr>
          <w:b w:val="0"/>
          <w:i/>
          <w:sz w:val="20"/>
        </w:rPr>
        <w:t>Prompt: Look at the bridge on the slide/page labelled A1. Circle or write: beam / arch / truss / suspension / cable-stayed.</w:t>
      </w:r>
    </w:p>
    <w:p>
      <w:r>
        <w:rPr>
          <w:b w:val="0"/>
          <w:i w:val="0"/>
          <w:color w:val="9A3412"/>
          <w:sz w:val="20"/>
        </w:rPr>
        <w:t>Award full marks if: Truss (or whatever the projected photo shows — teacher configures images in advance)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A2  —  1 mark</w:t>
      </w:r>
    </w:p>
    <w:p>
      <w:r>
        <w:rPr>
          <w:b w:val="0"/>
          <w:i/>
          <w:sz w:val="20"/>
        </w:rPr>
        <w:t>Prompt: Bridge A2: What ONE part is pointed to with an arrow? (choose from: deck · pier · abutment · truss · cable)</w:t>
      </w:r>
    </w:p>
    <w:p>
      <w:r>
        <w:rPr>
          <w:b w:val="0"/>
          <w:i w:val="0"/>
          <w:color w:val="9A3412"/>
          <w:sz w:val="20"/>
        </w:rPr>
        <w:t>Award full marks if: Deck (top surface where the road/walkway sits)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A3  —  2 marks</w:t>
      </w:r>
    </w:p>
    <w:p>
      <w:r>
        <w:rPr>
          <w:b w:val="0"/>
          <w:i/>
          <w:sz w:val="20"/>
        </w:rPr>
        <w:t>Prompt: Bridge A3: Which TWO bridge types are shown? (both pictures)</w:t>
      </w:r>
    </w:p>
    <w:p>
      <w:r>
        <w:rPr>
          <w:b w:val="0"/>
          <w:i w:val="0"/>
          <w:color w:val="9A3412"/>
          <w:sz w:val="20"/>
        </w:rPr>
        <w:t>Award full marks if: Arch bridge AND suspension bridge (example — depends on teacher's photo pack)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A4  —  2 marks</w:t>
      </w:r>
    </w:p>
    <w:p>
      <w:r>
        <w:rPr>
          <w:b w:val="0"/>
          <w:i/>
          <w:sz w:val="20"/>
        </w:rPr>
        <w:t>Prompt: Bridge A4 is a Pratt truss. Which members carry compression? Circle the members shown in red. (Or answer: 'the _______ c...</w:t>
      </w:r>
    </w:p>
    <w:p>
      <w:r>
        <w:rPr>
          <w:b w:val="0"/>
          <w:i w:val="0"/>
          <w:color w:val="9A3412"/>
          <w:sz w:val="20"/>
        </w:rPr>
        <w:t>Award full marks if: Top chord + verticals (in Pratt: verticals in compression; diagonals in tension)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A5  —  1 mark</w:t>
      </w:r>
    </w:p>
    <w:p>
      <w:r>
        <w:rPr>
          <w:b w:val="0"/>
          <w:i/>
          <w:sz w:val="20"/>
        </w:rPr>
        <w:t>Prompt: Bridge A5 is the Sydney Harbour Bridge. Is this an ARCH, TRUSS, or HYBRID of both?</w:t>
      </w:r>
    </w:p>
    <w:p>
      <w:r>
        <w:rPr>
          <w:b w:val="0"/>
          <w:i w:val="0"/>
          <w:color w:val="9A3412"/>
          <w:sz w:val="20"/>
        </w:rPr>
        <w:t>Award full marks if: Hybrid (steel arch WITH truss bracing inside)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A6  —  1 mark</w:t>
      </w:r>
    </w:p>
    <w:p>
      <w:r>
        <w:rPr>
          <w:b w:val="0"/>
          <w:i/>
          <w:sz w:val="20"/>
        </w:rPr>
        <w:t>Prompt: Which shape is STRONGEST and cannot be pushed out of shape without breaking a side? (circle one): square · triangle · ci...</w:t>
      </w:r>
    </w:p>
    <w:p>
      <w:r>
        <w:rPr>
          <w:b w:val="0"/>
          <w:i w:val="0"/>
          <w:color w:val="9A3412"/>
          <w:sz w:val="20"/>
        </w:rPr>
        <w:t>Award full marks if: Triangle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A7  —  1 mark</w:t>
      </w:r>
    </w:p>
    <w:p>
      <w:r>
        <w:rPr>
          <w:b w:val="0"/>
          <w:i/>
          <w:sz w:val="20"/>
        </w:rPr>
        <w:t>Prompt: Picture A7 shows a paper tower collapsing. What caused it to fall? (1 word): leaning / narrow-base / wind / gravity</w:t>
      </w:r>
    </w:p>
    <w:p>
      <w:r>
        <w:rPr>
          <w:b w:val="0"/>
          <w:i w:val="0"/>
          <w:color w:val="9A3412"/>
          <w:sz w:val="20"/>
        </w:rPr>
        <w:t>Award full marks if: Narrow-base (low stability — centre of gravity too high)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A8  —  1 mark</w:t>
      </w:r>
    </w:p>
    <w:p>
      <w:r>
        <w:rPr>
          <w:b w:val="0"/>
          <w:i/>
          <w:sz w:val="20"/>
        </w:rPr>
        <w:t>Prompt: Picture A8 shows 3 bridge shapes holding a book. In ONE sentence, which shape held the most weight?</w:t>
      </w:r>
    </w:p>
    <w:p>
      <w:r>
        <w:rPr>
          <w:b w:val="0"/>
          <w:i w:val="0"/>
          <w:color w:val="9A3412"/>
          <w:sz w:val="20"/>
        </w:rPr>
        <w:t>Award full marks if: The rolled tube / cylinder (round shape distributes compression best)</w:t>
      </w:r>
    </w:p>
    <w:p>
      <w:r>
        <w:rPr>
          <w:b w:val="0"/>
          <w:i w:val="0"/>
          <w:sz w:val="22"/>
        </w:rPr>
      </w:r>
    </w:p>
    <w:p>
      <w:r>
        <w:rPr>
          <w:rFonts w:ascii="Calibri" w:hAnsi="Calibri"/>
          <w:b/>
          <w:color w:val="14B8A6"/>
          <w:sz w:val="24"/>
        </w:rPr>
        <w:t>Part B</w:t>
      </w:r>
    </w:p>
    <w:p>
      <w:r>
        <w:rPr>
          <w:b/>
          <w:i w:val="0"/>
          <w:sz w:val="20"/>
        </w:rPr>
        <w:t>B1  —  2 marks</w:t>
      </w:r>
    </w:p>
    <w:p>
      <w:r>
        <w:rPr>
          <w:b w:val="0"/>
          <w:i/>
          <w:sz w:val="20"/>
        </w:rPr>
        <w:t>Prompt: In your own words, what does the word COMPRESSION mean when engineers use it?</w:t>
      </w:r>
    </w:p>
    <w:p>
      <w:r>
        <w:rPr>
          <w:b w:val="0"/>
          <w:i w:val="0"/>
          <w:color w:val="9A3412"/>
          <w:sz w:val="20"/>
        </w:rPr>
        <w:t>Award full marks if: A pushing force that squashes or shortens a material. (Examples acceptable: book sitting on shelf, spine under weight.)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B2  —  2 marks</w:t>
      </w:r>
    </w:p>
    <w:p>
      <w:r>
        <w:rPr>
          <w:b w:val="0"/>
          <w:i/>
          <w:sz w:val="20"/>
        </w:rPr>
        <w:t>Prompt: In your own words, what is TENSION?</w:t>
      </w:r>
    </w:p>
    <w:p>
      <w:r>
        <w:rPr>
          <w:b w:val="0"/>
          <w:i w:val="0"/>
          <w:color w:val="9A3412"/>
          <w:sz w:val="20"/>
        </w:rPr>
        <w:t>Award full marks if: A pulling force that stretches a material. (Examples acceptable: rubber band, suspension cable, guitar string.)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B3  —  2 marks</w:t>
      </w:r>
    </w:p>
    <w:p>
      <w:r>
        <w:rPr>
          <w:b w:val="0"/>
          <w:i/>
          <w:sz w:val="20"/>
        </w:rPr>
        <w:t>Prompt: What is TRIANGULATION and why do engineers use it?</w:t>
      </w:r>
    </w:p>
    <w:p>
      <w:r>
        <w:rPr>
          <w:b w:val="0"/>
          <w:i w:val="0"/>
          <w:color w:val="9A3412"/>
          <w:sz w:val="20"/>
        </w:rPr>
        <w:t>Award full marks if: Using triangles in a structure to make it rigid. Triangles cannot be deformed without breaking a side, so they lock shape. Squares can collapse, triangles hold firm.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B4  —  2 marks</w:t>
      </w:r>
    </w:p>
    <w:p>
      <w:r>
        <w:rPr>
          <w:b w:val="0"/>
          <w:i/>
          <w:sz w:val="20"/>
        </w:rPr>
        <w:t>Prompt: Name the 4 stages of the design process in order.</w:t>
      </w:r>
    </w:p>
    <w:p>
      <w:r>
        <w:rPr>
          <w:b w:val="0"/>
          <w:i w:val="0"/>
          <w:color w:val="9A3412"/>
          <w:sz w:val="20"/>
        </w:rPr>
        <w:t>Award full marks if: 1) Investigate / Explore  2) Develop ideas / Design  3) Produce / Build  4) Test &amp; Evaluate (order important)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B5  —  1 mark</w:t>
      </w:r>
    </w:p>
    <w:p>
      <w:r>
        <w:rPr>
          <w:b w:val="0"/>
          <w:i/>
          <w:sz w:val="20"/>
        </w:rPr>
        <w:t>Prompt: Name ONE thing that makes a tower or bridge MORE STABLE.</w:t>
      </w:r>
    </w:p>
    <w:p>
      <w:r>
        <w:rPr>
          <w:b w:val="0"/>
          <w:i w:val="0"/>
          <w:color w:val="9A3412"/>
          <w:sz w:val="20"/>
        </w:rPr>
        <w:t>Award full marks if: Accept: wide base · low centre of gravity · triangulation · even weight distribution · stronger materials · bracing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B6  —  1 mark</w:t>
      </w:r>
    </w:p>
    <w:p>
      <w:r>
        <w:rPr>
          <w:b w:val="0"/>
          <w:i/>
          <w:sz w:val="20"/>
        </w:rPr>
        <w:t>Prompt: What is the difference between an ELEMENT of design and a PRINCIPLE of design?</w:t>
      </w:r>
    </w:p>
    <w:p>
      <w:r>
        <w:rPr>
          <w:b w:val="0"/>
          <w:i w:val="0"/>
          <w:color w:val="9A3412"/>
          <w:sz w:val="20"/>
        </w:rPr>
        <w:t>Award full marks if: Element = building block (point, line, shape, form, colour, tone, texture). Principle = rule for arranging (balance, unity, proportion, contrast, emphasis, movement, rhythm).</w:t>
      </w:r>
    </w:p>
    <w:p>
      <w:r>
        <w:rPr>
          <w:b w:val="0"/>
          <w:i w:val="0"/>
          <w:sz w:val="22"/>
        </w:rPr>
      </w:r>
    </w:p>
    <w:p>
      <w:r>
        <w:rPr>
          <w:rFonts w:ascii="Calibri" w:hAnsi="Calibri"/>
          <w:b/>
          <w:color w:val="14B8A6"/>
          <w:sz w:val="24"/>
        </w:rPr>
        <w:t>Part C</w:t>
      </w:r>
    </w:p>
    <w:p>
      <w:r>
        <w:rPr>
          <w:b/>
          <w:i w:val="0"/>
          <w:sz w:val="20"/>
        </w:rPr>
        <w:t>C1  —  2 marks</w:t>
      </w:r>
    </w:p>
    <w:p>
      <w:r>
        <w:rPr>
          <w:b w:val="0"/>
          <w:i/>
          <w:sz w:val="20"/>
        </w:rPr>
        <w:t>Prompt: Below is a scaled drawing of a bridge at 1:5 scale. The drawing is 90 mm long. How long is the REAL bridge?</w:t>
      </w:r>
    </w:p>
    <w:p>
      <w:r>
        <w:rPr>
          <w:b w:val="0"/>
          <w:i w:val="0"/>
          <w:color w:val="9A3412"/>
          <w:sz w:val="20"/>
        </w:rPr>
        <w:t>Award full marks if: 90 mm × 5 = 450 mm (real bridge is 450 mm long)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C2  —  1 mark</w:t>
      </w:r>
    </w:p>
    <w:p>
      <w:r>
        <w:rPr>
          <w:b w:val="0"/>
          <w:i/>
          <w:sz w:val="20"/>
        </w:rPr>
        <w:t>Prompt: Which view is shown on the left in C2: plan view (top down) or elevation view (side-on)?</w:t>
      </w:r>
    </w:p>
    <w:p>
      <w:r>
        <w:rPr>
          <w:b w:val="0"/>
          <w:i w:val="0"/>
          <w:color w:val="9A3412"/>
          <w:sz w:val="20"/>
        </w:rPr>
        <w:t>Award full marks if: Plan view (top-down)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C3  —  2 marks</w:t>
      </w:r>
    </w:p>
    <w:p>
      <w:r>
        <w:rPr>
          <w:b w:val="0"/>
          <w:i/>
          <w:sz w:val="20"/>
        </w:rPr>
        <w:t>Prompt: Using the dimension line labels on drawing C3, what is the REAL span of this bridge? (scale 1:10, drawing span = 35 mm)</w:t>
      </w:r>
    </w:p>
    <w:p>
      <w:r>
        <w:rPr>
          <w:b w:val="0"/>
          <w:i w:val="0"/>
          <w:color w:val="9A3412"/>
          <w:sz w:val="20"/>
        </w:rPr>
        <w:t>Award full marks if: 35 mm × 10 = 350 mm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C4  —  1 mark</w:t>
      </w:r>
    </w:p>
    <w:p>
      <w:r>
        <w:rPr>
          <w:b w:val="0"/>
          <w:i/>
          <w:sz w:val="20"/>
        </w:rPr>
        <w:t>Prompt: Drawing C4 labels the top chord with length '60 mm' at 1:5 scale. How long is the real top chord?</w:t>
      </w:r>
    </w:p>
    <w:p>
      <w:r>
        <w:rPr>
          <w:b w:val="0"/>
          <w:i w:val="0"/>
          <w:color w:val="9A3412"/>
          <w:sz w:val="20"/>
        </w:rPr>
        <w:t>Award full marks if: 60 × 5 = 300 mm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C5  —  1 mark</w:t>
      </w:r>
    </w:p>
    <w:p>
      <w:r>
        <w:rPr>
          <w:b w:val="0"/>
          <w:i/>
          <w:sz w:val="20"/>
        </w:rPr>
        <w:t>Prompt: In drawing C5, identify ONE part labelled on the plan that is NOT visible in the elevation. (Name the part.)</w:t>
      </w:r>
    </w:p>
    <w:p>
      <w:r>
        <w:rPr>
          <w:b w:val="0"/>
          <w:i w:val="0"/>
          <w:color w:val="9A3412"/>
          <w:sz w:val="20"/>
        </w:rPr>
        <w:t>Award full marks if: Deck cross members (only visible from above) OR the two trusses side-by-side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C6  —  1 mark</w:t>
      </w:r>
    </w:p>
    <w:p>
      <w:r>
        <w:rPr>
          <w:b w:val="0"/>
          <w:i/>
          <w:sz w:val="20"/>
        </w:rPr>
        <w:t>Prompt: What does '1:20' scale MEAN? Write in your own words.</w:t>
      </w:r>
    </w:p>
    <w:p>
      <w:r>
        <w:rPr>
          <w:b w:val="0"/>
          <w:i w:val="0"/>
          <w:color w:val="9A3412"/>
          <w:sz w:val="20"/>
        </w:rPr>
        <w:t>Award full marks if: For every 1 unit on the drawing, the real object is 20 units. (Or: drawing is 20× smaller than real.)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C7  —  1 mark</w:t>
      </w:r>
    </w:p>
    <w:p>
      <w:r>
        <w:rPr>
          <w:b w:val="0"/>
          <w:i/>
          <w:sz w:val="20"/>
        </w:rPr>
        <w:t>Prompt: What are the 2 MAIN rules of technical lettering? (Circle any 2 of: uppercase / curly / same height / decorative / verti...</w:t>
      </w:r>
    </w:p>
    <w:p>
      <w:r>
        <w:rPr>
          <w:b w:val="0"/>
          <w:i w:val="0"/>
          <w:color w:val="9A3412"/>
          <w:sz w:val="20"/>
        </w:rPr>
        <w:t>Award full marks if: UPPERCASE and SAME HEIGHT (and/or VERTICAL)</w:t>
      </w:r>
    </w:p>
    <w:p>
      <w:r>
        <w:rPr>
          <w:b w:val="0"/>
          <w:i w:val="0"/>
          <w:sz w:val="22"/>
        </w:rPr>
      </w:r>
    </w:p>
    <w:p>
      <w:r>
        <w:rPr>
          <w:rFonts w:ascii="Calibri" w:hAnsi="Calibri"/>
          <w:b/>
          <w:color w:val="14B8A6"/>
          <w:sz w:val="24"/>
        </w:rPr>
        <w:t>Part D</w:t>
      </w:r>
    </w:p>
    <w:p>
      <w:r>
        <w:rPr>
          <w:b/>
          <w:i w:val="0"/>
          <w:sz w:val="20"/>
        </w:rPr>
        <w:t>D1  —  4 marks</w:t>
      </w:r>
    </w:p>
    <w:p>
      <w:r>
        <w:rPr>
          <w:b w:val="0"/>
          <w:i/>
          <w:sz w:val="20"/>
        </w:rPr>
        <w:t>Prompt: On the isometric dot paper below, draw a CUBE using the Y method. Use a ruler. Mark all 3 axes.</w:t>
      </w:r>
    </w:p>
    <w:p>
      <w:r>
        <w:rPr>
          <w:b w:val="0"/>
          <w:i w:val="0"/>
          <w:color w:val="9A3412"/>
          <w:sz w:val="20"/>
        </w:rPr>
        <w:t>Award full marks if: Expected: Y method start (vertical line + two 30° lines out). All 3 axes clearly visible. Parallel lines parallel. Cube closed (all 6 faces implied). Ruler used (no freehand).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D2  —  4 marks</w:t>
      </w:r>
    </w:p>
    <w:p>
      <w:r>
        <w:rPr>
          <w:b w:val="0"/>
          <w:i/>
          <w:sz w:val="20"/>
        </w:rPr>
        <w:t>Prompt: Sketch a simple truss bridge (side view). Include: top chord, bottom chord, at least 3 verticals, and at least 2 diagona...</w:t>
      </w:r>
    </w:p>
    <w:p>
      <w:r>
        <w:rPr>
          <w:b w:val="0"/>
          <w:i w:val="0"/>
          <w:color w:val="9A3412"/>
          <w:sz w:val="20"/>
        </w:rPr>
        <w:t>Award full marks if: Expected: two parallel chords. ≥3 verticals at roughly equal spacing. ≥2 diagonals connecting chords. No freehand wobbliness — use a ruler. Labels helpful but not required.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D3  —  3 marks</w:t>
      </w:r>
    </w:p>
    <w:p>
      <w:r>
        <w:rPr>
          <w:b w:val="0"/>
          <w:i/>
          <w:sz w:val="20"/>
        </w:rPr>
        <w:t>Prompt: On your truss sketch in D2, mark ONE member that is in COMPRESSION with a red C. Mark ONE member in TENSION with a blue ...</w:t>
      </w:r>
    </w:p>
    <w:p>
      <w:r>
        <w:rPr>
          <w:b w:val="0"/>
          <w:i w:val="0"/>
          <w:color w:val="9A3412"/>
          <w:sz w:val="20"/>
        </w:rPr>
        <w:t>Award full marks if: Correct compression on top chord OR verticals (for a Pratt). Correct tension on bottom chord OR diagonals (for a Pratt). Two letters clearly placed on DIFFERENT members.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rFonts w:ascii="Calibri" w:hAnsi="Calibri"/>
          <w:b/>
          <w:color w:val="333399"/>
          <w:sz w:val="26"/>
        </w:rPr>
        <w:t>Tier Placement Thresholds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fill="1F3A68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635"/>
            <w:shd w:fill="1F3A68"/>
          </w:tcPr>
          <w:p>
            <w:r>
              <w:rPr>
                <w:b/>
                <w:color w:val="FFFFFF"/>
                <w:sz w:val="20"/>
              </w:rPr>
              <w:t>Mark range</w:t>
            </w:r>
          </w:p>
        </w:tc>
        <w:tc>
          <w:tcPr>
            <w:tcW w:type="dxa" w:w="2635"/>
            <w:shd w:fill="1F3A68"/>
          </w:tcPr>
          <w:p>
            <w:r>
              <w:rPr>
                <w:b/>
                <w:color w:val="FFFFFF"/>
                <w:sz w:val="20"/>
              </w:rPr>
              <w:t>% of total</w:t>
            </w:r>
          </w:p>
        </w:tc>
        <w:tc>
          <w:tcPr>
            <w:tcW w:type="dxa" w:w="2635"/>
            <w:shd w:fill="1F3A68"/>
          </w:tcPr>
          <w:p>
            <w:r>
              <w:rPr>
                <w:b/>
                <w:color w:val="FFFFFF"/>
                <w:sz w:val="20"/>
              </w:rPr>
              <w:t>Teaching response</w:t>
            </w:r>
          </w:p>
        </w:tc>
      </w:tr>
      <w:tr>
        <w:tc>
          <w:tcPr>
            <w:tcW w:type="dxa" w:w="2635"/>
          </w:tcPr>
          <w:p>
            <w:r>
              <w:rPr>
                <w:sz w:val="18"/>
              </w:rPr>
              <w:t>Extension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32–40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80–100%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Independent research · extended writing target · peer-helper role · advanced truss types</w:t>
            </w:r>
          </w:p>
        </w:tc>
      </w:tr>
      <w:tr>
        <w:tc>
          <w:tcPr>
            <w:tcW w:type="dxa" w:w="2635"/>
          </w:tcPr>
          <w:p>
            <w:r>
              <w:rPr>
                <w:sz w:val="18"/>
              </w:rPr>
              <w:t>Core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26–31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65–79%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Standard brief as written · paired with a Core/Support student for some tasks</w:t>
            </w:r>
          </w:p>
        </w:tc>
      </w:tr>
      <w:tr>
        <w:tc>
          <w:tcPr>
            <w:tcW w:type="dxa" w:w="2635"/>
          </w:tcPr>
          <w:p>
            <w:r>
              <w:rPr>
                <w:sz w:val="18"/>
              </w:rPr>
              <w:t>Core-Support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20–25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50–64%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Scaffolded templates · pre-drawn frames · sentence starters</w:t>
            </w:r>
          </w:p>
        </w:tc>
      </w:tr>
      <w:tr>
        <w:tc>
          <w:tcPr>
            <w:tcW w:type="dxa" w:w="2635"/>
          </w:tcPr>
          <w:p>
            <w:r>
              <w:rPr>
                <w:sz w:val="18"/>
              </w:rPr>
              <w:t>Support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10–19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25–49%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1:1 conferencing · pre-cut materials · partial folio template · bilingual buddy if EAL/D</w:t>
            </w:r>
          </w:p>
        </w:tc>
      </w:tr>
      <w:tr>
        <w:tc>
          <w:tcPr>
            <w:tcW w:type="dxa" w:w="2635"/>
          </w:tcPr>
          <w:p>
            <w:r>
              <w:rPr>
                <w:sz w:val="18"/>
              </w:rPr>
              <w:t>High Support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0–9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&lt;25%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Flag for Learning Support referral · consider Life Skills parallel outcomes · modified task version</w:t>
            </w:r>
          </w:p>
        </w:tc>
      </w:tr>
    </w:tbl>
    <w:p>
      <w:r>
        <w:rPr>
          <w:b w:val="0"/>
          <w:i w:val="0"/>
          <w:sz w:val="22"/>
        </w:rPr>
      </w:r>
    </w:p>
    <w:p>
      <w:r>
        <w:rPr>
          <w:b/>
          <w:i w:val="0"/>
          <w:color w:val="EA8B00"/>
          <w:sz w:val="22"/>
        </w:rPr>
        <w:t>Moderation note (for GTPA / Proficient evidence):</w:t>
      </w:r>
    </w:p>
    <w:p>
      <w:r>
        <w:rPr>
          <w:b w:val="0"/>
          <w:i w:val="0"/>
          <w:sz w:val="20"/>
        </w:rPr>
        <w:t>•  Mark 3 focus students FIRST (Amanda / Amaar / Rudransh) and take photos of their papers to embed in GTPA Practice 1 as baseline evidence.</w:t>
      </w:r>
    </w:p>
    <w:p>
      <w:r>
        <w:rPr>
          <w:b w:val="0"/>
          <w:i w:val="0"/>
          <w:sz w:val="20"/>
        </w:rPr>
        <w:t>•  Record raw marks + tier in 'Y7-TECH-T2-MARKING-DETAILED-Template.xlsx' — Overview sheet.</w:t>
      </w:r>
    </w:p>
    <w:p>
      <w:r>
        <w:rPr>
          <w:b w:val="0"/>
          <w:i w:val="0"/>
          <w:sz w:val="20"/>
        </w:rPr>
        <w:t>•  If borderline between tiers (within 2 marks), default to the lower tier + check-in after L04 — easier to promote than demote.</w:t>
      </w:r>
    </w:p>
    <w:p>
      <w:r>
        <w:rPr>
          <w:b w:val="0"/>
          <w:i w:val="0"/>
          <w:sz w:val="20"/>
        </w:rPr>
        <w:t>•  The same diagnostic can be re-used at end of Term 2 (same 40 questions) to measure growth for GTPA Practice 5.</w:t>
      </w:r>
    </w:p>
    <w:sectPr w:rsidR="00FC693F" w:rsidRPr="0006063C" w:rsidSect="00034616">
      <w:pgSz w:w="12240" w:h="15840"/>
      <w:pgMar w:top="1020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