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S_I_R</w:t>
      </w:r>
      <w:r>
        <w:t xml:space="preserve"> </w:t>
      </w:r>
      <w:r>
        <w:t xml:space="preserve">V2</w:t>
      </w:r>
      <w:r>
        <w:t xml:space="preserve"> </w:t>
      </w:r>
      <w:r>
        <w:t xml:space="preserve">01.09.2021</w:t>
      </w:r>
    </w:p>
    <w:p>
      <w:pPr>
        <w:pStyle w:val="Author"/>
      </w:pPr>
      <w:r>
        <w:t xml:space="preserve">Elvis</w:t>
      </w:r>
      <w:r>
        <w:t xml:space="preserve"> </w:t>
      </w:r>
      <w:r>
        <w:t xml:space="preserve">Kirui</w:t>
      </w:r>
    </w:p>
    <w:p>
      <w:pPr>
        <w:pStyle w:val="Date"/>
      </w:pPr>
      <w:r>
        <w:t xml:space="preserve">2021-09-12</w:t>
      </w:r>
    </w:p>
    <w:bookmarkStart w:id="28" w:name="r-programming"/>
    <w:p>
      <w:pPr>
        <w:pStyle w:val="Heading1"/>
      </w:pPr>
      <w:r>
        <w:t xml:space="preserve">R Programming</w:t>
      </w:r>
    </w:p>
    <w:bookmarkStart w:id="20" w:name="loading-relevant-packages-and-data-set"/>
    <w:p>
      <w:pPr>
        <w:pStyle w:val="Heading2"/>
      </w:pPr>
      <w:r>
        <w:t xml:space="preserve">loading Relevant packages and Data Set</w:t>
      </w:r>
    </w:p>
    <w:p>
      <w:pPr>
        <w:pStyle w:val="SourceCode"/>
      </w:pPr>
      <w:r>
        <w:rPr>
          <w:rStyle w:val="CommentTok"/>
        </w:rPr>
        <w:t xml:space="preserve">#Import relevant packages</w:t>
      </w:r>
      <w:r>
        <w:br/>
      </w:r>
      <w:r>
        <w:br/>
      </w:r>
      <w:r>
        <w:rPr>
          <w:rStyle w:val="DocumentationTok"/>
        </w:rPr>
        <w:t xml:space="preserve">## tidyverse includes readr, ggplot2, dplyr, forcats, tibble, tidyr, purrr, stringr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DocumentationTok"/>
        </w:rPr>
        <w:t xml:space="preserve">## loading the csv data set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ElvisKip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Sir_Models 06.08.2021'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#setwd('C:/Users/atele/Desktop/Reinp/ElvisKip/SIR')</w:t>
      </w:r>
      <w:r>
        <w:br/>
      </w:r>
      <w:r>
        <w:br/>
      </w:r>
      <w:r>
        <w:rPr>
          <w:rStyle w:val="NormalTok"/>
        </w:rPr>
        <w:t xml:space="preserve">S_I_R_V2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"S_I_R V2.xlsx"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"Sheet1"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population))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(population))</w:t>
      </w:r>
      <w:r>
        <w:br/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(S_I_R_V2)</w:t>
      </w:r>
    </w:p>
    <w:bookmarkEnd w:id="20"/>
    <w:bookmarkStart w:id="25" w:name="sir-models"/>
    <w:p>
      <w:pPr>
        <w:pStyle w:val="Heading2"/>
      </w:pPr>
      <w:r>
        <w:t xml:space="preserve">Sir Models</w:t>
      </w:r>
    </w:p>
    <w:bookmarkStart w:id="22" w:name="building-a-two-compartment-model-in-r"/>
    <w:p>
      <w:pPr>
        <w:pStyle w:val="Heading3"/>
      </w:pPr>
      <w:r>
        <w:t xml:space="preserve">Building a two compartment model in R</w:t>
      </w:r>
    </w:p>
    <w:p>
      <w:pPr>
        <w:pStyle w:val="FirstParagraph"/>
      </w:pPr>
      <w:r>
        <w:t xml:space="preserve">The mean infectious period for covid- 19 is 14 days.</w:t>
      </w:r>
    </w:p>
    <w:p>
      <w:pPr>
        <w:pStyle w:val="BodyText"/>
      </w:pPr>
      <w:r>
        <w:t xml:space="preserve">The deSolve package in R contains functions to solve initial value problems of a system of first-order ordinary differential equations (</w:t>
      </w:r>
      <w:r>
        <w:t xml:space="preserve">‘</w:t>
      </w:r>
      <w:r>
        <w:t xml:space="preserve">ODE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Step 1: Define the number of people in the infected and recovered cohort, the recovery rate gamma (γ=1/14) and the follow up duration depending on the month.</w:t>
      </w:r>
    </w:p>
    <w:p>
      <w:pPr>
        <w:pStyle w:val="BodyText"/>
      </w:pPr>
      <w:r>
        <w:t xml:space="preserve">Step 2: Specify the model function</w:t>
      </w:r>
    </w:p>
    <w:p>
      <w:pPr>
        <w:pStyle w:val="BodyText"/>
      </w:pPr>
      <w:r>
        <w:t xml:space="preserve">In the model function, specify the differential equations. The function has three input arguments :</w:t>
      </w:r>
    </w:p>
    <w:p>
      <w:pPr>
        <w:numPr>
          <w:ilvl w:val="0"/>
          <w:numId w:val="1001"/>
        </w:numPr>
      </w:pPr>
      <w:r>
        <w:t xml:space="preserve">time: The time-points at which we want to solve the model at</w:t>
      </w:r>
    </w:p>
    <w:p>
      <w:pPr>
        <w:numPr>
          <w:ilvl w:val="0"/>
          <w:numId w:val="1001"/>
        </w:numPr>
      </w:pPr>
      <w:r>
        <w:t xml:space="preserve">state:It stores the number of people in each compartment at every time point</w:t>
      </w:r>
    </w:p>
    <w:p>
      <w:pPr>
        <w:numPr>
          <w:ilvl w:val="0"/>
          <w:numId w:val="1001"/>
        </w:numPr>
      </w:pPr>
      <w:r>
        <w:t xml:space="preserve">parameters: The names and values of model parameters</w:t>
      </w:r>
    </w:p>
    <w:p>
      <w:pPr>
        <w:pStyle w:val="FirstParagraph"/>
      </w:pPr>
      <w:r>
        <w:t xml:space="preserve">Step 3 : Solve the model using ode() in deSolve package</w:t>
      </w:r>
    </w:p>
    <w:p>
      <w:pPr>
        <w:pStyle w:val="BodyText"/>
      </w:pPr>
      <w:r>
        <w:t xml:space="preserve">Step 4: Plot the output using ggplot2</w:t>
      </w:r>
    </w:p>
    <w:p>
      <w:pPr>
        <w:pStyle w:val="SourceCode"/>
      </w:pPr>
      <w:r>
        <w:rPr>
          <w:rStyle w:val="CommentTok"/>
        </w:rPr>
        <w:t xml:space="preserve">#Load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CommentTok"/>
        </w:rPr>
        <w:t xml:space="preserve"># Model inputs</w:t>
      </w:r>
      <w:r>
        <w:br/>
      </w:r>
      <w:r>
        <w:br/>
      </w:r>
      <w:r>
        <w:rPr>
          <w:rStyle w:val="NormalTok"/>
        </w:rPr>
        <w:t xml:space="preserve">initial_values1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I=</w:t>
      </w:r>
      <w:r>
        <w:rPr>
          <w:rStyle w:val="NormalTok"/>
        </w:rPr>
        <w:t xml:space="preserve">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#initial_values1&lt;-c(I=sum(Owid_Covid_Kenya$cases_new)/18, R=0)</w:t>
      </w:r>
      <w:r>
        <w:br/>
      </w:r>
      <w:r>
        <w:br/>
      </w:r>
      <w:r>
        <w:rPr>
          <w:rStyle w:val="NormalTok"/>
        </w:rPr>
        <w:t xml:space="preserve">parameters1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gamma=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Time points</w:t>
      </w:r>
      <w:r>
        <w:br/>
      </w:r>
      <w:r>
        <w:br/>
      </w:r>
      <w:r>
        <w:rPr>
          <w:rStyle w:val="NormalTok"/>
        </w:rPr>
        <w:t xml:space="preserve">time1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SIR model function</w:t>
      </w:r>
      <w:r>
        <w:br/>
      </w:r>
      <w:r>
        <w:br/>
      </w:r>
      <w:r>
        <w:rPr>
          <w:rStyle w:val="NormalTok"/>
        </w:rPr>
        <w:t xml:space="preserve">sir_model1 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(time1,state,parameters1){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(state,parameters1)),{</w:t>
      </w:r>
      <w:r>
        <w:br/>
      </w:r>
      <w:r>
        <w:rPr>
          <w:rStyle w:val="NormalTok"/>
        </w:rPr>
        <w:t xml:space="preserve">    dI</w:t>
      </w:r>
      <w:r>
        <w:rPr>
          <w:rStyle w:val="OtherTok"/>
        </w:rPr>
        <w:t xml:space="preserve">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gamma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  dR</w:t>
      </w:r>
      <w:r>
        <w:rPr>
          <w:rStyle w:val="OtherTok"/>
        </w:rPr>
        <w:t xml:space="preserve">=</w:t>
      </w:r>
      <w:r>
        <w:rPr>
          <w:rStyle w:val="NormalTok"/>
        </w:rPr>
        <w:t xml:space="preserve">gamma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(dI,dR)))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#Solving the differential equation</w:t>
      </w:r>
      <w:r>
        <w:br/>
      </w:r>
      <w:r>
        <w:br/>
      </w:r>
      <w:r>
        <w:rPr>
          <w:rStyle w:val="NormalTok"/>
        </w:rPr>
        <w:t xml:space="preserve">output1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initial_values1,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  sir_model1,</w:t>
      </w:r>
      <w:r>
        <w:rPr>
          <w:rStyle w:val="AttributeTok"/>
        </w:rPr>
        <w:t xml:space="preserve">parms=</w:t>
      </w:r>
      <w:r>
        <w:rPr>
          <w:rStyle w:val="NormalTok"/>
        </w:rPr>
        <w:t xml:space="preserve">parameters1,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time1))</w:t>
      </w:r>
      <w:r>
        <w:br/>
      </w:r>
      <w:r>
        <w:br/>
      </w:r>
      <w:r>
        <w:br/>
      </w:r>
      <w:r>
        <w:rPr>
          <w:rStyle w:val="CommentTok"/>
        </w:rPr>
        <w:t xml:space="preserve">#To convert the dataframe to long   format</w:t>
      </w:r>
      <w:r>
        <w:br/>
      </w:r>
      <w:r>
        <w:rPr>
          <w:rStyle w:val="NormalTok"/>
        </w:rPr>
        <w:t xml:space="preserve">out_long1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(output1,</w:t>
      </w:r>
      <w:r>
        <w:rPr>
          <w:rStyle w:val="AttributeTok"/>
        </w:rPr>
        <w:t xml:space="preserve">id=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out_long1,         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variable))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infected and recovered for gamma = 1/14 days^-1"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 2021 - Aug 2021"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(days)"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"No: of people"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_I_R-V2-01.09.2021---E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observe that on a monthly average, half of the infected cohort recovers in around 10 days</w:t>
      </w:r>
    </w:p>
    <w:bookmarkEnd w:id="22"/>
    <w:bookmarkStart w:id="24" w:name="simple-sir-model"/>
    <w:p>
      <w:pPr>
        <w:pStyle w:val="Heading3"/>
      </w:pPr>
      <w:r>
        <w:t xml:space="preserve">Simple SIR Model</w:t>
      </w:r>
    </w:p>
    <w:p>
      <w:pPr>
        <w:pStyle w:val="FirstParagraph"/>
      </w:pPr>
      <w:r>
        <w:rPr>
          <w:b/>
        </w:rPr>
        <w:t xml:space="preserve">What are the assumptions of an SIR model?</w:t>
      </w:r>
    </w:p>
    <w:p>
      <w:pPr>
        <w:numPr>
          <w:ilvl w:val="0"/>
          <w:numId w:val="1002"/>
        </w:numPr>
      </w:pPr>
      <w:r>
        <w:t xml:space="preserve">Homogeneous population : Individuals in the same compartment is subject to the same hazards</w:t>
      </w:r>
    </w:p>
    <w:p>
      <w:pPr>
        <w:numPr>
          <w:ilvl w:val="0"/>
          <w:numId w:val="1002"/>
        </w:numPr>
      </w:pPr>
      <w:r>
        <w:t xml:space="preserve">Well-mixed population : All susceptible have the same risk of getting infected</w:t>
      </w:r>
    </w:p>
    <w:p>
      <w:pPr>
        <w:numPr>
          <w:ilvl w:val="0"/>
          <w:numId w:val="1002"/>
        </w:numPr>
      </w:pPr>
      <w:r>
        <w:t xml:space="preserve">Immunity forever : Individuals who recovered from the disease are immune forever</w:t>
      </w:r>
    </w:p>
    <w:p>
      <w:pPr>
        <w:pStyle w:val="FirstParagraph"/>
      </w:pPr>
      <w:r>
        <w:t xml:space="preserve">The last assumption leads to the observation that SIR model is good for scenarios where population doesn’t change and the immunity is stable during the simulation period.</w:t>
      </w:r>
    </w:p>
    <w:p>
      <w:pPr>
        <w:pStyle w:val="BodyText"/>
      </w:pPr>
      <w:r>
        <w:t xml:space="preserve">These assumptions give us the following set of differential equations:</w:t>
      </w:r>
    </w:p>
    <w:p>
      <w:pPr>
        <w:pStyle w:val="BodyText"/>
      </w:pPr>
      <w:r>
        <w:t xml:space="preserve">dS/dt = -beta * S * (I/N)</w:t>
      </w:r>
    </w:p>
    <w:p>
      <w:pPr>
        <w:pStyle w:val="BodyText"/>
      </w:pPr>
      <w:r>
        <w:t xml:space="preserve">dI/dt= beta * S * (I/N)- gamma * I</w:t>
      </w:r>
    </w:p>
    <w:p>
      <w:pPr>
        <w:pStyle w:val="BodyText"/>
      </w:pPr>
      <w:r>
        <w:t xml:space="preserve">dR/dt= gamma * I</w:t>
      </w:r>
    </w:p>
    <w:p>
      <w:pPr>
        <w:pStyle w:val="BodyText"/>
      </w:pPr>
      <w:r>
        <w:t xml:space="preserve">where S,I and R represents the number of susceptible,infected and recovered individuals in each compartment respectively and N=S+I+R.</w:t>
      </w:r>
    </w:p>
    <w:p>
      <w:pPr>
        <w:pStyle w:val="BodyText"/>
      </w:pPr>
      <w:r>
        <w:t xml:space="preserve">gamma(γ) is the recovery rate .(</w:t>
      </w:r>
      <w:r>
        <w:rPr>
          <w:b/>
        </w:rPr>
        <w:t xml:space="preserve">controls transition between I and R</w:t>
      </w:r>
      <w:r>
        <w:t xml:space="preserve">)</w:t>
      </w:r>
    </w:p>
    <w:p>
      <w:pPr>
        <w:pStyle w:val="BodyText"/>
      </w:pPr>
      <w:r>
        <w:t xml:space="preserve">beta (β) is the infection rate i.e the average number of secondary infections per unit time. (</w:t>
      </w:r>
      <w:r>
        <w:rPr>
          <w:b/>
        </w:rPr>
        <w:t xml:space="preserve">controls transition between S and I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#The mean infectious period for covid- 19 is 14 days and a person infects one #person on average every 7 days.</w:t>
      </w:r>
      <w:r>
        <w:br/>
      </w:r>
      <w:r>
        <w:br/>
      </w:r>
      <w:r>
        <w:rPr>
          <w:rStyle w:val="CommentTok"/>
        </w:rPr>
        <w:t xml:space="preserve"># Model inputs</w:t>
      </w:r>
      <w:r>
        <w:br/>
      </w:r>
      <w:r>
        <w:br/>
      </w:r>
      <w:r>
        <w:rPr>
          <w:rStyle w:val="NormalTok"/>
        </w:rPr>
        <w:t xml:space="preserve">initial_state_values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parameters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gamma=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beta=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Time points</w:t>
      </w:r>
      <w:r>
        <w:br/>
      </w:r>
      <w:r>
        <w:br/>
      </w:r>
      <w:r>
        <w:rPr>
          <w:rStyle w:val="NormalTok"/>
        </w:rPr>
        <w:t xml:space="preserve">time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to=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"2020/03/13"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"2021/08/31"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,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SIR model function </w:t>
      </w:r>
      <w:r>
        <w:br/>
      </w:r>
      <w:r>
        <w:br/>
      </w:r>
      <w:r>
        <w:rPr>
          <w:rStyle w:val="NormalTok"/>
        </w:rPr>
        <w:t xml:space="preserve">sir_model2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(time,state,parameters){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(state,parameters)),{</w:t>
      </w:r>
      <w:r>
        <w:br/>
      </w:r>
      <w:r>
        <w:rPr>
          <w:rStyle w:val="NormalTok"/>
        </w:rPr>
        <w:t xml:space="preserve">    N</w:t>
      </w:r>
      <w:r>
        <w:rPr>
          <w:rStyle w:val="OtherTok"/>
        </w:rPr>
        <w:t xml:space="preserve">=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</w:t>
      </w:r>
      <w:r>
        <w:br/>
      </w:r>
      <w:r>
        <w:rPr>
          <w:rStyle w:val="NormalTok"/>
        </w:rPr>
        <w:t xml:space="preserve">    dS</w:t>
      </w:r>
      <w:r>
        <w:rPr>
          <w:rStyle w:val="OtherTok"/>
        </w:rPr>
        <w:t xml:space="preserve">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  dI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gamma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  dR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gamma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(dS,dI,dR)))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#Solving the differential equations</w:t>
      </w:r>
      <w:r>
        <w:br/>
      </w:r>
      <w:r>
        <w:rPr>
          <w:rStyle w:val="NormalTok"/>
        </w:rPr>
        <w:t xml:space="preserve">output2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initial_state_values,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sir_model2,</w:t>
      </w:r>
      <w:r>
        <w:rPr>
          <w:rStyle w:val="AttributeTok"/>
        </w:rPr>
        <w:t xml:space="preserve">parms=</w:t>
      </w:r>
      <w:r>
        <w:rPr>
          <w:rStyle w:val="NormalTok"/>
        </w:rPr>
        <w:t xml:space="preserve">parameters,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(S,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(I,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(R,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as.numeric))</w:t>
      </w:r>
      <w:r>
        <w:br/>
      </w:r>
      <w:r>
        <w:br/>
      </w:r>
      <w:r>
        <w:br/>
      </w:r>
      <w:r>
        <w:rPr>
          <w:rStyle w:val="NormalTok"/>
        </w:rPr>
        <w:t xml:space="preserve">out_long2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(output2,</w:t>
      </w:r>
      <w:r>
        <w:rPr>
          <w:rStyle w:val="AttributeTok"/>
        </w:rPr>
        <w:t xml:space="preserve">id=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To plot the proportion of susceptible, infected and recovered individuals over time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out_long2,         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variable))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#scale_x_continuous(n.breaks = 20)+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"2020/03/13"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"2021/08/31"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n.breaks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(days)"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the population"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_I_R-V2-01.09.2021---E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27" w:name="X8f43ff8d0755bee9c17edf8b8b989cd4e14fdd3"/>
    <w:p>
      <w:pPr>
        <w:pStyle w:val="Heading2"/>
      </w:pPr>
      <w:r>
        <w:t xml:space="preserve">Estimating Basic reproduction number and infection rate (beta)</w:t>
      </w:r>
    </w:p>
    <w:bookmarkStart w:id="26" w:name="counting-process"/>
    <w:p>
      <w:pPr>
        <w:pStyle w:val="Heading3"/>
      </w:pPr>
      <w:r>
        <w:t xml:space="preserve">Counting Process</w:t>
      </w:r>
    </w:p>
    <w:p>
      <w:pPr>
        <w:pStyle w:val="FirstParagraph"/>
      </w:pPr>
      <w:r>
        <w:t xml:space="preserve">The estimator theta is given by</w:t>
      </w:r>
    </w:p>
    <w:p>
      <w:pPr>
        <w:pStyle w:val="BodyText"/>
      </w:pPr>
      <w:r>
        <w:t xml:space="preserve">theta = -In(1-p)/R(T)</w:t>
      </w:r>
    </w:p>
    <w:p>
      <w:pPr>
        <w:pStyle w:val="BodyText"/>
      </w:pPr>
      <w:r>
        <w:t xml:space="preserve">s.e(theta) = (n/(S(0)+0.5)+n/(S(0)+0.5)-theta^2*U(T))^(1/2)/R(T)</w:t>
      </w:r>
    </w:p>
    <w:p>
      <w:pPr>
        <w:pStyle w:val="BodyText"/>
      </w:pPr>
      <w:r>
        <w:t xml:space="preserve">R_o = n * theta</w:t>
      </w:r>
    </w:p>
    <w:p>
      <w:pPr>
        <w:pStyle w:val="BodyText"/>
      </w:pPr>
      <w:r>
        <w:t xml:space="preserve">se_R_0 = n * s.e(theta)</w:t>
      </w:r>
    </w:p>
    <w:p>
      <w:pPr>
        <w:pStyle w:val="BodyText"/>
      </w:pPr>
      <w:r>
        <w:t xml:space="preserve">where p is the observed final size (p = 1 − S(T)/n) at the end of the epidemic at time T.</w:t>
      </w:r>
    </w:p>
    <w:p>
      <w:pPr>
        <w:pStyle w:val="BodyText"/>
      </w:pPr>
      <w:r>
        <w:t xml:space="preserve">n is the size of the population</w:t>
      </w:r>
    </w:p>
    <w:p>
      <w:pPr>
        <w:pStyle w:val="BodyText"/>
      </w:pPr>
      <w:r>
        <w:t xml:space="preserve">S(T) is the size of the susceptible population at time T</w:t>
      </w:r>
    </w:p>
    <w:p>
      <w:pPr>
        <w:pStyle w:val="BodyText"/>
      </w:pPr>
      <w:r>
        <w:t xml:space="preserve">S(0) is the size of the susceptible population at time 0</w:t>
      </w:r>
    </w:p>
    <w:p>
      <w:pPr>
        <w:pStyle w:val="BodyText"/>
      </w:pPr>
      <w:r>
        <w:t xml:space="preserve">R(T) is the size of recovered individuals at time T</w:t>
      </w:r>
    </w:p>
    <w:p>
      <w:pPr>
        <w:pStyle w:val="BodyText"/>
      </w:pPr>
      <w:r>
        <w:t xml:space="preserve">U(T)/R_eff = R_o * S(T)/S(0)</w:t>
      </w:r>
    </w:p>
    <w:p>
      <w:pPr>
        <w:pStyle w:val="SourceCode"/>
      </w:pPr>
      <w:r>
        <w:rPr>
          <w:rStyle w:val="CommentTok"/>
        </w:rPr>
        <w:t xml:space="preserve">#As at march 2020 - August 2021</w:t>
      </w:r>
      <w:r>
        <w:br/>
      </w:r>
      <w:r>
        <w:br/>
      </w:r>
      <w:r>
        <w:rPr>
          <w:rStyle w:val="NormalTok"/>
        </w:rPr>
        <w:t xml:space="preserve">p_Mar20_Aug21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theta_Mar20_Aug21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p_Mar20_Aug21)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R_o_Mar20_Aug21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theta_Mar20_Aug21</w:t>
      </w:r>
      <w:r>
        <w:br/>
      </w:r>
      <w:r>
        <w:br/>
      </w:r>
      <w:r>
        <w:rPr>
          <w:rStyle w:val="NormalTok"/>
        </w:rPr>
        <w:t xml:space="preserve">Beta_Mar20_Aug21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R_o_Mar20_Aug21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Ut_Mar20_Aug21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R_o_Mar20_Aug21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se_theta_Mar20_Aug21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FloatTok"/>
        </w:rPr>
        <w:t xml:space="preserve">+0.5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((theta_Mar20_Aug21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Ut_Mar20_Aug21))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se_R_o_Mar20_Aug21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se_theta_Mar20_Aug21</w:t>
      </w:r>
      <w:r>
        <w:br/>
      </w:r>
      <w:r>
        <w:br/>
      </w:r>
      <w:r>
        <w:rPr>
          <w:rStyle w:val="NormalTok"/>
        </w:rPr>
        <w:t xml:space="preserve">R_o_Mar20_Aug21_interval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(R_o_Mar20_Aug21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se_R_o_Mar20_Aug21, R_o_Mar20_Aug21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se_R_o_Mar20_Aug21)</w:t>
      </w:r>
    </w:p>
    <w:p>
      <w:pPr>
        <w:pStyle w:val="SourceCode"/>
      </w:pPr>
      <w:r>
        <w:rPr>
          <w:rStyle w:val="CommentTok"/>
        </w:rPr>
        <w:t xml:space="preserve">#As at beginning </w:t>
      </w:r>
      <w:r>
        <w:br/>
      </w:r>
      <w:r>
        <w:br/>
      </w:r>
      <w:r>
        <w:rPr>
          <w:rStyle w:val="NormalTok"/>
        </w:rPr>
        <w:t xml:space="preserve">p_beginning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84-79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theta_beginning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p_beginning)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79</w:t>
      </w:r>
      <w:r>
        <w:br/>
      </w:r>
      <w:r>
        <w:br/>
      </w:r>
      <w:r>
        <w:rPr>
          <w:rStyle w:val="NormalTok"/>
        </w:rPr>
        <w:t xml:space="preserve">R_o_beginning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theta_beginning</w:t>
      </w:r>
      <w:r>
        <w:br/>
      </w:r>
      <w:r>
        <w:br/>
      </w:r>
      <w:r>
        <w:rPr>
          <w:rStyle w:val="NormalTok"/>
        </w:rPr>
        <w:t xml:space="preserve">Beta_beginning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R_o_beginning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#Total Lockdown</w:t>
      </w:r>
      <w:r>
        <w:br/>
      </w:r>
      <w:r>
        <w:br/>
      </w:r>
      <w:r>
        <w:rPr>
          <w:rStyle w:val="NormalTok"/>
        </w:rPr>
        <w:t xml:space="preserve">p_TotalLockdown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NormalTok"/>
        </w:rPr>
        <w:t xml:space="preserve">)]))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theta_TotalLockdown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p_TotalLockdown)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NormalTok"/>
        </w:rPr>
        <w:t xml:space="preserve">)])  </w:t>
      </w:r>
      <w:r>
        <w:br/>
      </w:r>
      <w:r>
        <w:br/>
      </w:r>
      <w:r>
        <w:rPr>
          <w:rStyle w:val="NormalTok"/>
        </w:rPr>
        <w:t xml:space="preserve">R_o_TotalLockdown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theta_TotalLockdown</w:t>
      </w:r>
      <w:r>
        <w:br/>
      </w:r>
      <w:r>
        <w:br/>
      </w:r>
      <w:r>
        <w:rPr>
          <w:rStyle w:val="NormalTok"/>
        </w:rPr>
        <w:t xml:space="preserve">Beta_TotalLockdown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R_o_TotalLockdown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Ut_TotalLockdown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R_o_TotalLockdown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NormalTok"/>
        </w:rPr>
        <w:t xml:space="preserve">)]))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se_theta_TotalLockdown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FloatTok"/>
        </w:rPr>
        <w:t xml:space="preserve">+0.5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((theta_TotalLockdown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Ut_TotalLockdown))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NormalTok"/>
        </w:rPr>
        <w:t xml:space="preserve">)])</w:t>
      </w:r>
      <w:r>
        <w:br/>
      </w:r>
      <w:r>
        <w:br/>
      </w:r>
      <w:r>
        <w:br/>
      </w:r>
      <w:r>
        <w:rPr>
          <w:rStyle w:val="NormalTok"/>
        </w:rPr>
        <w:t xml:space="preserve">se_R_o_TotalLockdown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se_theta_TotalLockdown</w:t>
      </w:r>
      <w:r>
        <w:br/>
      </w:r>
      <w:r>
        <w:br/>
      </w:r>
      <w:r>
        <w:rPr>
          <w:rStyle w:val="NormalTok"/>
        </w:rPr>
        <w:t xml:space="preserve">R_o_TotalLockdown_interval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(R_o_TotalLockdown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se_R_o_TotalLockdown, R_o_TotalLockdown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se_R_o_TotalLockdown)</w:t>
      </w:r>
    </w:p>
    <w:p>
      <w:pPr>
        <w:pStyle w:val="SourceCode"/>
      </w:pPr>
      <w:r>
        <w:rPr>
          <w:rStyle w:val="CommentTok"/>
        </w:rPr>
        <w:t xml:space="preserve">#Partially opening</w:t>
      </w:r>
      <w:r>
        <w:br/>
      </w:r>
      <w:r>
        <w:br/>
      </w:r>
      <w:r>
        <w:rPr>
          <w:rStyle w:val="NormalTok"/>
        </w:rPr>
        <w:t xml:space="preserve">p_Partiallyopening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"Partially opening"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"Partially opening"</w:t>
      </w:r>
      <w:r>
        <w:rPr>
          <w:rStyle w:val="NormalTok"/>
        </w:rPr>
        <w:t xml:space="preserve">)]))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theta_Partiallyopening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p_Partiallyopening)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"Partially opening"</w:t>
      </w:r>
      <w:r>
        <w:rPr>
          <w:rStyle w:val="NormalTok"/>
        </w:rPr>
        <w:t xml:space="preserve">)])  </w:t>
      </w:r>
      <w:r>
        <w:br/>
      </w:r>
      <w:r>
        <w:br/>
      </w:r>
      <w:r>
        <w:rPr>
          <w:rStyle w:val="NormalTok"/>
        </w:rPr>
        <w:t xml:space="preserve">R_o_Partiallyopening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theta_Partiallyopening</w:t>
      </w:r>
      <w:r>
        <w:br/>
      </w:r>
      <w:r>
        <w:br/>
      </w:r>
      <w:r>
        <w:rPr>
          <w:rStyle w:val="NormalTok"/>
        </w:rPr>
        <w:t xml:space="preserve">Beta_Partiallyopening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R_o_Partiallyopening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Ut_Partiallyopening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R_o_Partiallyopening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"Partially opening"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"Partially opening"</w:t>
      </w:r>
      <w:r>
        <w:rPr>
          <w:rStyle w:val="NormalTok"/>
        </w:rPr>
        <w:t xml:space="preserve">)]))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NormalTok"/>
        </w:rPr>
        <w:t xml:space="preserve">)])))</w:t>
      </w:r>
      <w:r>
        <w:br/>
      </w:r>
      <w:r>
        <w:br/>
      </w:r>
      <w:r>
        <w:br/>
      </w:r>
      <w:r>
        <w:rPr>
          <w:rStyle w:val="NormalTok"/>
        </w:rPr>
        <w:t xml:space="preserve">se_theta_Partiallyopening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NormalTok"/>
        </w:rPr>
        <w:t xml:space="preserve">)]))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NormalTok"/>
        </w:rPr>
        <w:t xml:space="preserve">)]))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FloatTok"/>
        </w:rPr>
        <w:t xml:space="preserve">+0.5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((theta_Partiallyopening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Ut_Partiallyopening))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"Partially opening"</w:t>
      </w:r>
      <w:r>
        <w:rPr>
          <w:rStyle w:val="NormalTok"/>
        </w:rPr>
        <w:t xml:space="preserve">)])</w:t>
      </w:r>
      <w:r>
        <w:br/>
      </w:r>
      <w:r>
        <w:br/>
      </w:r>
      <w:r>
        <w:br/>
      </w:r>
      <w:r>
        <w:rPr>
          <w:rStyle w:val="NormalTok"/>
        </w:rPr>
        <w:t xml:space="preserve">se_R_o_Partiallyopening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se_theta_Partiallyopening</w:t>
      </w:r>
      <w:r>
        <w:br/>
      </w:r>
      <w:r>
        <w:br/>
      </w:r>
      <w:r>
        <w:rPr>
          <w:rStyle w:val="NormalTok"/>
        </w:rPr>
        <w:t xml:space="preserve">R_o_Partiallyopening_interval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(R_o_Partiallyopening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se_R_o_Partiallyopening, R_o_Partiallyopening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se_R_o_Partiallyopening)</w:t>
      </w:r>
    </w:p>
    <w:p>
      <w:pPr>
        <w:pStyle w:val="SourceCode"/>
      </w:pPr>
      <w:r>
        <w:rPr>
          <w:rStyle w:val="CommentTok"/>
        </w:rPr>
        <w:t xml:space="preserve">#Reopening</w:t>
      </w:r>
      <w:r>
        <w:br/>
      </w:r>
      <w:r>
        <w:br/>
      </w:r>
      <w:r>
        <w:rPr>
          <w:rStyle w:val="NormalTok"/>
        </w:rPr>
        <w:t xml:space="preserve">p_Reopening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"Reopening"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"Reopening"</w:t>
      </w:r>
      <w:r>
        <w:rPr>
          <w:rStyle w:val="NormalTok"/>
        </w:rPr>
        <w:t xml:space="preserve">)]))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theta_Reopening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p_Reopening)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"Reopening"</w:t>
      </w:r>
      <w:r>
        <w:rPr>
          <w:rStyle w:val="NormalTok"/>
        </w:rPr>
        <w:t xml:space="preserve">)])  </w:t>
      </w:r>
      <w:r>
        <w:br/>
      </w:r>
      <w:r>
        <w:br/>
      </w:r>
      <w:r>
        <w:rPr>
          <w:rStyle w:val="NormalTok"/>
        </w:rPr>
        <w:t xml:space="preserve">R_o_Reopening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theta_Reopening</w:t>
      </w:r>
      <w:r>
        <w:br/>
      </w:r>
      <w:r>
        <w:br/>
      </w:r>
      <w:r>
        <w:rPr>
          <w:rStyle w:val="NormalTok"/>
        </w:rPr>
        <w:t xml:space="preserve">Beta_Reopening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R_o_Reopening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Ut_Reopening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R_o_Reopening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"Reopening"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"Reopening"</w:t>
      </w:r>
      <w:r>
        <w:rPr>
          <w:rStyle w:val="NormalTok"/>
        </w:rPr>
        <w:t xml:space="preserve">)]))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"Partially opening"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"Partially opening"</w:t>
      </w:r>
      <w:r>
        <w:rPr>
          <w:rStyle w:val="NormalTok"/>
        </w:rPr>
        <w:t xml:space="preserve">)])))</w:t>
      </w:r>
      <w:r>
        <w:br/>
      </w:r>
      <w:r>
        <w:br/>
      </w:r>
      <w:r>
        <w:br/>
      </w:r>
      <w:r>
        <w:rPr>
          <w:rStyle w:val="NormalTok"/>
        </w:rPr>
        <w:t xml:space="preserve">se_theta_Reopening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"Partially opening"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"Partially opening"</w:t>
      </w:r>
      <w:r>
        <w:rPr>
          <w:rStyle w:val="NormalTok"/>
        </w:rPr>
        <w:t xml:space="preserve">)]))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number_of_infected[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"Partially opening"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Lockdown"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"Partially opening"</w:t>
      </w:r>
      <w:r>
        <w:rPr>
          <w:rStyle w:val="NormalTok"/>
        </w:rPr>
        <w:t xml:space="preserve">)]))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FloatTok"/>
        </w:rPr>
        <w:t xml:space="preserve">+0.5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((theta_Reopening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Ut_Reopening))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number_of_recovered[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"Reopening"</w:t>
      </w:r>
      <w:r>
        <w:rPr>
          <w:rStyle w:val="NormalTok"/>
        </w:rPr>
        <w:t xml:space="preserve">)])</w:t>
      </w:r>
      <w:r>
        <w:br/>
      </w:r>
      <w:r>
        <w:br/>
      </w:r>
      <w:r>
        <w:br/>
      </w:r>
      <w:r>
        <w:rPr>
          <w:rStyle w:val="NormalTok"/>
        </w:rPr>
        <w:t xml:space="preserve">se_R_o_Reopening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population[S_I_R_V2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x2020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se_theta_Reopening</w:t>
      </w:r>
      <w:r>
        <w:br/>
      </w:r>
      <w:r>
        <w:br/>
      </w:r>
      <w:r>
        <w:rPr>
          <w:rStyle w:val="NormalTok"/>
        </w:rPr>
        <w:t xml:space="preserve">R_o_Reopening_interval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(R_o_Reopening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se_R_o_Reopening, R_o_Reopening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se_R_o_Reopening)</w:t>
      </w:r>
    </w:p>
    <w:p>
      <w:pPr>
        <w:pStyle w:val="SourceCode"/>
      </w:pPr>
      <w:r>
        <w:rPr>
          <w:rStyle w:val="NormalTok"/>
        </w:rPr>
        <w:t xml:space="preserve">counting_process_output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"Beginning"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"Mar2020-Aug2021"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 Lockdown"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"Partially opening"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"Reopening"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(R_o_beginning, R_o_Mar20_Aug21 ,</w:t>
      </w:r>
      <w:r>
        <w:br/>
      </w:r>
      <w:r>
        <w:rPr>
          <w:rStyle w:val="NormalTok"/>
        </w:rPr>
        <w:t xml:space="preserve">          R_o_TotalLockdown, R_o_Partiallyopening, R_o_Reopening),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infection_rate_Beta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(Beta_beginning, Beta_Mar20_Aug21 ,</w:t>
      </w:r>
      <w:r>
        <w:br/>
      </w:r>
      <w:r>
        <w:rPr>
          <w:rStyle w:val="NormalTok"/>
        </w:rPr>
        <w:t xml:space="preserve">          Beta_TotalLockdown, Beta_Partiallyopening, Beta_Reopening),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Ro_95CI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(R_o_Mar20_Aug21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se_R_o_Mar20_Aug21,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(R_o_Mar20_Aug21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se_R_o_Mar20_Aug21,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(R_o_TotalLockdown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se_R_o_TotalLockdown,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(R_o_TotalLockdown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se_R_o_TotalLockdown,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(R_o_Partiallyopening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se_R_o_Partiallyopening,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(R_o_Partiallyopening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se_R_o_Partiallyopening,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(R_o_Reopening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se_R_o_Reopening,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(R_o_Reopening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se_R_o_Reopening,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                   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(counting_process_output)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infection_rate_Beta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Ro_95CI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Beginning</w:t>
            </w:r>
          </w:p>
        </w:tc>
        <w:tc>
          <w:p>
            <w:pPr>
              <w:pStyle w:val="Compact"/>
              <w:jc w:val="right"/>
            </w:pPr>
            <w:r>
              <w:t xml:space="preserve">2.0633</w:t>
            </w:r>
          </w:p>
        </w:tc>
        <w:tc>
          <w:p>
            <w:pPr>
              <w:pStyle w:val="Compact"/>
              <w:jc w:val="right"/>
            </w:pPr>
            <w:r>
              <w:t xml:space="preserve">0.1474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Mar2020-Aug2021</w:t>
            </w:r>
          </w:p>
        </w:tc>
        <w:tc>
          <w:p>
            <w:pPr>
              <w:pStyle w:val="Compact"/>
              <w:jc w:val="right"/>
            </w:pPr>
            <w:r>
              <w:t xml:space="preserve">2.0304</w:t>
            </w:r>
          </w:p>
        </w:tc>
        <w:tc>
          <w:p>
            <w:pPr>
              <w:pStyle w:val="Compact"/>
              <w:jc w:val="right"/>
            </w:pPr>
            <w:r>
              <w:t xml:space="preserve">0.1450</w:t>
            </w:r>
          </w:p>
        </w:tc>
        <w:tc>
          <w:p>
            <w:pPr>
              <w:pStyle w:val="Compact"/>
              <w:jc w:val="left"/>
            </w:pPr>
            <w:r>
              <w:t xml:space="preserve">( 1.9474, 2.1134 )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Lockdown</w:t>
            </w:r>
          </w:p>
        </w:tc>
        <w:tc>
          <w:p>
            <w:pPr>
              <w:pStyle w:val="Compact"/>
              <w:jc w:val="right"/>
            </w:pPr>
            <w:r>
              <w:t xml:space="preserve">2.0284</w:t>
            </w:r>
          </w:p>
        </w:tc>
        <w:tc>
          <w:p>
            <w:pPr>
              <w:pStyle w:val="Compact"/>
              <w:jc w:val="right"/>
            </w:pPr>
            <w:r>
              <w:t xml:space="preserve">0.1449</w:t>
            </w:r>
          </w:p>
        </w:tc>
        <w:tc>
          <w:p>
            <w:pPr>
              <w:pStyle w:val="Compact"/>
              <w:jc w:val="left"/>
            </w:pPr>
            <w:r>
              <w:t xml:space="preserve">( 1.1078, 2.9491 )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Partially opening</w:t>
            </w:r>
          </w:p>
        </w:tc>
        <w:tc>
          <w:p>
            <w:pPr>
              <w:pStyle w:val="Compact"/>
              <w:jc w:val="right"/>
            </w:pPr>
            <w:r>
              <w:t xml:space="preserve">2.0224</w:t>
            </w:r>
          </w:p>
        </w:tc>
        <w:tc>
          <w:p>
            <w:pPr>
              <w:pStyle w:val="Compact"/>
              <w:jc w:val="right"/>
            </w:pPr>
            <w:r>
              <w:t xml:space="preserve">0.1445</w:t>
            </w:r>
          </w:p>
        </w:tc>
        <w:tc>
          <w:p>
            <w:pPr>
              <w:pStyle w:val="Compact"/>
              <w:jc w:val="left"/>
            </w:pPr>
            <w:r>
              <w:t xml:space="preserve">( 1.7616, 2.2833 )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Reopening</w:t>
            </w:r>
          </w:p>
        </w:tc>
        <w:tc>
          <w:p>
            <w:pPr>
              <w:pStyle w:val="Compact"/>
              <w:jc w:val="right"/>
            </w:pPr>
            <w:r>
              <w:t xml:space="preserve">2.0259</w:t>
            </w:r>
          </w:p>
        </w:tc>
        <w:tc>
          <w:p>
            <w:pPr>
              <w:pStyle w:val="Compact"/>
              <w:jc w:val="right"/>
            </w:pPr>
            <w:r>
              <w:t xml:space="preserve">0.1447</w:t>
            </w:r>
          </w:p>
        </w:tc>
        <w:tc>
          <w:p>
            <w:pPr>
              <w:pStyle w:val="Compact"/>
              <w:jc w:val="left"/>
            </w:pPr>
            <w:r>
              <w:t xml:space="preserve">( 1.8849, 2.1669 )</w:t>
            </w:r>
          </w:p>
        </w:tc>
      </w:tr>
    </w:tbl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S_I_R V2 01.09.2021</dc:title>
  <dc:creator>Elvis Kirui</dc:creator>
  <cp:keywords/>
  <dcterms:created xsi:type="dcterms:W3CDTF">2021-09-12T11:25:58Z</dcterms:created>
  <dcterms:modified xsi:type="dcterms:W3CDTF">2021-09-12T11:25:58Z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2021-09-12</vt:lpwstr>
  </property>
  <property fmtid="{D5CDD505-2E9C-101B-9397-08002B2CF9AE}" pid="3" name="output">
    <vt:lpwstr/>
  </property>
</Properties>
</file>