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F8D2" w14:textId="77777777" w:rsidR="00DC5717" w:rsidRPr="00F94B0E" w:rsidRDefault="004435E9">
      <w:pPr>
        <w:spacing w:line="288" w:lineRule="auto"/>
        <w:jc w:val="center"/>
        <w:rPr>
          <w:b/>
          <w:bCs/>
          <w:sz w:val="30"/>
          <w:szCs w:val="30"/>
          <w:lang w:val="ru-RU"/>
        </w:rPr>
      </w:pPr>
      <w:r w:rsidRPr="00F94B0E">
        <w:rPr>
          <w:b/>
          <w:bCs/>
          <w:color w:val="002060"/>
          <w:sz w:val="30"/>
          <w:szCs w:val="30"/>
          <w:lang w:val="ru-RU"/>
        </w:rPr>
        <w:t>Информация</w:t>
      </w:r>
    </w:p>
    <w:p w14:paraId="324A56F3" w14:textId="1DBCD776" w:rsidR="00DC5717" w:rsidRDefault="004435E9" w:rsidP="00321339">
      <w:pPr>
        <w:spacing w:line="288" w:lineRule="auto"/>
        <w:ind w:left="1440" w:firstLine="720"/>
        <w:jc w:val="both"/>
        <w:rPr>
          <w:b/>
          <w:bCs/>
          <w:sz w:val="30"/>
          <w:szCs w:val="30"/>
          <w:lang w:val="ru-RU"/>
        </w:rPr>
      </w:pPr>
      <w:r w:rsidRPr="00E84036">
        <w:rPr>
          <w:b/>
          <w:bCs/>
          <w:sz w:val="30"/>
          <w:szCs w:val="30"/>
          <w:lang w:val="ru-RU"/>
        </w:rPr>
        <w:t>О ситуации по кибербезопасности в мире</w:t>
      </w:r>
    </w:p>
    <w:p w14:paraId="70A29B16" w14:textId="65C04D6D" w:rsidR="003625FF" w:rsidRDefault="003625FF" w:rsidP="003625FF">
      <w:pPr>
        <w:spacing w:line="288" w:lineRule="auto"/>
        <w:jc w:val="center"/>
        <w:rPr>
          <w:i/>
          <w:sz w:val="30"/>
          <w:szCs w:val="30"/>
          <w:lang w:val="ru-RU"/>
        </w:rPr>
      </w:pPr>
      <w:r>
        <w:rPr>
          <w:i/>
          <w:sz w:val="30"/>
          <w:szCs w:val="30"/>
          <w:lang w:val="ru-RU"/>
        </w:rPr>
        <w:t xml:space="preserve">(материал </w:t>
      </w:r>
      <w:r>
        <w:rPr>
          <w:i/>
          <w:color w:val="002060"/>
          <w:sz w:val="30"/>
          <w:szCs w:val="30"/>
          <w:lang w:val="ru-RU"/>
        </w:rPr>
        <w:t>ЦЭИР</w:t>
      </w:r>
      <w:r>
        <w:rPr>
          <w:i/>
          <w:sz w:val="30"/>
          <w:szCs w:val="30"/>
          <w:lang w:val="ru-RU"/>
        </w:rPr>
        <w:t>)</w:t>
      </w:r>
    </w:p>
    <w:p w14:paraId="1D673673" w14:textId="77777777" w:rsidR="004049DA" w:rsidRPr="003625FF" w:rsidRDefault="004049DA" w:rsidP="003625FF">
      <w:pPr>
        <w:spacing w:line="288" w:lineRule="auto"/>
        <w:jc w:val="center"/>
        <w:rPr>
          <w:sz w:val="30"/>
          <w:szCs w:val="30"/>
          <w:lang w:val="ru-RU"/>
        </w:rPr>
      </w:pPr>
    </w:p>
    <w:p w14:paraId="68F666C4" w14:textId="47D0BC90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F94B0E">
        <w:rPr>
          <w:color w:val="002060"/>
          <w:sz w:val="30"/>
          <w:szCs w:val="30"/>
          <w:lang w:val="ru-RU"/>
        </w:rPr>
        <w:t xml:space="preserve">Всемирный экономический форум </w:t>
      </w:r>
      <w:r w:rsidRPr="00E84036">
        <w:rPr>
          <w:i/>
          <w:sz w:val="30"/>
          <w:szCs w:val="30"/>
          <w:lang w:val="ru-RU"/>
        </w:rPr>
        <w:t>(</w:t>
      </w:r>
      <w:r w:rsidRPr="00E84036">
        <w:rPr>
          <w:i/>
          <w:color w:val="002060"/>
          <w:sz w:val="30"/>
          <w:szCs w:val="30"/>
          <w:lang w:val="ru-RU"/>
        </w:rPr>
        <w:t>ВЭФ</w:t>
      </w:r>
      <w:r w:rsidRPr="00E84036">
        <w:rPr>
          <w:i/>
          <w:sz w:val="30"/>
          <w:szCs w:val="30"/>
          <w:lang w:val="ru-RU"/>
        </w:rPr>
        <w:t xml:space="preserve">) </w:t>
      </w:r>
      <w:r w:rsidRPr="00E84036">
        <w:rPr>
          <w:sz w:val="30"/>
          <w:szCs w:val="30"/>
          <w:lang w:val="ru-RU"/>
        </w:rPr>
        <w:t xml:space="preserve">опубликовал ежегодный отчет по кибербезопасности </w:t>
      </w:r>
      <w:r w:rsidRPr="00E84036">
        <w:rPr>
          <w:b/>
          <w:color w:val="000000"/>
          <w:sz w:val="30"/>
          <w:szCs w:val="30"/>
          <w:lang w:val="ru-RU"/>
        </w:rPr>
        <w:t xml:space="preserve">«Глобальный прогноз кибербезопасности 2022 год», </w:t>
      </w:r>
      <w:r w:rsidRPr="00E84036">
        <w:rPr>
          <w:sz w:val="30"/>
          <w:szCs w:val="30"/>
          <w:lang w:val="ru-RU"/>
        </w:rPr>
        <w:t>в котором обсуждаются предстоящие задачи по обеспечению цифровой безопасности.</w:t>
      </w:r>
    </w:p>
    <w:p w14:paraId="4FD159C6" w14:textId="2DDEACD1" w:rsidR="00DC5717" w:rsidRPr="00E84036" w:rsidRDefault="00B5269E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7E4C48" wp14:editId="4AD5C905">
            <wp:simplePos x="0" y="0"/>
            <wp:positionH relativeFrom="column">
              <wp:posOffset>4238625</wp:posOffset>
            </wp:positionH>
            <wp:positionV relativeFrom="paragraph">
              <wp:posOffset>62230</wp:posOffset>
            </wp:positionV>
            <wp:extent cx="2087880" cy="1289050"/>
            <wp:effectExtent l="0" t="0" r="762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5E9" w:rsidRPr="00E84036">
        <w:rPr>
          <w:sz w:val="30"/>
          <w:szCs w:val="30"/>
          <w:lang w:val="ru-RU"/>
        </w:rPr>
        <w:t xml:space="preserve">Во время пандемии цифровое использование увеличилось до </w:t>
      </w:r>
      <w:r w:rsidR="004435E9" w:rsidRPr="00E84036">
        <w:rPr>
          <w:b/>
          <w:color w:val="C00000"/>
          <w:sz w:val="30"/>
          <w:szCs w:val="30"/>
          <w:lang w:val="ru-RU"/>
        </w:rPr>
        <w:t xml:space="preserve">5 </w:t>
      </w:r>
      <w:r w:rsidR="004435E9" w:rsidRPr="00E84036">
        <w:rPr>
          <w:b/>
          <w:sz w:val="30"/>
          <w:szCs w:val="30"/>
          <w:lang w:val="ru-RU"/>
        </w:rPr>
        <w:t xml:space="preserve">млрд. </w:t>
      </w:r>
      <w:r w:rsidR="004435E9" w:rsidRPr="00E84036">
        <w:rPr>
          <w:sz w:val="30"/>
          <w:szCs w:val="30"/>
          <w:lang w:val="ru-RU"/>
        </w:rPr>
        <w:t xml:space="preserve">пользователей по всему миру, при этом </w:t>
      </w:r>
      <w:r w:rsidR="004435E9" w:rsidRPr="00E84036">
        <w:rPr>
          <w:b/>
          <w:color w:val="C00000"/>
          <w:sz w:val="30"/>
          <w:szCs w:val="30"/>
          <w:lang w:val="ru-RU"/>
        </w:rPr>
        <w:t xml:space="preserve">3 </w:t>
      </w:r>
      <w:r w:rsidR="004435E9" w:rsidRPr="00E84036">
        <w:rPr>
          <w:b/>
          <w:sz w:val="30"/>
          <w:szCs w:val="30"/>
          <w:lang w:val="ru-RU"/>
        </w:rPr>
        <w:t xml:space="preserve">млрд. </w:t>
      </w:r>
      <w:r w:rsidR="004435E9" w:rsidRPr="00E84036">
        <w:rPr>
          <w:sz w:val="30"/>
          <w:szCs w:val="30"/>
          <w:lang w:val="ru-RU"/>
        </w:rPr>
        <w:t xml:space="preserve">все ещё не подключены к сети интернет, </w:t>
      </w:r>
      <w:r w:rsidR="004435E9" w:rsidRPr="00E84036">
        <w:rPr>
          <w:b/>
          <w:color w:val="C00000"/>
          <w:sz w:val="30"/>
          <w:szCs w:val="30"/>
          <w:lang w:val="ru-RU"/>
        </w:rPr>
        <w:t>96</w:t>
      </w:r>
      <w:r w:rsidR="004435E9" w:rsidRPr="00E84036">
        <w:rPr>
          <w:b/>
          <w:sz w:val="30"/>
          <w:szCs w:val="30"/>
          <w:lang w:val="ru-RU"/>
        </w:rPr>
        <w:t xml:space="preserve">% </w:t>
      </w:r>
      <w:r w:rsidR="004435E9" w:rsidRPr="00E84036">
        <w:rPr>
          <w:sz w:val="30"/>
          <w:szCs w:val="30"/>
          <w:lang w:val="ru-RU"/>
        </w:rPr>
        <w:t>из которых живут в развивающихся странах.</w:t>
      </w:r>
    </w:p>
    <w:p w14:paraId="19BBB4B5" w14:textId="77777777" w:rsidR="00B1460B" w:rsidRPr="00E84036" w:rsidRDefault="004435E9" w:rsidP="00B1460B">
      <w:pPr>
        <w:spacing w:line="288" w:lineRule="auto"/>
        <w:ind w:firstLine="680"/>
        <w:jc w:val="both"/>
        <w:rPr>
          <w:noProof/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 xml:space="preserve">Причиной увеличения использования </w:t>
      </w:r>
      <w:r w:rsidRPr="00E84036">
        <w:rPr>
          <w:color w:val="002060"/>
          <w:sz w:val="30"/>
          <w:szCs w:val="30"/>
          <w:lang w:val="ru-RU"/>
        </w:rPr>
        <w:t xml:space="preserve">Интернета </w:t>
      </w:r>
      <w:r w:rsidRPr="00E84036">
        <w:rPr>
          <w:sz w:val="30"/>
          <w:szCs w:val="30"/>
          <w:lang w:val="ru-RU"/>
        </w:rPr>
        <w:t>во время пандемии являются удаленная работа, дистанционное обучение, доступ к услугам, банковским операциям и покупкам.</w:t>
      </w:r>
      <w:r w:rsidR="00B1460B" w:rsidRPr="00E84036">
        <w:rPr>
          <w:noProof/>
          <w:sz w:val="30"/>
          <w:szCs w:val="30"/>
          <w:lang w:val="ru-RU"/>
        </w:rPr>
        <w:t xml:space="preserve"> </w:t>
      </w:r>
    </w:p>
    <w:p w14:paraId="2D6DE257" w14:textId="6B78F0D3" w:rsidR="00DC5717" w:rsidRPr="00E84036" w:rsidRDefault="00B1460B" w:rsidP="00B1460B">
      <w:pPr>
        <w:spacing w:line="288" w:lineRule="auto"/>
        <w:ind w:firstLine="680"/>
        <w:jc w:val="center"/>
        <w:rPr>
          <w:sz w:val="30"/>
          <w:szCs w:val="30"/>
          <w:lang w:val="ru-RU"/>
        </w:rPr>
      </w:pPr>
      <w:r w:rsidRPr="00E84036">
        <w:rPr>
          <w:noProof/>
          <w:sz w:val="30"/>
          <w:szCs w:val="30"/>
        </w:rPr>
        <w:drawing>
          <wp:inline distT="0" distB="0" distL="0" distR="0" wp14:anchorId="32F785C5" wp14:editId="1BC95695">
            <wp:extent cx="5697855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/>
                    <a:stretch/>
                  </pic:blipFill>
                  <pic:spPr bwMode="auto">
                    <a:xfrm>
                      <a:off x="0" y="0"/>
                      <a:ext cx="5702096" cy="268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0DC2D" w14:textId="77777777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i/>
          <w:sz w:val="30"/>
          <w:szCs w:val="30"/>
          <w:lang w:val="ru-RU"/>
        </w:rPr>
        <w:t>Справочно: Сообщается,</w:t>
      </w:r>
      <w:r w:rsidRPr="00E84036">
        <w:rPr>
          <w:i/>
          <w:color w:val="002060"/>
          <w:sz w:val="30"/>
          <w:szCs w:val="30"/>
          <w:lang w:val="ru-RU"/>
        </w:rPr>
        <w:t xml:space="preserve"> </w:t>
      </w:r>
      <w:r w:rsidRPr="00E84036">
        <w:rPr>
          <w:i/>
          <w:sz w:val="30"/>
          <w:szCs w:val="30"/>
          <w:lang w:val="ru-RU"/>
        </w:rPr>
        <w:t xml:space="preserve">что в </w:t>
      </w:r>
      <w:r w:rsidRPr="00E84036">
        <w:rPr>
          <w:i/>
          <w:color w:val="002060"/>
          <w:sz w:val="30"/>
          <w:szCs w:val="30"/>
          <w:lang w:val="ru-RU"/>
        </w:rPr>
        <w:t xml:space="preserve">Южной Корее </w:t>
      </w:r>
      <w:r w:rsidRPr="00E84036">
        <w:rPr>
          <w:i/>
          <w:sz w:val="30"/>
          <w:szCs w:val="30"/>
          <w:lang w:val="ru-RU"/>
        </w:rPr>
        <w:t xml:space="preserve">трафик увеличился на </w:t>
      </w:r>
      <w:r w:rsidRPr="00E84036">
        <w:rPr>
          <w:i/>
          <w:color w:val="C00000"/>
          <w:sz w:val="30"/>
          <w:szCs w:val="30"/>
          <w:lang w:val="ru-RU"/>
        </w:rPr>
        <w:t>13</w:t>
      </w:r>
      <w:r w:rsidRPr="00E84036">
        <w:rPr>
          <w:i/>
          <w:sz w:val="30"/>
          <w:szCs w:val="30"/>
          <w:lang w:val="ru-RU"/>
        </w:rPr>
        <w:t xml:space="preserve">%, достигнув от </w:t>
      </w:r>
      <w:r w:rsidRPr="00E84036">
        <w:rPr>
          <w:i/>
          <w:color w:val="C00000"/>
          <w:sz w:val="30"/>
          <w:szCs w:val="30"/>
          <w:lang w:val="ru-RU"/>
        </w:rPr>
        <w:t>45</w:t>
      </w:r>
      <w:r w:rsidRPr="00E84036">
        <w:rPr>
          <w:i/>
          <w:sz w:val="30"/>
          <w:szCs w:val="30"/>
          <w:lang w:val="ru-RU"/>
        </w:rPr>
        <w:t xml:space="preserve">% до </w:t>
      </w:r>
      <w:r w:rsidRPr="00E84036">
        <w:rPr>
          <w:i/>
          <w:color w:val="C00000"/>
          <w:sz w:val="30"/>
          <w:szCs w:val="30"/>
          <w:lang w:val="ru-RU"/>
        </w:rPr>
        <w:t>60</w:t>
      </w:r>
      <w:r w:rsidRPr="00E84036">
        <w:rPr>
          <w:i/>
          <w:sz w:val="30"/>
          <w:szCs w:val="30"/>
          <w:lang w:val="ru-RU"/>
        </w:rPr>
        <w:t xml:space="preserve">% их развернутой емкости во время пика </w:t>
      </w:r>
      <w:r w:rsidRPr="00E84036">
        <w:rPr>
          <w:i/>
          <w:sz w:val="30"/>
          <w:szCs w:val="30"/>
          <w:lang w:val="ru-RU"/>
        </w:rPr>
        <w:lastRenderedPageBreak/>
        <w:t xml:space="preserve">пандемии. В </w:t>
      </w:r>
      <w:r w:rsidRPr="00E84036">
        <w:rPr>
          <w:i/>
          <w:color w:val="002060"/>
          <w:sz w:val="30"/>
          <w:szCs w:val="30"/>
          <w:lang w:val="ru-RU"/>
        </w:rPr>
        <w:t xml:space="preserve">Узбекистане </w:t>
      </w:r>
      <w:r w:rsidRPr="00E84036">
        <w:rPr>
          <w:i/>
          <w:sz w:val="30"/>
          <w:szCs w:val="30"/>
          <w:lang w:val="ru-RU"/>
        </w:rPr>
        <w:t xml:space="preserve">количество пользователей </w:t>
      </w:r>
      <w:r w:rsidRPr="00E84036">
        <w:rPr>
          <w:i/>
          <w:color w:val="002060"/>
          <w:sz w:val="30"/>
          <w:szCs w:val="30"/>
          <w:lang w:val="ru-RU"/>
        </w:rPr>
        <w:t xml:space="preserve">Интернета </w:t>
      </w:r>
      <w:r w:rsidRPr="00E84036">
        <w:rPr>
          <w:i/>
          <w:sz w:val="30"/>
          <w:szCs w:val="30"/>
          <w:lang w:val="ru-RU"/>
        </w:rPr>
        <w:t xml:space="preserve">превышает </w:t>
      </w:r>
      <w:r w:rsidRPr="00E84036">
        <w:rPr>
          <w:i/>
          <w:color w:val="C00000"/>
          <w:sz w:val="30"/>
          <w:szCs w:val="30"/>
          <w:lang w:val="ru-RU"/>
        </w:rPr>
        <w:t xml:space="preserve">27,2 </w:t>
      </w:r>
      <w:r w:rsidRPr="00E84036">
        <w:rPr>
          <w:i/>
          <w:sz w:val="30"/>
          <w:szCs w:val="30"/>
          <w:lang w:val="ru-RU"/>
        </w:rPr>
        <w:t>млн. (</w:t>
      </w:r>
      <w:r w:rsidRPr="00E84036">
        <w:rPr>
          <w:i/>
          <w:color w:val="C00000"/>
          <w:sz w:val="30"/>
          <w:szCs w:val="30"/>
          <w:lang w:val="ru-RU"/>
        </w:rPr>
        <w:t>78</w:t>
      </w:r>
      <w:r w:rsidRPr="00E84036">
        <w:rPr>
          <w:i/>
          <w:sz w:val="30"/>
          <w:szCs w:val="30"/>
          <w:lang w:val="ru-RU"/>
        </w:rPr>
        <w:t xml:space="preserve">% </w:t>
      </w:r>
      <w:r w:rsidRPr="00E84036">
        <w:rPr>
          <w:i/>
          <w:color w:val="002060"/>
          <w:sz w:val="30"/>
          <w:szCs w:val="30"/>
          <w:lang w:val="ru-RU"/>
        </w:rPr>
        <w:t>населения</w:t>
      </w:r>
      <w:r w:rsidRPr="00E84036">
        <w:rPr>
          <w:i/>
          <w:sz w:val="30"/>
          <w:szCs w:val="30"/>
          <w:lang w:val="ru-RU"/>
        </w:rPr>
        <w:t xml:space="preserve">), из них </w:t>
      </w:r>
      <w:r w:rsidRPr="00E84036">
        <w:rPr>
          <w:i/>
          <w:color w:val="C00000"/>
          <w:sz w:val="30"/>
          <w:szCs w:val="30"/>
          <w:lang w:val="ru-RU"/>
        </w:rPr>
        <w:t xml:space="preserve">25,3 </w:t>
      </w:r>
      <w:r w:rsidRPr="00E84036">
        <w:rPr>
          <w:i/>
          <w:sz w:val="30"/>
          <w:szCs w:val="30"/>
          <w:lang w:val="ru-RU"/>
        </w:rPr>
        <w:t xml:space="preserve">млн. пользователей мобильного </w:t>
      </w:r>
      <w:r w:rsidRPr="00E84036">
        <w:rPr>
          <w:i/>
          <w:color w:val="002060"/>
          <w:sz w:val="30"/>
          <w:szCs w:val="30"/>
          <w:lang w:val="ru-RU"/>
        </w:rPr>
        <w:t xml:space="preserve">Интернета. </w:t>
      </w:r>
      <w:r w:rsidRPr="00E84036">
        <w:rPr>
          <w:i/>
          <w:color w:val="C00000"/>
          <w:sz w:val="30"/>
          <w:szCs w:val="30"/>
          <w:lang w:val="ru-RU"/>
        </w:rPr>
        <w:t>95</w:t>
      </w:r>
      <w:r w:rsidRPr="00E84036">
        <w:rPr>
          <w:i/>
          <w:sz w:val="30"/>
          <w:szCs w:val="30"/>
          <w:lang w:val="ru-RU"/>
        </w:rPr>
        <w:t xml:space="preserve">% домохозяйств имеют доступ к мобильному интернету, а </w:t>
      </w:r>
      <w:r w:rsidRPr="00E84036">
        <w:rPr>
          <w:i/>
          <w:color w:val="C00000"/>
          <w:sz w:val="30"/>
          <w:szCs w:val="30"/>
          <w:lang w:val="ru-RU"/>
        </w:rPr>
        <w:t>54</w:t>
      </w:r>
      <w:r w:rsidRPr="00E84036">
        <w:rPr>
          <w:i/>
          <w:sz w:val="30"/>
          <w:szCs w:val="30"/>
          <w:lang w:val="ru-RU"/>
        </w:rPr>
        <w:t>% домохозяйств имеют доступ к высокоскоростному интернету.</w:t>
      </w:r>
    </w:p>
    <w:p w14:paraId="2F5B8982" w14:textId="557966EC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 xml:space="preserve">Поскольку использование цифровых технологий продолжает расти быстрыми темпами, растет и киберпреступность. Киберпреступники используют любую возможность, чтобы использовать уязвимости против людей и организаций с помощью технологий. В отчёте </w:t>
      </w:r>
      <w:r w:rsidRPr="00E84036">
        <w:rPr>
          <w:color w:val="002060"/>
          <w:sz w:val="30"/>
          <w:szCs w:val="30"/>
          <w:lang w:val="ru-RU"/>
        </w:rPr>
        <w:t xml:space="preserve">ВЭФ </w:t>
      </w:r>
      <w:r w:rsidRPr="00E84036">
        <w:rPr>
          <w:sz w:val="30"/>
          <w:szCs w:val="30"/>
          <w:lang w:val="ru-RU"/>
        </w:rPr>
        <w:t xml:space="preserve">сказано, что стоимость убытков из-за нарушений для организации составляет в среднем </w:t>
      </w:r>
      <w:r w:rsidRPr="00E84036">
        <w:rPr>
          <w:b/>
          <w:color w:val="C00000"/>
          <w:sz w:val="30"/>
          <w:szCs w:val="30"/>
          <w:lang w:val="ru-RU"/>
        </w:rPr>
        <w:t xml:space="preserve">3,6 </w:t>
      </w:r>
      <w:r w:rsidR="00321339" w:rsidRPr="00E84036">
        <w:rPr>
          <w:b/>
          <w:bCs/>
          <w:sz w:val="30"/>
          <w:szCs w:val="30"/>
          <w:lang w:val="ru-RU"/>
        </w:rPr>
        <w:t xml:space="preserve">млн. </w:t>
      </w:r>
      <w:r w:rsidRPr="00E84036">
        <w:rPr>
          <w:sz w:val="30"/>
          <w:szCs w:val="30"/>
          <w:lang w:val="ru-RU"/>
        </w:rPr>
        <w:t>долларов</w:t>
      </w:r>
      <w:r w:rsidR="00781F34" w:rsidRPr="00E84036">
        <w:rPr>
          <w:sz w:val="30"/>
          <w:szCs w:val="30"/>
          <w:lang w:val="ru-RU"/>
        </w:rPr>
        <w:t xml:space="preserve"> </w:t>
      </w:r>
      <w:r w:rsidRPr="00E84036">
        <w:rPr>
          <w:sz w:val="30"/>
          <w:szCs w:val="30"/>
          <w:lang w:val="ru-RU"/>
        </w:rPr>
        <w:t>за инцидент. Возможно, еще большую тревогу вызывает растущая тенденция к тому</w:t>
      </w:r>
      <w:r w:rsidRPr="00E84036">
        <w:rPr>
          <w:color w:val="002060"/>
          <w:sz w:val="30"/>
          <w:szCs w:val="30"/>
          <w:lang w:val="ru-RU"/>
        </w:rPr>
        <w:t xml:space="preserve">, </w:t>
      </w:r>
      <w:r w:rsidRPr="00E84036">
        <w:rPr>
          <w:sz w:val="30"/>
          <w:szCs w:val="30"/>
          <w:lang w:val="ru-RU"/>
        </w:rPr>
        <w:t xml:space="preserve">что компаниям требуется в среднем </w:t>
      </w:r>
      <w:r w:rsidRPr="00E84036">
        <w:rPr>
          <w:b/>
          <w:color w:val="C00000"/>
          <w:sz w:val="30"/>
          <w:szCs w:val="30"/>
          <w:lang w:val="ru-RU"/>
        </w:rPr>
        <w:t xml:space="preserve">280 </w:t>
      </w:r>
      <w:r w:rsidRPr="00E84036">
        <w:rPr>
          <w:b/>
          <w:bCs/>
          <w:sz w:val="30"/>
          <w:szCs w:val="30"/>
          <w:lang w:val="ru-RU"/>
        </w:rPr>
        <w:t>дней</w:t>
      </w:r>
      <w:r w:rsidRPr="00E84036">
        <w:rPr>
          <w:sz w:val="30"/>
          <w:szCs w:val="30"/>
          <w:lang w:val="ru-RU"/>
        </w:rPr>
        <w:t xml:space="preserve">, чтобы выявить кибератаку и отреагировать на нее. Однако более крупные компании сталкиваются с другой </w:t>
      </w:r>
      <w:r w:rsidRPr="00E84036">
        <w:rPr>
          <w:color w:val="C00000"/>
          <w:sz w:val="30"/>
          <w:szCs w:val="30"/>
          <w:lang w:val="ru-RU"/>
        </w:rPr>
        <w:t xml:space="preserve">проблемой </w:t>
      </w:r>
      <w:r w:rsidRPr="00E84036">
        <w:rPr>
          <w:sz w:val="30"/>
          <w:szCs w:val="30"/>
          <w:lang w:val="ru-RU"/>
        </w:rPr>
        <w:t xml:space="preserve">– нехваткой кадров. По данным отчёта, к </w:t>
      </w:r>
      <w:r w:rsidRPr="00E84036">
        <w:rPr>
          <w:b/>
          <w:color w:val="C00000"/>
          <w:sz w:val="30"/>
          <w:szCs w:val="30"/>
          <w:lang w:val="ru-RU"/>
        </w:rPr>
        <w:t xml:space="preserve">2023 </w:t>
      </w:r>
      <w:r w:rsidRPr="00E84036">
        <w:rPr>
          <w:b/>
          <w:sz w:val="30"/>
          <w:szCs w:val="30"/>
          <w:lang w:val="ru-RU"/>
        </w:rPr>
        <w:t xml:space="preserve">году </w:t>
      </w:r>
      <w:r w:rsidRPr="00E84036">
        <w:rPr>
          <w:sz w:val="30"/>
          <w:szCs w:val="30"/>
          <w:lang w:val="ru-RU"/>
        </w:rPr>
        <w:t xml:space="preserve">будет востребовано еще </w:t>
      </w:r>
      <w:r w:rsidRPr="00E84036">
        <w:rPr>
          <w:b/>
          <w:color w:val="C00000"/>
          <w:sz w:val="30"/>
          <w:szCs w:val="30"/>
          <w:lang w:val="ru-RU"/>
        </w:rPr>
        <w:t xml:space="preserve">1,8 </w:t>
      </w:r>
      <w:r w:rsidRPr="00E84036">
        <w:rPr>
          <w:b/>
          <w:sz w:val="30"/>
          <w:szCs w:val="30"/>
          <w:lang w:val="ru-RU"/>
        </w:rPr>
        <w:t xml:space="preserve">млн </w:t>
      </w:r>
      <w:r w:rsidRPr="00E84036">
        <w:rPr>
          <w:sz w:val="30"/>
          <w:szCs w:val="30"/>
          <w:lang w:val="ru-RU"/>
        </w:rPr>
        <w:t>специалистов по кибербезопасности.</w:t>
      </w:r>
    </w:p>
    <w:p w14:paraId="65B70E13" w14:textId="59669C71" w:rsidR="00DC5717" w:rsidRPr="00E84036" w:rsidRDefault="00B1460B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noProof/>
          <w:sz w:val="30"/>
          <w:szCs w:val="30"/>
        </w:rPr>
        <w:drawing>
          <wp:anchor distT="0" distB="0" distL="114300" distR="114300" simplePos="0" relativeHeight="251656192" behindDoc="1" locked="0" layoutInCell="1" allowOverlap="1" wp14:anchorId="523E51B1" wp14:editId="757C1380">
            <wp:simplePos x="0" y="0"/>
            <wp:positionH relativeFrom="column">
              <wp:posOffset>3057525</wp:posOffset>
            </wp:positionH>
            <wp:positionV relativeFrom="paragraph">
              <wp:posOffset>28575</wp:posOffset>
            </wp:positionV>
            <wp:extent cx="323850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473" y="21517"/>
                <wp:lineTo x="2147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5E9" w:rsidRPr="00E84036">
        <w:rPr>
          <w:sz w:val="30"/>
          <w:szCs w:val="30"/>
          <w:lang w:val="ru-RU"/>
        </w:rPr>
        <w:t xml:space="preserve">По данным </w:t>
      </w:r>
      <w:r w:rsidR="004435E9" w:rsidRPr="00E84036">
        <w:rPr>
          <w:color w:val="002060"/>
          <w:sz w:val="30"/>
          <w:szCs w:val="30"/>
        </w:rPr>
        <w:t>Statista</w:t>
      </w:r>
      <w:r w:rsidR="004435E9" w:rsidRPr="00E84036">
        <w:rPr>
          <w:color w:val="002060"/>
          <w:sz w:val="30"/>
          <w:szCs w:val="30"/>
          <w:lang w:val="ru-RU"/>
        </w:rPr>
        <w:t xml:space="preserve">, </w:t>
      </w:r>
      <w:r w:rsidR="004435E9" w:rsidRPr="00E84036">
        <w:rPr>
          <w:sz w:val="30"/>
          <w:szCs w:val="30"/>
          <w:lang w:val="ru-RU"/>
        </w:rPr>
        <w:t xml:space="preserve">в </w:t>
      </w:r>
      <w:r w:rsidR="004435E9" w:rsidRPr="00E84036">
        <w:rPr>
          <w:b/>
          <w:color w:val="C00000"/>
          <w:sz w:val="30"/>
          <w:szCs w:val="30"/>
          <w:lang w:val="ru-RU"/>
        </w:rPr>
        <w:t xml:space="preserve">2021 </w:t>
      </w:r>
      <w:r w:rsidR="004435E9" w:rsidRPr="00E84036">
        <w:rPr>
          <w:b/>
          <w:sz w:val="30"/>
          <w:szCs w:val="30"/>
          <w:lang w:val="ru-RU"/>
        </w:rPr>
        <w:t xml:space="preserve">году </w:t>
      </w:r>
      <w:r w:rsidR="004435E9" w:rsidRPr="00E84036">
        <w:rPr>
          <w:sz w:val="30"/>
          <w:szCs w:val="30"/>
          <w:lang w:val="ru-RU"/>
        </w:rPr>
        <w:t xml:space="preserve">расходы на кибербезопасность во всем мире составили около </w:t>
      </w:r>
      <w:r w:rsidR="004435E9" w:rsidRPr="00E84036">
        <w:rPr>
          <w:b/>
          <w:color w:val="C00000"/>
          <w:sz w:val="30"/>
          <w:szCs w:val="30"/>
          <w:lang w:val="ru-RU"/>
        </w:rPr>
        <w:t xml:space="preserve">117,9 </w:t>
      </w:r>
      <w:r w:rsidR="004435E9" w:rsidRPr="00E84036">
        <w:rPr>
          <w:b/>
          <w:sz w:val="30"/>
          <w:szCs w:val="30"/>
          <w:lang w:val="ru-RU"/>
        </w:rPr>
        <w:t xml:space="preserve">млрд </w:t>
      </w:r>
      <w:r w:rsidR="004435E9" w:rsidRPr="00E84036">
        <w:rPr>
          <w:sz w:val="30"/>
          <w:szCs w:val="30"/>
          <w:lang w:val="ru-RU"/>
        </w:rPr>
        <w:t xml:space="preserve">долларов, что на </w:t>
      </w:r>
      <w:r w:rsidR="004435E9" w:rsidRPr="00E84036">
        <w:rPr>
          <w:b/>
          <w:color w:val="C00000"/>
          <w:sz w:val="30"/>
          <w:szCs w:val="30"/>
          <w:lang w:val="ru-RU"/>
        </w:rPr>
        <w:t>8</w:t>
      </w:r>
      <w:r w:rsidR="004435E9" w:rsidRPr="00E84036">
        <w:rPr>
          <w:b/>
          <w:sz w:val="30"/>
          <w:szCs w:val="30"/>
          <w:lang w:val="ru-RU"/>
        </w:rPr>
        <w:t xml:space="preserve">% </w:t>
      </w:r>
      <w:r w:rsidR="004435E9" w:rsidRPr="00E84036">
        <w:rPr>
          <w:sz w:val="30"/>
          <w:szCs w:val="30"/>
          <w:lang w:val="ru-RU"/>
        </w:rPr>
        <w:t xml:space="preserve">больше, чем в </w:t>
      </w:r>
      <w:r w:rsidR="004435E9" w:rsidRPr="00E84036">
        <w:rPr>
          <w:b/>
          <w:color w:val="C00000"/>
          <w:sz w:val="30"/>
          <w:szCs w:val="30"/>
          <w:lang w:val="ru-RU"/>
        </w:rPr>
        <w:t xml:space="preserve">2020 </w:t>
      </w:r>
      <w:r w:rsidR="004435E9" w:rsidRPr="00E84036">
        <w:rPr>
          <w:sz w:val="30"/>
          <w:szCs w:val="30"/>
          <w:lang w:val="ru-RU"/>
        </w:rPr>
        <w:t xml:space="preserve">году. </w:t>
      </w:r>
      <w:r w:rsidR="004435E9" w:rsidRPr="00E84036">
        <w:rPr>
          <w:color w:val="002060"/>
          <w:sz w:val="30"/>
          <w:szCs w:val="30"/>
        </w:rPr>
        <w:t>Gartner</w:t>
      </w:r>
      <w:r w:rsidR="004435E9" w:rsidRPr="00E84036">
        <w:rPr>
          <w:color w:val="002060"/>
          <w:sz w:val="30"/>
          <w:szCs w:val="30"/>
          <w:lang w:val="ru-RU"/>
        </w:rPr>
        <w:t xml:space="preserve">, </w:t>
      </w:r>
      <w:r w:rsidR="004435E9" w:rsidRPr="00E84036">
        <w:rPr>
          <w:sz w:val="30"/>
          <w:szCs w:val="30"/>
          <w:lang w:val="ru-RU"/>
        </w:rPr>
        <w:t xml:space="preserve">техническая исследовательская и консалтинговая фирма, подсчитала, что расходы на информационную безопасность в </w:t>
      </w:r>
      <w:r w:rsidR="004435E9" w:rsidRPr="00E84036">
        <w:rPr>
          <w:b/>
          <w:color w:val="C00000"/>
          <w:sz w:val="30"/>
          <w:szCs w:val="30"/>
          <w:lang w:val="ru-RU"/>
        </w:rPr>
        <w:t xml:space="preserve">2022 </w:t>
      </w:r>
      <w:r w:rsidR="004435E9" w:rsidRPr="00E84036">
        <w:rPr>
          <w:b/>
          <w:sz w:val="30"/>
          <w:szCs w:val="30"/>
          <w:lang w:val="ru-RU"/>
        </w:rPr>
        <w:t xml:space="preserve">году </w:t>
      </w:r>
      <w:r w:rsidR="004435E9" w:rsidRPr="00E84036">
        <w:rPr>
          <w:sz w:val="30"/>
          <w:szCs w:val="30"/>
          <w:lang w:val="ru-RU"/>
        </w:rPr>
        <w:t xml:space="preserve">составят </w:t>
      </w:r>
      <w:r w:rsidR="004435E9" w:rsidRPr="00E84036">
        <w:rPr>
          <w:b/>
          <w:color w:val="C00000"/>
          <w:sz w:val="30"/>
          <w:szCs w:val="30"/>
          <w:lang w:val="ru-RU"/>
        </w:rPr>
        <w:t xml:space="preserve">172 </w:t>
      </w:r>
      <w:r w:rsidR="004435E9" w:rsidRPr="00E84036">
        <w:rPr>
          <w:b/>
          <w:sz w:val="30"/>
          <w:szCs w:val="30"/>
          <w:lang w:val="ru-RU"/>
        </w:rPr>
        <w:t xml:space="preserve">млрд. </w:t>
      </w:r>
      <w:r w:rsidR="004435E9" w:rsidRPr="00E84036">
        <w:rPr>
          <w:sz w:val="30"/>
          <w:szCs w:val="30"/>
          <w:lang w:val="ru-RU"/>
        </w:rPr>
        <w:t xml:space="preserve">долларов. К </w:t>
      </w:r>
      <w:r w:rsidR="004435E9" w:rsidRPr="00E84036">
        <w:rPr>
          <w:b/>
          <w:color w:val="C00000"/>
          <w:sz w:val="30"/>
          <w:szCs w:val="30"/>
          <w:lang w:val="ru-RU"/>
        </w:rPr>
        <w:t xml:space="preserve">2025 </w:t>
      </w:r>
      <w:r w:rsidR="004435E9" w:rsidRPr="00E84036">
        <w:rPr>
          <w:b/>
          <w:sz w:val="30"/>
          <w:szCs w:val="30"/>
          <w:lang w:val="ru-RU"/>
        </w:rPr>
        <w:t xml:space="preserve">году </w:t>
      </w:r>
      <w:r w:rsidR="004435E9" w:rsidRPr="00E84036">
        <w:rPr>
          <w:sz w:val="30"/>
          <w:szCs w:val="30"/>
          <w:lang w:val="ru-RU"/>
        </w:rPr>
        <w:t xml:space="preserve">совокупные расходы могут достигать </w:t>
      </w:r>
      <w:r w:rsidR="004435E9" w:rsidRPr="00E84036">
        <w:rPr>
          <w:b/>
          <w:color w:val="C00000"/>
          <w:sz w:val="30"/>
          <w:szCs w:val="30"/>
          <w:lang w:val="ru-RU"/>
        </w:rPr>
        <w:t xml:space="preserve">1,75 </w:t>
      </w:r>
      <w:r w:rsidR="004435E9" w:rsidRPr="00E84036">
        <w:rPr>
          <w:b/>
          <w:sz w:val="30"/>
          <w:szCs w:val="30"/>
          <w:lang w:val="ru-RU"/>
        </w:rPr>
        <w:t xml:space="preserve">трлн. </w:t>
      </w:r>
      <w:r w:rsidR="004435E9" w:rsidRPr="00E84036">
        <w:rPr>
          <w:sz w:val="30"/>
          <w:szCs w:val="30"/>
          <w:lang w:val="ru-RU"/>
        </w:rPr>
        <w:t>долларов.</w:t>
      </w:r>
    </w:p>
    <w:p w14:paraId="3AA3E48A" w14:textId="41F7C422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color w:val="002060"/>
          <w:sz w:val="30"/>
          <w:szCs w:val="30"/>
          <w:lang w:val="ru-RU"/>
        </w:rPr>
        <w:t>Программа-вымогатель</w:t>
      </w:r>
      <w:r w:rsidRPr="00E84036">
        <w:rPr>
          <w:sz w:val="30"/>
          <w:szCs w:val="30"/>
          <w:lang w:val="ru-RU"/>
        </w:rPr>
        <w:t xml:space="preserve"> является одной из кибератак, которые больше всего беспокоят организации. Частота этого типа кибератак значительно увеличилась в первые шесть месяцев </w:t>
      </w:r>
      <w:r w:rsidRPr="00E84036">
        <w:rPr>
          <w:b/>
          <w:color w:val="C00000"/>
          <w:sz w:val="30"/>
          <w:szCs w:val="30"/>
          <w:lang w:val="ru-RU"/>
        </w:rPr>
        <w:t xml:space="preserve">2021 </w:t>
      </w:r>
      <w:r w:rsidRPr="00E84036">
        <w:rPr>
          <w:sz w:val="30"/>
          <w:szCs w:val="30"/>
          <w:lang w:val="ru-RU"/>
        </w:rPr>
        <w:t xml:space="preserve">года, при этом </w:t>
      </w:r>
      <w:r w:rsidRPr="00E84036">
        <w:rPr>
          <w:sz w:val="30"/>
          <w:szCs w:val="30"/>
          <w:lang w:val="ru-RU"/>
        </w:rPr>
        <w:lastRenderedPageBreak/>
        <w:t xml:space="preserve">глобальный объем атак увеличился на </w:t>
      </w:r>
      <w:r w:rsidRPr="00E84036">
        <w:rPr>
          <w:b/>
          <w:color w:val="C00000"/>
          <w:sz w:val="30"/>
          <w:szCs w:val="30"/>
          <w:lang w:val="ru-RU"/>
        </w:rPr>
        <w:t>151</w:t>
      </w:r>
      <w:r w:rsidRPr="00E84036">
        <w:rPr>
          <w:b/>
          <w:sz w:val="30"/>
          <w:szCs w:val="30"/>
          <w:lang w:val="ru-RU"/>
        </w:rPr>
        <w:t>%</w:t>
      </w:r>
      <w:r w:rsidRPr="00E84036">
        <w:rPr>
          <w:sz w:val="30"/>
          <w:szCs w:val="30"/>
          <w:lang w:val="ru-RU"/>
        </w:rPr>
        <w:t xml:space="preserve">. В </w:t>
      </w:r>
      <w:r w:rsidRPr="00E84036">
        <w:rPr>
          <w:b/>
          <w:color w:val="C00000"/>
          <w:sz w:val="30"/>
          <w:szCs w:val="30"/>
          <w:lang w:val="ru-RU"/>
        </w:rPr>
        <w:t xml:space="preserve">2021 </w:t>
      </w:r>
      <w:r w:rsidRPr="00E84036">
        <w:rPr>
          <w:b/>
          <w:sz w:val="30"/>
          <w:szCs w:val="30"/>
          <w:lang w:val="ru-RU"/>
        </w:rPr>
        <w:t xml:space="preserve">году </w:t>
      </w:r>
      <w:r w:rsidRPr="00E84036">
        <w:rPr>
          <w:sz w:val="30"/>
          <w:szCs w:val="30"/>
          <w:lang w:val="ru-RU"/>
        </w:rPr>
        <w:t xml:space="preserve">на каждую организацию приходилось в среднем </w:t>
      </w:r>
      <w:r w:rsidRPr="00E84036">
        <w:rPr>
          <w:b/>
          <w:color w:val="C00000"/>
          <w:sz w:val="30"/>
          <w:szCs w:val="30"/>
          <w:lang w:val="ru-RU"/>
        </w:rPr>
        <w:t xml:space="preserve">270 </w:t>
      </w:r>
      <w:r w:rsidRPr="00E84036">
        <w:rPr>
          <w:sz w:val="30"/>
          <w:szCs w:val="30"/>
          <w:lang w:val="ru-RU"/>
        </w:rPr>
        <w:t xml:space="preserve">атак, что на </w:t>
      </w:r>
      <w:r w:rsidRPr="00E84036">
        <w:rPr>
          <w:b/>
          <w:color w:val="C00000"/>
          <w:sz w:val="30"/>
          <w:szCs w:val="30"/>
          <w:lang w:val="ru-RU"/>
        </w:rPr>
        <w:t>31</w:t>
      </w:r>
      <w:r w:rsidRPr="00E84036">
        <w:rPr>
          <w:b/>
          <w:sz w:val="30"/>
          <w:szCs w:val="30"/>
          <w:lang w:val="ru-RU"/>
        </w:rPr>
        <w:t xml:space="preserve">% </w:t>
      </w:r>
      <w:r w:rsidRPr="00E84036">
        <w:rPr>
          <w:sz w:val="30"/>
          <w:szCs w:val="30"/>
          <w:lang w:val="ru-RU"/>
        </w:rPr>
        <w:t xml:space="preserve">больше, чем в </w:t>
      </w:r>
      <w:r w:rsidRPr="00E84036">
        <w:rPr>
          <w:b/>
          <w:color w:val="C00000"/>
          <w:sz w:val="30"/>
          <w:szCs w:val="30"/>
          <w:lang w:val="ru-RU"/>
        </w:rPr>
        <w:t xml:space="preserve">2020 </w:t>
      </w:r>
      <w:r w:rsidRPr="00E84036">
        <w:rPr>
          <w:b/>
          <w:bCs/>
          <w:sz w:val="30"/>
          <w:szCs w:val="30"/>
          <w:lang w:val="ru-RU"/>
        </w:rPr>
        <w:t>году</w:t>
      </w:r>
      <w:r w:rsidRPr="00E84036">
        <w:rPr>
          <w:sz w:val="30"/>
          <w:szCs w:val="30"/>
          <w:lang w:val="ru-RU"/>
        </w:rPr>
        <w:t xml:space="preserve">. </w:t>
      </w:r>
      <w:r w:rsidRPr="00E84036">
        <w:rPr>
          <w:sz w:val="30"/>
          <w:szCs w:val="30"/>
          <w:u w:val="single"/>
          <w:lang w:val="ru-RU"/>
        </w:rPr>
        <w:t xml:space="preserve">По данным </w:t>
      </w:r>
      <w:r w:rsidRPr="00E84036">
        <w:rPr>
          <w:b/>
          <w:color w:val="000000"/>
          <w:sz w:val="30"/>
          <w:szCs w:val="30"/>
          <w:u w:val="single"/>
          <w:lang w:val="ru-RU"/>
        </w:rPr>
        <w:t xml:space="preserve">«Лаборатории Касперского», </w:t>
      </w:r>
      <w:r w:rsidRPr="00E84036">
        <w:rPr>
          <w:sz w:val="30"/>
          <w:szCs w:val="30"/>
          <w:u w:val="single"/>
          <w:lang w:val="ru-RU"/>
        </w:rPr>
        <w:t xml:space="preserve">в </w:t>
      </w:r>
      <w:r w:rsidRPr="00E84036">
        <w:rPr>
          <w:color w:val="002060"/>
          <w:sz w:val="30"/>
          <w:szCs w:val="30"/>
          <w:u w:val="single"/>
          <w:lang w:val="ru-RU"/>
        </w:rPr>
        <w:t xml:space="preserve">Узбекистане </w:t>
      </w:r>
      <w:r w:rsidRPr="00E84036">
        <w:rPr>
          <w:sz w:val="30"/>
          <w:szCs w:val="30"/>
          <w:u w:val="single"/>
          <w:lang w:val="ru-RU"/>
        </w:rPr>
        <w:t xml:space="preserve">ежедневно обнаруживается в среднем </w:t>
      </w:r>
      <w:r w:rsidRPr="00E84036">
        <w:rPr>
          <w:b/>
          <w:color w:val="C00000"/>
          <w:sz w:val="30"/>
          <w:szCs w:val="30"/>
          <w:u w:val="single"/>
          <w:lang w:val="ru-RU"/>
        </w:rPr>
        <w:t xml:space="preserve">67 </w:t>
      </w:r>
      <w:r w:rsidRPr="00E84036">
        <w:rPr>
          <w:sz w:val="30"/>
          <w:szCs w:val="30"/>
          <w:u w:val="single"/>
          <w:lang w:val="ru-RU"/>
        </w:rPr>
        <w:t>новых</w:t>
      </w:r>
      <w:r w:rsidRPr="00E84036">
        <w:rPr>
          <w:color w:val="002060"/>
          <w:sz w:val="30"/>
          <w:szCs w:val="30"/>
          <w:u w:val="single"/>
          <w:lang w:val="ru-RU"/>
        </w:rPr>
        <w:t xml:space="preserve"> </w:t>
      </w:r>
      <w:r w:rsidRPr="00E84036">
        <w:rPr>
          <w:sz w:val="30"/>
          <w:szCs w:val="30"/>
          <w:u w:val="single"/>
          <w:lang w:val="ru-RU"/>
        </w:rPr>
        <w:t xml:space="preserve">инцидентов атак </w:t>
      </w:r>
      <w:r w:rsidRPr="00E84036">
        <w:rPr>
          <w:color w:val="002060"/>
          <w:sz w:val="30"/>
          <w:szCs w:val="30"/>
          <w:u w:val="single"/>
          <w:lang w:val="ru-RU"/>
        </w:rPr>
        <w:t>программ-вымогателей</w:t>
      </w:r>
      <w:r w:rsidRPr="00E84036">
        <w:rPr>
          <w:sz w:val="30"/>
          <w:szCs w:val="30"/>
          <w:u w:val="single"/>
          <w:lang w:val="ru-RU"/>
        </w:rPr>
        <w:t>.</w:t>
      </w:r>
      <w:r w:rsidRPr="00E84036">
        <w:rPr>
          <w:sz w:val="30"/>
          <w:szCs w:val="30"/>
          <w:lang w:val="ru-RU"/>
        </w:rPr>
        <w:t xml:space="preserve"> Кроме того, участились случаи мошенничества, связанные с фиктивной службой технической поддержки, где жертвам сообщают, что им было предложено </w:t>
      </w:r>
      <w:r w:rsidR="00B1460B" w:rsidRPr="00E84036">
        <w:rPr>
          <w:noProof/>
          <w:sz w:val="30"/>
          <w:szCs w:val="30"/>
        </w:rPr>
        <w:drawing>
          <wp:anchor distT="0" distB="0" distL="114300" distR="114300" simplePos="0" relativeHeight="251657216" behindDoc="1" locked="0" layoutInCell="1" allowOverlap="1" wp14:anchorId="64E72D0E" wp14:editId="53997BC5">
            <wp:simplePos x="0" y="0"/>
            <wp:positionH relativeFrom="column">
              <wp:posOffset>2876550</wp:posOffset>
            </wp:positionH>
            <wp:positionV relativeFrom="paragraph">
              <wp:posOffset>559435</wp:posOffset>
            </wp:positionV>
            <wp:extent cx="3432810" cy="1663700"/>
            <wp:effectExtent l="0" t="0" r="0" b="0"/>
            <wp:wrapTight wrapText="bothSides">
              <wp:wrapPolygon edited="0">
                <wp:start x="0" y="0"/>
                <wp:lineTo x="0" y="21270"/>
                <wp:lineTo x="21456" y="21270"/>
                <wp:lineTo x="2145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036">
        <w:rPr>
          <w:sz w:val="30"/>
          <w:szCs w:val="30"/>
          <w:lang w:val="ru-RU"/>
        </w:rPr>
        <w:t xml:space="preserve">совершить банковские переводы на зарубежные счета или приобрести большие суммы по картам предоплаты. Убытки от таких афер составили более </w:t>
      </w:r>
      <w:r w:rsidRPr="00E84036">
        <w:rPr>
          <w:b/>
          <w:color w:val="C00000"/>
          <w:sz w:val="30"/>
          <w:szCs w:val="30"/>
          <w:lang w:val="ru-RU"/>
        </w:rPr>
        <w:t xml:space="preserve">347 </w:t>
      </w:r>
      <w:r w:rsidRPr="00E84036">
        <w:rPr>
          <w:b/>
          <w:sz w:val="30"/>
          <w:szCs w:val="30"/>
          <w:lang w:val="ru-RU"/>
        </w:rPr>
        <w:t xml:space="preserve">млн. </w:t>
      </w:r>
      <w:r w:rsidRPr="00E84036">
        <w:rPr>
          <w:sz w:val="30"/>
          <w:szCs w:val="30"/>
          <w:lang w:val="ru-RU"/>
        </w:rPr>
        <w:t xml:space="preserve">долларов, что на </w:t>
      </w:r>
      <w:r w:rsidRPr="00E84036">
        <w:rPr>
          <w:b/>
          <w:color w:val="C00000"/>
          <w:sz w:val="30"/>
          <w:szCs w:val="30"/>
          <w:lang w:val="ru-RU"/>
        </w:rPr>
        <w:t>137</w:t>
      </w:r>
      <w:r w:rsidRPr="00E84036">
        <w:rPr>
          <w:b/>
          <w:sz w:val="30"/>
          <w:szCs w:val="30"/>
          <w:lang w:val="ru-RU"/>
        </w:rPr>
        <w:t xml:space="preserve">% </w:t>
      </w:r>
      <w:r w:rsidRPr="00E84036">
        <w:rPr>
          <w:sz w:val="30"/>
          <w:szCs w:val="30"/>
          <w:lang w:val="ru-RU"/>
        </w:rPr>
        <w:t xml:space="preserve">больше, чем в </w:t>
      </w:r>
      <w:r w:rsidRPr="00E84036">
        <w:rPr>
          <w:b/>
          <w:color w:val="C00000"/>
          <w:sz w:val="30"/>
          <w:szCs w:val="30"/>
          <w:lang w:val="ru-RU"/>
        </w:rPr>
        <w:t xml:space="preserve">2020 </w:t>
      </w:r>
      <w:r w:rsidRPr="00E84036">
        <w:rPr>
          <w:b/>
          <w:bCs/>
          <w:sz w:val="30"/>
          <w:szCs w:val="30"/>
          <w:lang w:val="ru-RU"/>
        </w:rPr>
        <w:t>году.</w:t>
      </w:r>
    </w:p>
    <w:p w14:paraId="3C8362B7" w14:textId="4E41EA36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i/>
          <w:sz w:val="30"/>
          <w:szCs w:val="30"/>
          <w:lang w:val="ru-RU"/>
        </w:rPr>
        <w:t>Справочно: Большинство</w:t>
      </w:r>
      <w:r w:rsidRPr="00E84036">
        <w:rPr>
          <w:i/>
          <w:color w:val="002060"/>
          <w:sz w:val="30"/>
          <w:szCs w:val="30"/>
          <w:lang w:val="ru-RU"/>
        </w:rPr>
        <w:t xml:space="preserve"> </w:t>
      </w:r>
      <w:r w:rsidRPr="00E84036">
        <w:rPr>
          <w:i/>
          <w:sz w:val="30"/>
          <w:szCs w:val="30"/>
          <w:lang w:val="ru-RU"/>
        </w:rPr>
        <w:t xml:space="preserve">пострадавших по всему миру (почти </w:t>
      </w:r>
      <w:r w:rsidRPr="00E84036">
        <w:rPr>
          <w:i/>
          <w:color w:val="C00000"/>
          <w:sz w:val="30"/>
          <w:szCs w:val="30"/>
          <w:lang w:val="ru-RU"/>
        </w:rPr>
        <w:t>60</w:t>
      </w:r>
      <w:r w:rsidRPr="00E84036">
        <w:rPr>
          <w:i/>
          <w:sz w:val="30"/>
          <w:szCs w:val="30"/>
          <w:lang w:val="ru-RU"/>
        </w:rPr>
        <w:t xml:space="preserve">%) старше </w:t>
      </w:r>
      <w:r w:rsidRPr="00E84036">
        <w:rPr>
          <w:i/>
          <w:color w:val="C00000"/>
          <w:sz w:val="30"/>
          <w:szCs w:val="30"/>
          <w:lang w:val="ru-RU"/>
        </w:rPr>
        <w:t xml:space="preserve">60 </w:t>
      </w:r>
      <w:r w:rsidRPr="00E84036">
        <w:rPr>
          <w:i/>
          <w:sz w:val="30"/>
          <w:szCs w:val="30"/>
          <w:lang w:val="ru-RU"/>
        </w:rPr>
        <w:t xml:space="preserve">лет, и на них приходится не менее </w:t>
      </w:r>
      <w:r w:rsidRPr="00E84036">
        <w:rPr>
          <w:i/>
          <w:color w:val="C00000"/>
          <w:sz w:val="30"/>
          <w:szCs w:val="30"/>
          <w:lang w:val="ru-RU"/>
        </w:rPr>
        <w:t>68</w:t>
      </w:r>
      <w:r w:rsidRPr="00E84036">
        <w:rPr>
          <w:i/>
          <w:sz w:val="30"/>
          <w:szCs w:val="30"/>
          <w:lang w:val="ru-RU"/>
        </w:rPr>
        <w:t xml:space="preserve">% денежных потерь (почти </w:t>
      </w:r>
      <w:r w:rsidRPr="00E84036">
        <w:rPr>
          <w:i/>
          <w:color w:val="C00000"/>
          <w:sz w:val="30"/>
          <w:szCs w:val="30"/>
          <w:lang w:val="ru-RU"/>
        </w:rPr>
        <w:t xml:space="preserve">238 </w:t>
      </w:r>
      <w:r w:rsidRPr="00E84036">
        <w:rPr>
          <w:i/>
          <w:sz w:val="30"/>
          <w:szCs w:val="30"/>
          <w:lang w:val="ru-RU"/>
        </w:rPr>
        <w:t>млн. долларов).</w:t>
      </w:r>
    </w:p>
    <w:p w14:paraId="176EE57E" w14:textId="77777777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>Согласно тому</w:t>
      </w:r>
      <w:r w:rsidRPr="00E84036">
        <w:rPr>
          <w:color w:val="002060"/>
          <w:sz w:val="30"/>
          <w:szCs w:val="30"/>
          <w:lang w:val="ru-RU"/>
        </w:rPr>
        <w:t xml:space="preserve"> </w:t>
      </w:r>
      <w:r w:rsidRPr="00E84036">
        <w:rPr>
          <w:sz w:val="30"/>
          <w:szCs w:val="30"/>
          <w:lang w:val="ru-RU"/>
        </w:rPr>
        <w:t xml:space="preserve">же отчету, к </w:t>
      </w:r>
      <w:r w:rsidRPr="00E84036">
        <w:rPr>
          <w:b/>
          <w:color w:val="C00000"/>
          <w:sz w:val="30"/>
          <w:szCs w:val="30"/>
          <w:lang w:val="ru-RU"/>
        </w:rPr>
        <w:t xml:space="preserve">2025 </w:t>
      </w:r>
      <w:r w:rsidRPr="00E84036">
        <w:rPr>
          <w:b/>
          <w:sz w:val="30"/>
          <w:szCs w:val="30"/>
          <w:lang w:val="ru-RU"/>
        </w:rPr>
        <w:t xml:space="preserve">году </w:t>
      </w:r>
      <w:r w:rsidRPr="00E84036">
        <w:rPr>
          <w:sz w:val="30"/>
          <w:szCs w:val="30"/>
          <w:lang w:val="ru-RU"/>
        </w:rPr>
        <w:t xml:space="preserve">к </w:t>
      </w:r>
      <w:r w:rsidRPr="00E84036">
        <w:rPr>
          <w:b/>
          <w:color w:val="002060"/>
          <w:sz w:val="30"/>
          <w:szCs w:val="30"/>
          <w:lang w:val="ru-RU"/>
        </w:rPr>
        <w:t>5</w:t>
      </w:r>
      <w:r w:rsidRPr="00E84036">
        <w:rPr>
          <w:b/>
          <w:color w:val="002060"/>
          <w:sz w:val="30"/>
          <w:szCs w:val="30"/>
        </w:rPr>
        <w:t>G</w:t>
      </w:r>
      <w:r w:rsidRPr="00E84036">
        <w:rPr>
          <w:b/>
          <w:color w:val="002060"/>
          <w:sz w:val="30"/>
          <w:szCs w:val="30"/>
          <w:lang w:val="ru-RU"/>
        </w:rPr>
        <w:t xml:space="preserve"> </w:t>
      </w:r>
      <w:r w:rsidRPr="00E84036">
        <w:rPr>
          <w:sz w:val="30"/>
          <w:szCs w:val="30"/>
          <w:lang w:val="ru-RU"/>
        </w:rPr>
        <w:t xml:space="preserve">будет подключено </w:t>
      </w:r>
      <w:r w:rsidRPr="00E84036">
        <w:rPr>
          <w:b/>
          <w:color w:val="C00000"/>
          <w:sz w:val="30"/>
          <w:szCs w:val="30"/>
          <w:lang w:val="ru-RU"/>
        </w:rPr>
        <w:t xml:space="preserve">2,7 </w:t>
      </w:r>
      <w:r w:rsidRPr="00E84036">
        <w:rPr>
          <w:b/>
          <w:sz w:val="30"/>
          <w:szCs w:val="30"/>
          <w:lang w:val="ru-RU"/>
        </w:rPr>
        <w:t xml:space="preserve">млрд. </w:t>
      </w:r>
      <w:r w:rsidRPr="00E84036">
        <w:rPr>
          <w:sz w:val="30"/>
          <w:szCs w:val="30"/>
          <w:lang w:val="ru-RU"/>
        </w:rPr>
        <w:t xml:space="preserve">устройств. С развертыванием сотовых сетей </w:t>
      </w:r>
      <w:r w:rsidRPr="00E84036">
        <w:rPr>
          <w:b/>
          <w:color w:val="002060"/>
          <w:sz w:val="30"/>
          <w:szCs w:val="30"/>
          <w:lang w:val="ru-RU"/>
        </w:rPr>
        <w:t>5</w:t>
      </w:r>
      <w:r w:rsidRPr="00E84036">
        <w:rPr>
          <w:b/>
          <w:color w:val="002060"/>
          <w:sz w:val="30"/>
          <w:szCs w:val="30"/>
        </w:rPr>
        <w:t>G</w:t>
      </w:r>
      <w:r w:rsidRPr="00E84036">
        <w:rPr>
          <w:b/>
          <w:color w:val="002060"/>
          <w:sz w:val="30"/>
          <w:szCs w:val="30"/>
          <w:lang w:val="ru-RU"/>
        </w:rPr>
        <w:t xml:space="preserve"> </w:t>
      </w:r>
      <w:r w:rsidRPr="00E84036">
        <w:rPr>
          <w:sz w:val="30"/>
          <w:szCs w:val="30"/>
          <w:lang w:val="ru-RU"/>
        </w:rPr>
        <w:t xml:space="preserve">данные будут передаваться со скоростью </w:t>
      </w:r>
      <w:r w:rsidRPr="00E84036">
        <w:rPr>
          <w:b/>
          <w:color w:val="C00000"/>
          <w:sz w:val="30"/>
          <w:szCs w:val="30"/>
          <w:lang w:val="ru-RU"/>
        </w:rPr>
        <w:t xml:space="preserve">20 </w:t>
      </w:r>
      <w:r w:rsidRPr="00E84036">
        <w:rPr>
          <w:b/>
          <w:bCs/>
          <w:sz w:val="30"/>
          <w:szCs w:val="30"/>
          <w:lang w:val="ru-RU"/>
        </w:rPr>
        <w:t>гигабит в секунду</w:t>
      </w:r>
      <w:r w:rsidRPr="00E84036">
        <w:rPr>
          <w:sz w:val="30"/>
          <w:szCs w:val="30"/>
          <w:lang w:val="ru-RU"/>
        </w:rPr>
        <w:t xml:space="preserve"> с задержкой до </w:t>
      </w:r>
      <w:r w:rsidRPr="00E84036">
        <w:rPr>
          <w:b/>
          <w:color w:val="C00000"/>
          <w:sz w:val="30"/>
          <w:szCs w:val="30"/>
          <w:lang w:val="ru-RU"/>
        </w:rPr>
        <w:t xml:space="preserve">4 </w:t>
      </w:r>
      <w:r w:rsidRPr="00E84036">
        <w:rPr>
          <w:b/>
          <w:bCs/>
          <w:sz w:val="30"/>
          <w:szCs w:val="30"/>
          <w:lang w:val="ru-RU"/>
        </w:rPr>
        <w:t>миллисекунд</w:t>
      </w:r>
      <w:r w:rsidRPr="00E84036">
        <w:rPr>
          <w:sz w:val="30"/>
          <w:szCs w:val="30"/>
          <w:lang w:val="ru-RU"/>
        </w:rPr>
        <w:t xml:space="preserve"> </w:t>
      </w:r>
      <w:r w:rsidRPr="00E84036">
        <w:rPr>
          <w:i/>
          <w:sz w:val="30"/>
          <w:szCs w:val="30"/>
          <w:lang w:val="ru-RU"/>
        </w:rPr>
        <w:t xml:space="preserve">(для сравнения, </w:t>
      </w:r>
      <w:r w:rsidRPr="00E84036">
        <w:rPr>
          <w:i/>
          <w:color w:val="002060"/>
          <w:sz w:val="30"/>
          <w:szCs w:val="30"/>
        </w:rPr>
        <w:t>LTE</w:t>
      </w:r>
      <w:r w:rsidRPr="00E84036">
        <w:rPr>
          <w:i/>
          <w:color w:val="002060"/>
          <w:sz w:val="30"/>
          <w:szCs w:val="30"/>
          <w:lang w:val="ru-RU"/>
        </w:rPr>
        <w:t>/4</w:t>
      </w:r>
      <w:r w:rsidRPr="00E84036">
        <w:rPr>
          <w:i/>
          <w:color w:val="002060"/>
          <w:sz w:val="30"/>
          <w:szCs w:val="30"/>
        </w:rPr>
        <w:t>G</w:t>
      </w:r>
      <w:r w:rsidRPr="00E84036">
        <w:rPr>
          <w:i/>
          <w:color w:val="002060"/>
          <w:sz w:val="30"/>
          <w:szCs w:val="30"/>
          <w:lang w:val="ru-RU"/>
        </w:rPr>
        <w:t xml:space="preserve"> </w:t>
      </w:r>
      <w:r w:rsidRPr="00E84036">
        <w:rPr>
          <w:i/>
          <w:sz w:val="30"/>
          <w:szCs w:val="30"/>
          <w:lang w:val="ru-RU"/>
        </w:rPr>
        <w:t xml:space="preserve">задержка составляет до </w:t>
      </w:r>
      <w:r w:rsidRPr="00E84036">
        <w:rPr>
          <w:i/>
          <w:color w:val="C00000"/>
          <w:sz w:val="30"/>
          <w:szCs w:val="30"/>
          <w:lang w:val="ru-RU"/>
        </w:rPr>
        <w:t xml:space="preserve">20 </w:t>
      </w:r>
      <w:r w:rsidRPr="00E84036">
        <w:rPr>
          <w:i/>
          <w:sz w:val="30"/>
          <w:szCs w:val="30"/>
          <w:lang w:val="ru-RU"/>
        </w:rPr>
        <w:t>миллисекунд)</w:t>
      </w:r>
      <w:r w:rsidRPr="00E84036">
        <w:rPr>
          <w:sz w:val="30"/>
          <w:szCs w:val="30"/>
          <w:lang w:val="ru-RU"/>
        </w:rPr>
        <w:t xml:space="preserve">. В то же время сети </w:t>
      </w:r>
      <w:r w:rsidRPr="00E84036">
        <w:rPr>
          <w:color w:val="002060"/>
          <w:sz w:val="30"/>
          <w:szCs w:val="30"/>
          <w:lang w:val="ru-RU"/>
        </w:rPr>
        <w:t xml:space="preserve">нового </w:t>
      </w:r>
      <w:r w:rsidRPr="00E84036">
        <w:rPr>
          <w:sz w:val="30"/>
          <w:szCs w:val="30"/>
          <w:lang w:val="ru-RU"/>
        </w:rPr>
        <w:t>поколения менее централизованы и в меньшей степени зависят от аппаратного обеспечения. Это затрудняет защиту от атак и реагирование на инциденты.</w:t>
      </w:r>
    </w:p>
    <w:p w14:paraId="1466D28A" w14:textId="77777777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 xml:space="preserve">Согласно </w:t>
      </w:r>
      <w:r w:rsidRPr="00E84036">
        <w:rPr>
          <w:color w:val="002060"/>
          <w:sz w:val="30"/>
          <w:szCs w:val="30"/>
          <w:lang w:val="ru-RU"/>
        </w:rPr>
        <w:t xml:space="preserve">Национальному </w:t>
      </w:r>
      <w:r w:rsidRPr="00E84036">
        <w:rPr>
          <w:color w:val="244061" w:themeColor="accent1" w:themeShade="80"/>
          <w:sz w:val="30"/>
          <w:szCs w:val="30"/>
          <w:lang w:val="ru-RU"/>
        </w:rPr>
        <w:t xml:space="preserve">индексу кибербезопасности </w:t>
      </w:r>
      <w:r w:rsidRPr="00E84036">
        <w:rPr>
          <w:i/>
          <w:sz w:val="30"/>
          <w:szCs w:val="30"/>
          <w:lang w:val="ru-RU"/>
        </w:rPr>
        <w:t>(</w:t>
      </w:r>
      <w:r w:rsidRPr="00E84036">
        <w:rPr>
          <w:i/>
          <w:color w:val="002060"/>
          <w:sz w:val="30"/>
          <w:szCs w:val="30"/>
        </w:rPr>
        <w:t>NCSI</w:t>
      </w:r>
      <w:r w:rsidRPr="00E84036">
        <w:rPr>
          <w:i/>
          <w:sz w:val="30"/>
          <w:szCs w:val="30"/>
          <w:lang w:val="ru-RU"/>
        </w:rPr>
        <w:t>)</w:t>
      </w:r>
      <w:r w:rsidRPr="00E84036">
        <w:rPr>
          <w:sz w:val="30"/>
          <w:szCs w:val="30"/>
          <w:lang w:val="ru-RU"/>
        </w:rPr>
        <w:t xml:space="preserve">, который ранжирует каждую страну по эффективности их мер кибербезопасности, можно выделить </w:t>
      </w:r>
      <w:r w:rsidRPr="00E84036">
        <w:rPr>
          <w:b/>
          <w:color w:val="C00000"/>
          <w:sz w:val="30"/>
          <w:szCs w:val="30"/>
          <w:lang w:val="ru-RU"/>
        </w:rPr>
        <w:t xml:space="preserve">5 </w:t>
      </w:r>
      <w:r w:rsidRPr="00E84036">
        <w:rPr>
          <w:b/>
          <w:bCs/>
          <w:sz w:val="30"/>
          <w:szCs w:val="30"/>
          <w:lang w:val="ru-RU"/>
        </w:rPr>
        <w:t xml:space="preserve">стран </w:t>
      </w:r>
      <w:r w:rsidRPr="00E84036">
        <w:rPr>
          <w:sz w:val="30"/>
          <w:szCs w:val="30"/>
          <w:lang w:val="ru-RU"/>
        </w:rPr>
        <w:t xml:space="preserve">с самым высоким рейтингом — это </w:t>
      </w:r>
      <w:r w:rsidRPr="00E84036">
        <w:rPr>
          <w:color w:val="002060"/>
          <w:sz w:val="30"/>
          <w:szCs w:val="30"/>
          <w:lang w:val="ru-RU"/>
        </w:rPr>
        <w:t xml:space="preserve">Греция </w:t>
      </w:r>
      <w:r w:rsidRPr="00E84036">
        <w:rPr>
          <w:i/>
          <w:sz w:val="30"/>
          <w:szCs w:val="30"/>
          <w:lang w:val="ru-RU"/>
        </w:rPr>
        <w:t>(</w:t>
      </w:r>
      <w:r w:rsidRPr="00E84036">
        <w:rPr>
          <w:i/>
          <w:color w:val="C00000"/>
          <w:sz w:val="30"/>
          <w:szCs w:val="30"/>
          <w:lang w:val="ru-RU"/>
        </w:rPr>
        <w:t>96,1</w:t>
      </w:r>
      <w:r w:rsidRPr="00E84036">
        <w:rPr>
          <w:i/>
          <w:sz w:val="30"/>
          <w:szCs w:val="30"/>
          <w:lang w:val="ru-RU"/>
        </w:rPr>
        <w:t>%)</w:t>
      </w:r>
      <w:r w:rsidRPr="00E84036">
        <w:rPr>
          <w:sz w:val="30"/>
          <w:szCs w:val="30"/>
          <w:lang w:val="ru-RU"/>
        </w:rPr>
        <w:t xml:space="preserve">, </w:t>
      </w:r>
      <w:r w:rsidRPr="00E84036">
        <w:rPr>
          <w:color w:val="002060"/>
          <w:sz w:val="30"/>
          <w:szCs w:val="30"/>
          <w:lang w:val="ru-RU"/>
        </w:rPr>
        <w:t xml:space="preserve">Литва </w:t>
      </w:r>
      <w:r w:rsidRPr="00E84036">
        <w:rPr>
          <w:i/>
          <w:sz w:val="30"/>
          <w:szCs w:val="30"/>
          <w:lang w:val="ru-RU"/>
        </w:rPr>
        <w:t>(</w:t>
      </w:r>
      <w:r w:rsidRPr="00E84036">
        <w:rPr>
          <w:i/>
          <w:color w:val="C00000"/>
          <w:sz w:val="30"/>
          <w:szCs w:val="30"/>
          <w:lang w:val="ru-RU"/>
        </w:rPr>
        <w:t>93,5</w:t>
      </w:r>
      <w:r w:rsidRPr="00E84036">
        <w:rPr>
          <w:i/>
          <w:sz w:val="30"/>
          <w:szCs w:val="30"/>
          <w:lang w:val="ru-RU"/>
        </w:rPr>
        <w:t>%)</w:t>
      </w:r>
      <w:r w:rsidRPr="00E84036">
        <w:rPr>
          <w:sz w:val="30"/>
          <w:szCs w:val="30"/>
          <w:lang w:val="ru-RU"/>
        </w:rPr>
        <w:t xml:space="preserve">, </w:t>
      </w:r>
      <w:r w:rsidRPr="00E84036">
        <w:rPr>
          <w:color w:val="002060"/>
          <w:sz w:val="30"/>
          <w:szCs w:val="30"/>
          <w:lang w:val="ru-RU"/>
        </w:rPr>
        <w:t xml:space="preserve">Бельгия </w:t>
      </w:r>
      <w:r w:rsidRPr="00E84036">
        <w:rPr>
          <w:i/>
          <w:sz w:val="30"/>
          <w:szCs w:val="30"/>
          <w:lang w:val="ru-RU"/>
        </w:rPr>
        <w:t>(</w:t>
      </w:r>
      <w:r w:rsidRPr="00E84036">
        <w:rPr>
          <w:i/>
          <w:color w:val="C00000"/>
          <w:sz w:val="30"/>
          <w:szCs w:val="30"/>
          <w:lang w:val="ru-RU"/>
        </w:rPr>
        <w:t>93,5</w:t>
      </w:r>
      <w:r w:rsidRPr="00E84036">
        <w:rPr>
          <w:i/>
          <w:sz w:val="30"/>
          <w:szCs w:val="30"/>
          <w:lang w:val="ru-RU"/>
        </w:rPr>
        <w:t>%)</w:t>
      </w:r>
      <w:r w:rsidRPr="00E84036">
        <w:rPr>
          <w:sz w:val="30"/>
          <w:szCs w:val="30"/>
          <w:lang w:val="ru-RU"/>
        </w:rPr>
        <w:t xml:space="preserve">, </w:t>
      </w:r>
      <w:r w:rsidRPr="00E84036">
        <w:rPr>
          <w:color w:val="002060"/>
          <w:sz w:val="30"/>
          <w:szCs w:val="30"/>
          <w:lang w:val="ru-RU"/>
        </w:rPr>
        <w:t xml:space="preserve">Чехия </w:t>
      </w:r>
      <w:r w:rsidRPr="00E84036">
        <w:rPr>
          <w:i/>
          <w:sz w:val="30"/>
          <w:szCs w:val="30"/>
          <w:lang w:val="ru-RU"/>
        </w:rPr>
        <w:t>(</w:t>
      </w:r>
      <w:r w:rsidRPr="00E84036">
        <w:rPr>
          <w:i/>
          <w:color w:val="C00000"/>
          <w:sz w:val="30"/>
          <w:szCs w:val="30"/>
          <w:lang w:val="ru-RU"/>
        </w:rPr>
        <w:t>92,2</w:t>
      </w:r>
      <w:r w:rsidRPr="00E84036">
        <w:rPr>
          <w:i/>
          <w:sz w:val="30"/>
          <w:szCs w:val="30"/>
          <w:lang w:val="ru-RU"/>
        </w:rPr>
        <w:t>%)</w:t>
      </w:r>
      <w:r w:rsidRPr="00E84036">
        <w:rPr>
          <w:sz w:val="30"/>
          <w:szCs w:val="30"/>
          <w:lang w:val="ru-RU"/>
        </w:rPr>
        <w:t xml:space="preserve">.) и </w:t>
      </w:r>
      <w:r w:rsidRPr="00E84036">
        <w:rPr>
          <w:color w:val="002060"/>
          <w:sz w:val="30"/>
          <w:szCs w:val="30"/>
          <w:lang w:val="ru-RU"/>
        </w:rPr>
        <w:t xml:space="preserve">Эстонии </w:t>
      </w:r>
      <w:r w:rsidRPr="00E84036">
        <w:rPr>
          <w:i/>
          <w:sz w:val="30"/>
          <w:szCs w:val="30"/>
          <w:lang w:val="ru-RU"/>
        </w:rPr>
        <w:t>(</w:t>
      </w:r>
      <w:r w:rsidRPr="00E84036">
        <w:rPr>
          <w:i/>
          <w:color w:val="C00000"/>
          <w:sz w:val="30"/>
          <w:szCs w:val="30"/>
          <w:lang w:val="ru-RU"/>
        </w:rPr>
        <w:t>90,9</w:t>
      </w:r>
      <w:r w:rsidRPr="00E84036">
        <w:rPr>
          <w:i/>
          <w:sz w:val="30"/>
          <w:szCs w:val="30"/>
          <w:lang w:val="ru-RU"/>
        </w:rPr>
        <w:t>%)</w:t>
      </w:r>
      <w:r w:rsidRPr="00E84036">
        <w:rPr>
          <w:sz w:val="30"/>
          <w:szCs w:val="30"/>
          <w:lang w:val="ru-RU"/>
        </w:rPr>
        <w:t xml:space="preserve">. </w:t>
      </w:r>
      <w:r w:rsidRPr="00E84036">
        <w:rPr>
          <w:color w:val="002060"/>
          <w:sz w:val="30"/>
          <w:szCs w:val="30"/>
          <w:lang w:val="ru-RU"/>
        </w:rPr>
        <w:t xml:space="preserve">Узбекистан </w:t>
      </w:r>
      <w:r w:rsidRPr="00E84036">
        <w:rPr>
          <w:sz w:val="30"/>
          <w:szCs w:val="30"/>
          <w:lang w:val="ru-RU"/>
        </w:rPr>
        <w:t xml:space="preserve">занимает в этом списке </w:t>
      </w:r>
      <w:r w:rsidRPr="00E84036">
        <w:rPr>
          <w:b/>
          <w:color w:val="C00000"/>
          <w:sz w:val="30"/>
          <w:szCs w:val="30"/>
          <w:lang w:val="ru-RU"/>
        </w:rPr>
        <w:t xml:space="preserve">87-е </w:t>
      </w:r>
      <w:r w:rsidRPr="00E84036">
        <w:rPr>
          <w:b/>
          <w:bCs/>
          <w:sz w:val="30"/>
          <w:szCs w:val="30"/>
          <w:lang w:val="ru-RU"/>
        </w:rPr>
        <w:t>место</w:t>
      </w:r>
      <w:r w:rsidRPr="00E84036">
        <w:rPr>
          <w:sz w:val="30"/>
          <w:szCs w:val="30"/>
          <w:lang w:val="ru-RU"/>
        </w:rPr>
        <w:t xml:space="preserve"> с показателем </w:t>
      </w:r>
      <w:r w:rsidRPr="00E84036">
        <w:rPr>
          <w:b/>
          <w:color w:val="C00000"/>
          <w:sz w:val="30"/>
          <w:szCs w:val="30"/>
          <w:lang w:val="ru-RU"/>
        </w:rPr>
        <w:t>36,6</w:t>
      </w:r>
      <w:r w:rsidRPr="00E84036">
        <w:rPr>
          <w:b/>
          <w:sz w:val="30"/>
          <w:szCs w:val="30"/>
          <w:lang w:val="ru-RU"/>
        </w:rPr>
        <w:t>%</w:t>
      </w:r>
      <w:r w:rsidRPr="00E84036">
        <w:rPr>
          <w:sz w:val="30"/>
          <w:szCs w:val="30"/>
          <w:lang w:val="ru-RU"/>
        </w:rPr>
        <w:t>.</w:t>
      </w:r>
    </w:p>
    <w:p w14:paraId="47A7C1B6" w14:textId="77777777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lastRenderedPageBreak/>
        <w:t xml:space="preserve">В отчете </w:t>
      </w:r>
      <w:r w:rsidRPr="00E84036">
        <w:rPr>
          <w:color w:val="002060"/>
          <w:sz w:val="30"/>
          <w:szCs w:val="30"/>
        </w:rPr>
        <w:t>Comparitech</w:t>
      </w:r>
      <w:r w:rsidRPr="00E84036">
        <w:rPr>
          <w:color w:val="002060"/>
          <w:sz w:val="30"/>
          <w:szCs w:val="30"/>
          <w:lang w:val="ru-RU"/>
        </w:rPr>
        <w:t xml:space="preserve"> </w:t>
      </w:r>
      <w:r w:rsidRPr="00E84036">
        <w:rPr>
          <w:sz w:val="30"/>
          <w:szCs w:val="30"/>
          <w:lang w:val="ru-RU"/>
        </w:rPr>
        <w:t xml:space="preserve">за </w:t>
      </w:r>
      <w:r w:rsidRPr="00E84036">
        <w:rPr>
          <w:b/>
          <w:color w:val="C00000"/>
          <w:sz w:val="30"/>
          <w:szCs w:val="30"/>
          <w:lang w:val="ru-RU"/>
        </w:rPr>
        <w:t xml:space="preserve">2021 </w:t>
      </w:r>
      <w:r w:rsidRPr="00E84036">
        <w:rPr>
          <w:b/>
          <w:sz w:val="30"/>
          <w:szCs w:val="30"/>
          <w:lang w:val="ru-RU"/>
        </w:rPr>
        <w:t xml:space="preserve">год </w:t>
      </w:r>
      <w:r w:rsidRPr="00E84036">
        <w:rPr>
          <w:sz w:val="30"/>
          <w:szCs w:val="30"/>
          <w:lang w:val="ru-RU"/>
        </w:rPr>
        <w:t xml:space="preserve">указано, что четыре страны </w:t>
      </w:r>
      <w:r w:rsidRPr="00E84036">
        <w:rPr>
          <w:color w:val="002060"/>
          <w:sz w:val="30"/>
          <w:szCs w:val="30"/>
          <w:lang w:val="ru-RU"/>
        </w:rPr>
        <w:t xml:space="preserve">Центральной Азии, </w:t>
      </w:r>
      <w:r w:rsidRPr="00E84036">
        <w:rPr>
          <w:sz w:val="30"/>
          <w:szCs w:val="30"/>
          <w:lang w:val="ru-RU"/>
        </w:rPr>
        <w:t xml:space="preserve">включая </w:t>
      </w:r>
      <w:r w:rsidRPr="00E84036">
        <w:rPr>
          <w:color w:val="002060"/>
          <w:sz w:val="30"/>
          <w:szCs w:val="30"/>
          <w:lang w:val="ru-RU"/>
        </w:rPr>
        <w:t xml:space="preserve">Казахстан, Узбекистан </w:t>
      </w:r>
      <w:r w:rsidRPr="00E84036">
        <w:rPr>
          <w:sz w:val="30"/>
          <w:szCs w:val="30"/>
          <w:lang w:val="ru-RU"/>
        </w:rPr>
        <w:t xml:space="preserve">и </w:t>
      </w:r>
      <w:r w:rsidRPr="00E84036">
        <w:rPr>
          <w:color w:val="002060"/>
          <w:sz w:val="30"/>
          <w:szCs w:val="30"/>
          <w:lang w:val="ru-RU"/>
        </w:rPr>
        <w:t xml:space="preserve">Кыргызстан, </w:t>
      </w:r>
      <w:r w:rsidRPr="00E84036">
        <w:rPr>
          <w:sz w:val="30"/>
          <w:szCs w:val="30"/>
          <w:lang w:val="ru-RU"/>
        </w:rPr>
        <w:t xml:space="preserve">входят в число </w:t>
      </w:r>
      <w:r w:rsidRPr="00E84036">
        <w:rPr>
          <w:b/>
          <w:color w:val="C00000"/>
          <w:sz w:val="30"/>
          <w:szCs w:val="30"/>
          <w:lang w:val="ru-RU"/>
        </w:rPr>
        <w:t xml:space="preserve">15 </w:t>
      </w:r>
      <w:r w:rsidRPr="00E84036">
        <w:rPr>
          <w:sz w:val="30"/>
          <w:szCs w:val="30"/>
          <w:lang w:val="ru-RU"/>
        </w:rPr>
        <w:t xml:space="preserve">наименее защищенных, а </w:t>
      </w:r>
      <w:r w:rsidRPr="00E84036">
        <w:rPr>
          <w:color w:val="002060"/>
          <w:sz w:val="30"/>
          <w:szCs w:val="30"/>
          <w:lang w:val="ru-RU"/>
        </w:rPr>
        <w:t xml:space="preserve">Таджикистан </w:t>
      </w:r>
      <w:r w:rsidRPr="00E84036">
        <w:rPr>
          <w:sz w:val="30"/>
          <w:szCs w:val="30"/>
          <w:lang w:val="ru-RU"/>
        </w:rPr>
        <w:t xml:space="preserve">занимает худшее место. Эти страны также возглавили список стран с самым высоким процентом атак </w:t>
      </w:r>
      <w:r w:rsidRPr="00E84036">
        <w:rPr>
          <w:color w:val="244061" w:themeColor="accent1" w:themeShade="80"/>
          <w:sz w:val="30"/>
          <w:szCs w:val="30"/>
          <w:lang w:val="ru-RU"/>
        </w:rPr>
        <w:t>криптомайнеров</w:t>
      </w:r>
      <w:r w:rsidRPr="00E84036">
        <w:rPr>
          <w:sz w:val="30"/>
          <w:szCs w:val="30"/>
          <w:lang w:val="ru-RU"/>
        </w:rPr>
        <w:t xml:space="preserve">. Страны </w:t>
      </w:r>
      <w:r w:rsidRPr="00E84036">
        <w:rPr>
          <w:color w:val="002060"/>
          <w:sz w:val="30"/>
          <w:szCs w:val="30"/>
          <w:lang w:val="ru-RU"/>
        </w:rPr>
        <w:t xml:space="preserve">Центральной Азии </w:t>
      </w:r>
      <w:r w:rsidRPr="00E84036">
        <w:rPr>
          <w:sz w:val="30"/>
          <w:szCs w:val="30"/>
          <w:lang w:val="ru-RU"/>
        </w:rPr>
        <w:t>стали привлекательными местами для ферм по добыче криптовалюты из-за сравнительно низких цен на электроэнергию.</w:t>
      </w:r>
    </w:p>
    <w:p w14:paraId="09BF4B32" w14:textId="00A5C4F1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u w:val="single"/>
          <w:lang w:val="ru-RU"/>
        </w:rPr>
      </w:pPr>
      <w:r w:rsidRPr="00E84036">
        <w:rPr>
          <w:sz w:val="30"/>
          <w:szCs w:val="30"/>
          <w:u w:val="single"/>
          <w:lang w:val="ru-RU"/>
        </w:rPr>
        <w:t xml:space="preserve">В отчете </w:t>
      </w:r>
      <w:r w:rsidRPr="00E84036">
        <w:rPr>
          <w:b/>
          <w:color w:val="000000"/>
          <w:sz w:val="30"/>
          <w:szCs w:val="30"/>
          <w:u w:val="single"/>
          <w:lang w:val="ru-RU"/>
        </w:rPr>
        <w:t xml:space="preserve">«Обеспечение кибербезопасности в Республике Узбекистан» </w:t>
      </w:r>
      <w:r w:rsidRPr="00E84036">
        <w:rPr>
          <w:sz w:val="30"/>
          <w:szCs w:val="30"/>
          <w:u w:val="single"/>
          <w:lang w:val="ru-RU"/>
        </w:rPr>
        <w:t xml:space="preserve">от </w:t>
      </w:r>
      <w:r w:rsidRPr="00E84036">
        <w:rPr>
          <w:color w:val="002060"/>
          <w:sz w:val="30"/>
          <w:szCs w:val="30"/>
          <w:u w:val="single"/>
          <w:lang w:val="ru-RU"/>
        </w:rPr>
        <w:t>Центра кибербезопасности</w:t>
      </w:r>
      <w:r w:rsidRPr="00E84036">
        <w:rPr>
          <w:sz w:val="30"/>
          <w:szCs w:val="30"/>
          <w:u w:val="single"/>
          <w:lang w:val="ru-RU"/>
        </w:rPr>
        <w:t xml:space="preserve">, что в национальном сегменте интернета выявлено более </w:t>
      </w:r>
      <w:r w:rsidRPr="00E84036">
        <w:rPr>
          <w:b/>
          <w:color w:val="C00000"/>
          <w:sz w:val="30"/>
          <w:szCs w:val="30"/>
          <w:u w:val="single"/>
          <w:lang w:val="ru-RU"/>
        </w:rPr>
        <w:t xml:space="preserve">1,3 </w:t>
      </w:r>
      <w:r w:rsidRPr="00E84036">
        <w:rPr>
          <w:b/>
          <w:sz w:val="30"/>
          <w:szCs w:val="30"/>
          <w:u w:val="single"/>
          <w:lang w:val="ru-RU"/>
        </w:rPr>
        <w:t>млн</w:t>
      </w:r>
      <w:r w:rsidR="00321339" w:rsidRPr="00E84036">
        <w:rPr>
          <w:b/>
          <w:sz w:val="30"/>
          <w:szCs w:val="30"/>
          <w:u w:val="single"/>
          <w:lang w:val="ru-RU"/>
        </w:rPr>
        <w:t>.</w:t>
      </w:r>
      <w:r w:rsidRPr="00E84036">
        <w:rPr>
          <w:b/>
          <w:sz w:val="30"/>
          <w:szCs w:val="30"/>
          <w:u w:val="single"/>
          <w:lang w:val="ru-RU"/>
        </w:rPr>
        <w:t xml:space="preserve"> </w:t>
      </w:r>
      <w:r w:rsidRPr="00E84036">
        <w:rPr>
          <w:sz w:val="30"/>
          <w:szCs w:val="30"/>
          <w:u w:val="single"/>
          <w:lang w:val="ru-RU"/>
        </w:rPr>
        <w:t xml:space="preserve">кибератак за </w:t>
      </w:r>
      <w:r w:rsidRPr="00E84036">
        <w:rPr>
          <w:b/>
          <w:color w:val="C00000"/>
          <w:sz w:val="30"/>
          <w:szCs w:val="30"/>
          <w:u w:val="single"/>
          <w:lang w:val="ru-RU"/>
        </w:rPr>
        <w:t xml:space="preserve">2021 </w:t>
      </w:r>
      <w:r w:rsidRPr="00E84036">
        <w:rPr>
          <w:b/>
          <w:sz w:val="30"/>
          <w:szCs w:val="30"/>
          <w:u w:val="single"/>
          <w:lang w:val="ru-RU"/>
        </w:rPr>
        <w:t xml:space="preserve">год. </w:t>
      </w:r>
      <w:r w:rsidRPr="00E84036">
        <w:rPr>
          <w:sz w:val="30"/>
          <w:szCs w:val="30"/>
          <w:u w:val="single"/>
          <w:lang w:val="ru-RU"/>
        </w:rPr>
        <w:t xml:space="preserve">Также </w:t>
      </w:r>
      <w:r w:rsidRPr="00E84036">
        <w:rPr>
          <w:color w:val="002060"/>
          <w:sz w:val="30"/>
          <w:szCs w:val="30"/>
          <w:u w:val="single"/>
          <w:lang w:val="ru-RU"/>
        </w:rPr>
        <w:t xml:space="preserve">Центр </w:t>
      </w:r>
      <w:r w:rsidRPr="00E84036">
        <w:rPr>
          <w:sz w:val="30"/>
          <w:szCs w:val="30"/>
          <w:u w:val="single"/>
          <w:lang w:val="ru-RU"/>
        </w:rPr>
        <w:t xml:space="preserve">выявил более </w:t>
      </w:r>
      <w:r w:rsidRPr="00E84036">
        <w:rPr>
          <w:b/>
          <w:color w:val="C00000"/>
          <w:sz w:val="30"/>
          <w:szCs w:val="30"/>
          <w:u w:val="single"/>
          <w:lang w:val="ru-RU"/>
        </w:rPr>
        <w:t xml:space="preserve">17 </w:t>
      </w:r>
      <w:r w:rsidRPr="00E84036">
        <w:rPr>
          <w:b/>
          <w:sz w:val="30"/>
          <w:szCs w:val="30"/>
          <w:u w:val="single"/>
          <w:lang w:val="ru-RU"/>
        </w:rPr>
        <w:t>млн</w:t>
      </w:r>
      <w:r w:rsidR="00321339" w:rsidRPr="00E84036">
        <w:rPr>
          <w:b/>
          <w:sz w:val="30"/>
          <w:szCs w:val="30"/>
          <w:u w:val="single"/>
          <w:lang w:val="ru-RU"/>
        </w:rPr>
        <w:t>.</w:t>
      </w:r>
      <w:r w:rsidRPr="00E84036">
        <w:rPr>
          <w:b/>
          <w:sz w:val="30"/>
          <w:szCs w:val="30"/>
          <w:u w:val="single"/>
          <w:lang w:val="ru-RU"/>
        </w:rPr>
        <w:t xml:space="preserve"> </w:t>
      </w:r>
      <w:r w:rsidRPr="00E84036">
        <w:rPr>
          <w:sz w:val="30"/>
          <w:szCs w:val="30"/>
          <w:u w:val="single"/>
          <w:lang w:val="ru-RU"/>
        </w:rPr>
        <w:t xml:space="preserve">случаев злонамеренной и подозрительной сетевой активности в национальном сегменте за </w:t>
      </w:r>
      <w:r w:rsidRPr="00E84036">
        <w:rPr>
          <w:color w:val="002060"/>
          <w:sz w:val="30"/>
          <w:szCs w:val="30"/>
          <w:u w:val="single"/>
          <w:lang w:val="ru-RU"/>
        </w:rPr>
        <w:t xml:space="preserve">тот </w:t>
      </w:r>
      <w:r w:rsidRPr="00E84036">
        <w:rPr>
          <w:sz w:val="30"/>
          <w:szCs w:val="30"/>
          <w:u w:val="single"/>
          <w:lang w:val="ru-RU"/>
        </w:rPr>
        <w:t xml:space="preserve">же период. Большая часть этой активности </w:t>
      </w:r>
      <w:r w:rsidRPr="00E84036">
        <w:rPr>
          <w:i/>
          <w:sz w:val="30"/>
          <w:szCs w:val="30"/>
          <w:u w:val="single"/>
          <w:lang w:val="ru-RU"/>
        </w:rPr>
        <w:t>(</w:t>
      </w:r>
      <w:r w:rsidRPr="00E84036">
        <w:rPr>
          <w:i/>
          <w:color w:val="C00000"/>
          <w:sz w:val="30"/>
          <w:szCs w:val="30"/>
          <w:u w:val="single"/>
          <w:lang w:val="ru-RU"/>
        </w:rPr>
        <w:t>76</w:t>
      </w:r>
      <w:r w:rsidRPr="00E84036">
        <w:rPr>
          <w:i/>
          <w:sz w:val="30"/>
          <w:szCs w:val="30"/>
          <w:u w:val="single"/>
          <w:lang w:val="ru-RU"/>
        </w:rPr>
        <w:t xml:space="preserve">%) </w:t>
      </w:r>
      <w:r w:rsidRPr="00E84036">
        <w:rPr>
          <w:sz w:val="30"/>
          <w:szCs w:val="30"/>
          <w:u w:val="single"/>
          <w:lang w:val="ru-RU"/>
        </w:rPr>
        <w:t xml:space="preserve">приходится на участников бот-сетей, предназначенных для </w:t>
      </w:r>
      <w:r w:rsidRPr="00E84036">
        <w:rPr>
          <w:color w:val="002060"/>
          <w:sz w:val="30"/>
          <w:szCs w:val="30"/>
          <w:u w:val="single"/>
        </w:rPr>
        <w:t>DOS</w:t>
      </w:r>
      <w:r w:rsidRPr="00E84036">
        <w:rPr>
          <w:color w:val="002060"/>
          <w:sz w:val="30"/>
          <w:szCs w:val="30"/>
          <w:u w:val="single"/>
          <w:lang w:val="ru-RU"/>
        </w:rPr>
        <w:t xml:space="preserve"> </w:t>
      </w:r>
      <w:r w:rsidRPr="00E84036">
        <w:rPr>
          <w:sz w:val="30"/>
          <w:szCs w:val="30"/>
          <w:u w:val="single"/>
          <w:lang w:val="ru-RU"/>
        </w:rPr>
        <w:t xml:space="preserve">и </w:t>
      </w:r>
      <w:r w:rsidRPr="00E84036">
        <w:rPr>
          <w:color w:val="002060"/>
          <w:sz w:val="30"/>
          <w:szCs w:val="30"/>
          <w:u w:val="single"/>
        </w:rPr>
        <w:t>DDOS</w:t>
      </w:r>
      <w:r w:rsidRPr="00E84036">
        <w:rPr>
          <w:color w:val="002060"/>
          <w:sz w:val="30"/>
          <w:szCs w:val="30"/>
          <w:u w:val="single"/>
          <w:lang w:val="ru-RU"/>
        </w:rPr>
        <w:t>.</w:t>
      </w:r>
    </w:p>
    <w:p w14:paraId="0AB47C1B" w14:textId="77777777" w:rsidR="00DC5717" w:rsidRPr="00E84036" w:rsidRDefault="004435E9">
      <w:pPr>
        <w:spacing w:line="288" w:lineRule="auto"/>
        <w:ind w:firstLine="680"/>
        <w:jc w:val="both"/>
        <w:rPr>
          <w:b/>
          <w:bCs/>
          <w:sz w:val="30"/>
          <w:szCs w:val="30"/>
          <w:lang w:val="ru-RU"/>
        </w:rPr>
      </w:pPr>
      <w:r w:rsidRPr="00E84036">
        <w:rPr>
          <w:b/>
          <w:bCs/>
          <w:sz w:val="30"/>
          <w:szCs w:val="30"/>
          <w:lang w:val="ru-RU"/>
        </w:rPr>
        <w:t>На основании вышеизложенного предлагается принять следующие меры:</w:t>
      </w:r>
    </w:p>
    <w:p w14:paraId="4909E176" w14:textId="65E92BD0" w:rsidR="00DC5717" w:rsidRPr="00E84036" w:rsidRDefault="0032133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 xml:space="preserve">1. </w:t>
      </w:r>
      <w:r w:rsidR="004435E9" w:rsidRPr="00E84036">
        <w:rPr>
          <w:color w:val="244061" w:themeColor="accent1" w:themeShade="80"/>
          <w:sz w:val="30"/>
          <w:szCs w:val="30"/>
          <w:lang w:val="ru-RU"/>
        </w:rPr>
        <w:t xml:space="preserve">Министерству по развитию информационных технологий и коммуникаций </w:t>
      </w:r>
      <w:r w:rsidR="004435E9" w:rsidRPr="00E84036">
        <w:rPr>
          <w:sz w:val="30"/>
          <w:szCs w:val="30"/>
          <w:lang w:val="ru-RU"/>
        </w:rPr>
        <w:t>увеличить квоты приема студентов и наладить качественное образование в области информационной безопасности и кибербезопасности.</w:t>
      </w:r>
    </w:p>
    <w:p w14:paraId="1B1B5AEA" w14:textId="4617D1FC" w:rsidR="00DC5717" w:rsidRPr="00E84036" w:rsidRDefault="0032133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 xml:space="preserve">2. </w:t>
      </w:r>
      <w:r w:rsidR="004435E9" w:rsidRPr="00E84036">
        <w:rPr>
          <w:color w:val="002060"/>
          <w:sz w:val="30"/>
          <w:szCs w:val="30"/>
          <w:lang w:val="ru-RU"/>
        </w:rPr>
        <w:t xml:space="preserve">ГУП </w:t>
      </w:r>
      <w:r w:rsidR="004435E9" w:rsidRPr="00E84036">
        <w:rPr>
          <w:b/>
          <w:color w:val="244061" w:themeColor="accent1" w:themeShade="80"/>
          <w:sz w:val="30"/>
          <w:szCs w:val="30"/>
          <w:lang w:val="ru-RU"/>
        </w:rPr>
        <w:t xml:space="preserve">«Центр кибербезопасности» </w:t>
      </w:r>
      <w:r w:rsidR="004435E9" w:rsidRPr="00E84036">
        <w:rPr>
          <w:sz w:val="30"/>
          <w:szCs w:val="30"/>
          <w:lang w:val="ru-RU"/>
        </w:rPr>
        <w:t xml:space="preserve">следует разработать программные средства для обнаружения </w:t>
      </w:r>
      <w:r w:rsidR="00781F34" w:rsidRPr="00E84036">
        <w:rPr>
          <w:color w:val="244061" w:themeColor="accent1" w:themeShade="80"/>
          <w:sz w:val="30"/>
          <w:szCs w:val="30"/>
          <w:lang w:val="ru-RU"/>
        </w:rPr>
        <w:t>криптомай</w:t>
      </w:r>
      <w:r w:rsidR="004435E9" w:rsidRPr="00E84036">
        <w:rPr>
          <w:color w:val="244061" w:themeColor="accent1" w:themeShade="80"/>
          <w:sz w:val="30"/>
          <w:szCs w:val="30"/>
          <w:lang w:val="ru-RU"/>
        </w:rPr>
        <w:t>нерских</w:t>
      </w:r>
      <w:r w:rsidR="004435E9" w:rsidRPr="00E84036">
        <w:rPr>
          <w:sz w:val="30"/>
          <w:szCs w:val="30"/>
          <w:lang w:val="ru-RU"/>
        </w:rPr>
        <w:t xml:space="preserve"> программ в </w:t>
      </w:r>
      <w:r w:rsidRPr="00E84036">
        <w:rPr>
          <w:color w:val="002060"/>
          <w:sz w:val="30"/>
          <w:szCs w:val="30"/>
          <w:lang w:val="ru-RU"/>
        </w:rPr>
        <w:t>р</w:t>
      </w:r>
      <w:r w:rsidR="004435E9" w:rsidRPr="00E84036">
        <w:rPr>
          <w:color w:val="002060"/>
          <w:sz w:val="30"/>
          <w:szCs w:val="30"/>
          <w:lang w:val="ru-RU"/>
        </w:rPr>
        <w:t xml:space="preserve">еспублике </w:t>
      </w:r>
      <w:r w:rsidR="004435E9" w:rsidRPr="00E84036">
        <w:rPr>
          <w:sz w:val="30"/>
          <w:szCs w:val="30"/>
          <w:lang w:val="ru-RU"/>
        </w:rPr>
        <w:t xml:space="preserve">или разработать меры по </w:t>
      </w:r>
      <w:r w:rsidR="00781F34" w:rsidRPr="00E84036">
        <w:rPr>
          <w:sz w:val="30"/>
          <w:szCs w:val="30"/>
          <w:lang w:val="ru-RU"/>
        </w:rPr>
        <w:t xml:space="preserve">их </w:t>
      </w:r>
      <w:r w:rsidR="004435E9" w:rsidRPr="00E84036">
        <w:rPr>
          <w:sz w:val="30"/>
          <w:szCs w:val="30"/>
          <w:lang w:val="ru-RU"/>
        </w:rPr>
        <w:t>предотвращению.</w:t>
      </w:r>
    </w:p>
    <w:p w14:paraId="037B7DD5" w14:textId="56270984" w:rsidR="00DC5717" w:rsidRPr="00E84036" w:rsidRDefault="0032133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 xml:space="preserve">3. </w:t>
      </w:r>
      <w:r w:rsidR="004435E9" w:rsidRPr="00E84036">
        <w:rPr>
          <w:color w:val="244061" w:themeColor="accent1" w:themeShade="80"/>
          <w:sz w:val="30"/>
          <w:szCs w:val="30"/>
          <w:lang w:val="ru-RU"/>
        </w:rPr>
        <w:t>Министерству по развитию информационных технологий и коммуникаций</w:t>
      </w:r>
      <w:r w:rsidR="004435E9" w:rsidRPr="00E84036">
        <w:rPr>
          <w:sz w:val="30"/>
          <w:szCs w:val="30"/>
          <w:lang w:val="ru-RU"/>
        </w:rPr>
        <w:t xml:space="preserve"> и </w:t>
      </w:r>
      <w:r w:rsidR="004435E9" w:rsidRPr="00E84036">
        <w:rPr>
          <w:color w:val="002060"/>
          <w:sz w:val="30"/>
          <w:szCs w:val="30"/>
        </w:rPr>
        <w:t>IT</w:t>
      </w:r>
      <w:r w:rsidR="004435E9" w:rsidRPr="00E84036">
        <w:rPr>
          <w:color w:val="002060"/>
          <w:sz w:val="30"/>
          <w:szCs w:val="30"/>
          <w:lang w:val="ru-RU"/>
        </w:rPr>
        <w:t xml:space="preserve"> </w:t>
      </w:r>
      <w:r w:rsidR="004435E9" w:rsidRPr="00E84036">
        <w:rPr>
          <w:color w:val="002060"/>
          <w:sz w:val="30"/>
          <w:szCs w:val="30"/>
        </w:rPr>
        <w:t>Park</w:t>
      </w:r>
      <w:r w:rsidR="004435E9" w:rsidRPr="00E84036">
        <w:rPr>
          <w:color w:val="002060"/>
          <w:sz w:val="30"/>
          <w:szCs w:val="30"/>
          <w:lang w:val="ru-RU"/>
        </w:rPr>
        <w:t xml:space="preserve"> </w:t>
      </w:r>
      <w:r w:rsidR="004435E9" w:rsidRPr="00E84036">
        <w:rPr>
          <w:sz w:val="30"/>
          <w:szCs w:val="30"/>
          <w:lang w:val="ru-RU"/>
        </w:rPr>
        <w:t xml:space="preserve">добавить информационную безопасность в программу </w:t>
      </w:r>
      <w:r w:rsidR="004435E9" w:rsidRPr="00E84036">
        <w:rPr>
          <w:b/>
          <w:color w:val="000000"/>
          <w:sz w:val="30"/>
          <w:szCs w:val="30"/>
          <w:lang w:val="ru-RU"/>
        </w:rPr>
        <w:t>«Один миллион узбекских программистов».</w:t>
      </w:r>
    </w:p>
    <w:p w14:paraId="3396F80C" w14:textId="2AF72386" w:rsidR="00DC5717" w:rsidRPr="00E84036" w:rsidRDefault="0032133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 xml:space="preserve">4. </w:t>
      </w:r>
      <w:r w:rsidR="004435E9" w:rsidRPr="00E84036">
        <w:rPr>
          <w:color w:val="244061" w:themeColor="accent1" w:themeShade="80"/>
          <w:sz w:val="30"/>
          <w:szCs w:val="30"/>
          <w:lang w:val="ru-RU"/>
        </w:rPr>
        <w:t>Министерству энергетики</w:t>
      </w:r>
      <w:r w:rsidR="004435E9" w:rsidRPr="00E84036">
        <w:rPr>
          <w:sz w:val="30"/>
          <w:szCs w:val="30"/>
          <w:lang w:val="ru-RU"/>
        </w:rPr>
        <w:t xml:space="preserve"> разработать стратегию выявления нелегальных </w:t>
      </w:r>
      <w:r w:rsidR="004435E9" w:rsidRPr="00E84036">
        <w:rPr>
          <w:color w:val="244061" w:themeColor="accent1" w:themeShade="80"/>
          <w:sz w:val="30"/>
          <w:szCs w:val="30"/>
          <w:lang w:val="ru-RU"/>
        </w:rPr>
        <w:t>криптовалютных</w:t>
      </w:r>
      <w:r w:rsidR="004435E9" w:rsidRPr="00E84036">
        <w:rPr>
          <w:sz w:val="30"/>
          <w:szCs w:val="30"/>
          <w:lang w:val="ru-RU"/>
        </w:rPr>
        <w:t xml:space="preserve"> </w:t>
      </w:r>
      <w:r w:rsidR="004435E9" w:rsidRPr="00E84036">
        <w:rPr>
          <w:color w:val="244061" w:themeColor="accent1" w:themeShade="80"/>
          <w:sz w:val="30"/>
          <w:szCs w:val="30"/>
          <w:lang w:val="ru-RU"/>
        </w:rPr>
        <w:t>ферм</w:t>
      </w:r>
      <w:r w:rsidR="004435E9" w:rsidRPr="00E84036">
        <w:rPr>
          <w:sz w:val="30"/>
          <w:szCs w:val="30"/>
          <w:lang w:val="ru-RU"/>
        </w:rPr>
        <w:t xml:space="preserve"> в стране посредством анализа данных об использовании электроэнергии.</w:t>
      </w:r>
    </w:p>
    <w:p w14:paraId="41B6A985" w14:textId="78176FC9" w:rsidR="00DC5717" w:rsidRPr="00E84036" w:rsidRDefault="00DC5717">
      <w:pPr>
        <w:spacing w:line="288" w:lineRule="auto"/>
        <w:ind w:firstLine="680"/>
        <w:jc w:val="both"/>
        <w:rPr>
          <w:sz w:val="30"/>
          <w:szCs w:val="30"/>
          <w:lang w:val="ru-RU"/>
        </w:rPr>
      </w:pPr>
    </w:p>
    <w:p w14:paraId="17921FE5" w14:textId="5C761A0D" w:rsidR="00DC5717" w:rsidRPr="00E84036" w:rsidRDefault="004435E9" w:rsidP="00B5269E">
      <w:pPr>
        <w:spacing w:before="0" w:after="200"/>
        <w:ind w:firstLine="680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lastRenderedPageBreak/>
        <w:t>Контактные данные:</w:t>
      </w:r>
    </w:p>
    <w:p w14:paraId="5BDE6018" w14:textId="77777777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>ФИО: Утепбергенов Юнус Қутлымуратович</w:t>
      </w:r>
    </w:p>
    <w:p w14:paraId="7D1952A1" w14:textId="77777777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>Должность: Ведущий научный сотрудник</w:t>
      </w:r>
    </w:p>
    <w:p w14:paraId="4F83E97E" w14:textId="77777777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 xml:space="preserve">Рабочий тел. : 78 150 02 02 </w:t>
      </w:r>
      <w:r w:rsidRPr="00E84036">
        <w:rPr>
          <w:i/>
          <w:sz w:val="30"/>
          <w:szCs w:val="30"/>
          <w:lang w:val="ru-RU"/>
        </w:rPr>
        <w:t>(450 внутр.)</w:t>
      </w:r>
    </w:p>
    <w:p w14:paraId="12A15C1F" w14:textId="77777777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  <w:lang w:val="ru-RU"/>
        </w:rPr>
        <w:t>Мобильный, телеграм: 93 366-75-00</w:t>
      </w:r>
    </w:p>
    <w:p w14:paraId="5357C077" w14:textId="4AD4A880" w:rsidR="00DC5717" w:rsidRPr="00E84036" w:rsidRDefault="004435E9">
      <w:pPr>
        <w:spacing w:line="288" w:lineRule="auto"/>
        <w:ind w:firstLine="680"/>
        <w:jc w:val="both"/>
        <w:rPr>
          <w:sz w:val="30"/>
          <w:szCs w:val="30"/>
          <w:lang w:val="ru-RU"/>
        </w:rPr>
      </w:pPr>
      <w:r w:rsidRPr="00E84036">
        <w:rPr>
          <w:sz w:val="30"/>
          <w:szCs w:val="30"/>
        </w:rPr>
        <w:t>E</w:t>
      </w:r>
      <w:r w:rsidRPr="00E84036">
        <w:rPr>
          <w:sz w:val="30"/>
          <w:szCs w:val="30"/>
          <w:lang w:val="ru-RU"/>
        </w:rPr>
        <w:t>-</w:t>
      </w:r>
      <w:r w:rsidRPr="00E84036">
        <w:rPr>
          <w:sz w:val="30"/>
          <w:szCs w:val="30"/>
        </w:rPr>
        <w:t>mail</w:t>
      </w:r>
      <w:r w:rsidRPr="00E84036">
        <w:rPr>
          <w:sz w:val="30"/>
          <w:szCs w:val="30"/>
          <w:lang w:val="ru-RU"/>
        </w:rPr>
        <w:t>:</w:t>
      </w:r>
      <w:r w:rsidR="00781F34" w:rsidRPr="00E84036">
        <w:rPr>
          <w:sz w:val="30"/>
          <w:szCs w:val="30"/>
          <w:lang w:val="ru-RU"/>
        </w:rPr>
        <w:t xml:space="preserve">  </w:t>
      </w:r>
      <w:r w:rsidR="00781F34" w:rsidRPr="00E84036">
        <w:rPr>
          <w:sz w:val="30"/>
          <w:szCs w:val="30"/>
        </w:rPr>
        <w:t>y</w:t>
      </w:r>
      <w:r w:rsidR="00781F34" w:rsidRPr="00E84036">
        <w:rPr>
          <w:sz w:val="30"/>
          <w:szCs w:val="30"/>
          <w:lang w:val="ru-RU"/>
        </w:rPr>
        <w:t>.</w:t>
      </w:r>
      <w:r w:rsidR="00781F34" w:rsidRPr="00E84036">
        <w:rPr>
          <w:sz w:val="30"/>
          <w:szCs w:val="30"/>
        </w:rPr>
        <w:t>utepbergenov</w:t>
      </w:r>
      <w:r w:rsidR="00781F34" w:rsidRPr="00E84036">
        <w:rPr>
          <w:sz w:val="30"/>
          <w:szCs w:val="30"/>
          <w:lang w:val="ru-RU"/>
        </w:rPr>
        <w:t>@</w:t>
      </w:r>
      <w:r w:rsidR="00781F34" w:rsidRPr="00E84036">
        <w:rPr>
          <w:sz w:val="30"/>
          <w:szCs w:val="30"/>
        </w:rPr>
        <w:t>cerr</w:t>
      </w:r>
      <w:r w:rsidR="00781F34" w:rsidRPr="00E84036">
        <w:rPr>
          <w:sz w:val="30"/>
          <w:szCs w:val="30"/>
          <w:lang w:val="ru-RU"/>
        </w:rPr>
        <w:t>.</w:t>
      </w:r>
      <w:r w:rsidR="00781F34" w:rsidRPr="00E84036">
        <w:rPr>
          <w:sz w:val="30"/>
          <w:szCs w:val="30"/>
        </w:rPr>
        <w:t>uz</w:t>
      </w:r>
    </w:p>
    <w:p w14:paraId="687F7FB4" w14:textId="77777777" w:rsidR="00DC5717" w:rsidRPr="00E84036" w:rsidRDefault="00DC5717">
      <w:pPr>
        <w:spacing w:line="288" w:lineRule="auto"/>
        <w:ind w:firstLine="680"/>
        <w:jc w:val="both"/>
        <w:rPr>
          <w:sz w:val="30"/>
          <w:szCs w:val="30"/>
          <w:lang w:val="ru-RU"/>
        </w:rPr>
      </w:pPr>
    </w:p>
    <w:sectPr w:rsidR="00DC5717" w:rsidRPr="00E84036" w:rsidSect="00321339">
      <w:headerReference w:type="default" r:id="rId12"/>
      <w:pgSz w:w="12240" w:h="15840"/>
      <w:pgMar w:top="353" w:right="1134" w:bottom="1134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75C3" w14:textId="77777777" w:rsidR="00DA60E1" w:rsidRDefault="00DA60E1" w:rsidP="00321339">
      <w:pPr>
        <w:spacing w:before="0" w:after="0" w:line="240" w:lineRule="auto"/>
      </w:pPr>
      <w:r>
        <w:separator/>
      </w:r>
    </w:p>
  </w:endnote>
  <w:endnote w:type="continuationSeparator" w:id="0">
    <w:p w14:paraId="3C735955" w14:textId="77777777" w:rsidR="00DA60E1" w:rsidRDefault="00DA60E1" w:rsidP="003213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E9068" w14:textId="77777777" w:rsidR="00DA60E1" w:rsidRDefault="00DA60E1" w:rsidP="00321339">
      <w:pPr>
        <w:spacing w:before="0" w:after="0" w:line="240" w:lineRule="auto"/>
      </w:pPr>
      <w:r>
        <w:separator/>
      </w:r>
    </w:p>
  </w:footnote>
  <w:footnote w:type="continuationSeparator" w:id="0">
    <w:p w14:paraId="203B85D9" w14:textId="77777777" w:rsidR="00DA60E1" w:rsidRDefault="00DA60E1" w:rsidP="003213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C00000"/>
      </w:rPr>
      <w:id w:val="-1744329630"/>
      <w:docPartObj>
        <w:docPartGallery w:val="Page Numbers (Top of Page)"/>
        <w:docPartUnique/>
      </w:docPartObj>
    </w:sdtPr>
    <w:sdtEndPr/>
    <w:sdtContent>
      <w:p w14:paraId="4BD69E9D" w14:textId="3BFBA600" w:rsidR="00321339" w:rsidRPr="00321339" w:rsidRDefault="00321339">
        <w:pPr>
          <w:pStyle w:val="a5"/>
          <w:jc w:val="center"/>
          <w:rPr>
            <w:b/>
            <w:bCs/>
            <w:color w:val="C00000"/>
          </w:rPr>
        </w:pPr>
        <w:r w:rsidRPr="00321339">
          <w:rPr>
            <w:b/>
            <w:bCs/>
            <w:color w:val="C00000"/>
          </w:rPr>
          <w:fldChar w:fldCharType="begin"/>
        </w:r>
        <w:r w:rsidRPr="00321339">
          <w:rPr>
            <w:b/>
            <w:bCs/>
            <w:color w:val="C00000"/>
          </w:rPr>
          <w:instrText>PAGE   \* MERGEFORMAT</w:instrText>
        </w:r>
        <w:r w:rsidRPr="00321339">
          <w:rPr>
            <w:b/>
            <w:bCs/>
            <w:color w:val="C00000"/>
          </w:rPr>
          <w:fldChar w:fldCharType="separate"/>
        </w:r>
        <w:r w:rsidRPr="00321339">
          <w:rPr>
            <w:b/>
            <w:bCs/>
            <w:color w:val="C00000"/>
            <w:lang w:val="ru-RU"/>
          </w:rPr>
          <w:t>2</w:t>
        </w:r>
        <w:r w:rsidRPr="00321339">
          <w:rPr>
            <w:b/>
            <w:bCs/>
            <w:color w:val="C00000"/>
          </w:rPr>
          <w:fldChar w:fldCharType="end"/>
        </w:r>
      </w:p>
    </w:sdtContent>
  </w:sdt>
  <w:p w14:paraId="07025DCB" w14:textId="77777777" w:rsidR="00321339" w:rsidRDefault="0032133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112526">
    <w:abstractNumId w:val="8"/>
  </w:num>
  <w:num w:numId="2" w16cid:durableId="1377505123">
    <w:abstractNumId w:val="6"/>
  </w:num>
  <w:num w:numId="3" w16cid:durableId="1620408203">
    <w:abstractNumId w:val="5"/>
  </w:num>
  <w:num w:numId="4" w16cid:durableId="1803033174">
    <w:abstractNumId w:val="4"/>
  </w:num>
  <w:num w:numId="5" w16cid:durableId="1238520840">
    <w:abstractNumId w:val="7"/>
  </w:num>
  <w:num w:numId="6" w16cid:durableId="447816904">
    <w:abstractNumId w:val="3"/>
  </w:num>
  <w:num w:numId="7" w16cid:durableId="1474326407">
    <w:abstractNumId w:val="2"/>
  </w:num>
  <w:num w:numId="8" w16cid:durableId="341057424">
    <w:abstractNumId w:val="1"/>
  </w:num>
  <w:num w:numId="9" w16cid:durableId="175577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48E"/>
    <w:rsid w:val="0029639D"/>
    <w:rsid w:val="002B2E68"/>
    <w:rsid w:val="00321339"/>
    <w:rsid w:val="00326F90"/>
    <w:rsid w:val="003625FF"/>
    <w:rsid w:val="004049DA"/>
    <w:rsid w:val="004435E9"/>
    <w:rsid w:val="006D7BC2"/>
    <w:rsid w:val="00745F1E"/>
    <w:rsid w:val="00754BA5"/>
    <w:rsid w:val="00781F34"/>
    <w:rsid w:val="007C26CA"/>
    <w:rsid w:val="00AA1D8D"/>
    <w:rsid w:val="00B1460B"/>
    <w:rsid w:val="00B47730"/>
    <w:rsid w:val="00B5269E"/>
    <w:rsid w:val="00CB0664"/>
    <w:rsid w:val="00D22E50"/>
    <w:rsid w:val="00DA60E1"/>
    <w:rsid w:val="00DC5717"/>
    <w:rsid w:val="00E81B30"/>
    <w:rsid w:val="00E84036"/>
    <w:rsid w:val="00F0103B"/>
    <w:rsid w:val="00F94B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60DFBC"/>
  <w14:defaultImageDpi w14:val="300"/>
  <w15:docId w15:val="{CA6A9F02-86D1-4553-A530-B6E0DD12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before="120" w:after="120"/>
    </w:pPr>
    <w:rPr>
      <w:rFonts w:ascii="Cambria" w:hAnsi="Cambria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B15A15-17A8-44BA-B6C3-7E6B74EAF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Yunus Utepbergenov</cp:lastModifiedBy>
  <cp:revision>80</cp:revision>
  <dcterms:created xsi:type="dcterms:W3CDTF">2013-12-23T23:15:00Z</dcterms:created>
  <dcterms:modified xsi:type="dcterms:W3CDTF">2022-06-08T09:01:00Z</dcterms:modified>
  <cp:category/>
</cp:coreProperties>
</file>