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EA" w:rsidRDefault="005732EA"/>
    <w:p w:rsidR="00C46AF8" w:rsidRDefault="00604257" w:rsidP="00A439F0">
      <w:pPr>
        <w:jc w:val="both"/>
      </w:pPr>
      <w:r>
        <w:t xml:space="preserve">Three 1D </w:t>
      </w:r>
      <w:r w:rsidR="00C46AF8">
        <w:t xml:space="preserve">algorithms </w:t>
      </w:r>
      <w:r w:rsidR="008D398A">
        <w:t>were</w:t>
      </w:r>
      <w:r w:rsidR="00C46AF8">
        <w:t xml:space="preserve"> implemented during the past week. They </w:t>
      </w:r>
      <w:r w:rsidR="008D398A">
        <w:t>were</w:t>
      </w:r>
      <w:r w:rsidR="00C46AF8">
        <w:t xml:space="preserve"> Euler algorithm, </w:t>
      </w:r>
      <w:r w:rsidR="00C46AF8" w:rsidRPr="00C46AF8">
        <w:t>Crank-Nicolson</w:t>
      </w:r>
      <w:r w:rsidR="00C46AF8">
        <w:t xml:space="preserve"> algorithm, and </w:t>
      </w:r>
      <w:proofErr w:type="spellStart"/>
      <w:r w:rsidR="00C46AF8" w:rsidRPr="00C46AF8">
        <w:t>Dufort</w:t>
      </w:r>
      <w:proofErr w:type="spellEnd"/>
      <w:r w:rsidR="00C46AF8" w:rsidRPr="00C46AF8">
        <w:t>-Frankel</w:t>
      </w:r>
      <w:r w:rsidR="00C46AF8">
        <w:t xml:space="preserve"> algorithm. The numerical scheme for each algorithm </w:t>
      </w:r>
      <w:r w:rsidR="008D398A">
        <w:t>was</w:t>
      </w:r>
      <w:r w:rsidR="00C46AF8">
        <w:t xml:space="preserve"> summed up as follows:</w:t>
      </w:r>
    </w:p>
    <w:p w:rsidR="00C46AF8" w:rsidRDefault="00C46AF8">
      <w:r>
        <w:t xml:space="preserve">Euler: </w:t>
      </w:r>
      <w:r w:rsidRPr="00C46AF8">
        <w:rPr>
          <w:position w:val="-14"/>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5pt;height:20.05pt" o:ole="">
            <v:imagedata r:id="rId5" o:title=""/>
          </v:shape>
          <o:OLEObject Type="Embed" ProgID="Equation.DSMT4" ShapeID="_x0000_i1025" DrawAspect="Content" ObjectID="_1541873950" r:id="rId6"/>
        </w:object>
      </w:r>
      <w:r>
        <w:t xml:space="preserve"> </w:t>
      </w:r>
    </w:p>
    <w:p w:rsidR="00C46AF8" w:rsidRDefault="00C46AF8">
      <w:r w:rsidRPr="00C46AF8">
        <w:t>Crank-Nicolson</w:t>
      </w:r>
      <w:r>
        <w:t>:</w:t>
      </w:r>
      <w:r w:rsidRPr="00C46AF8">
        <w:t xml:space="preserve"> </w:t>
      </w:r>
      <w:r w:rsidRPr="00C46AF8">
        <w:rPr>
          <w:position w:val="-24"/>
        </w:rPr>
        <w:object w:dxaOrig="3320" w:dyaOrig="620">
          <v:shape id="_x0000_i1026" type="#_x0000_t75" style="width:165.9pt;height:30.7pt" o:ole="">
            <v:imagedata r:id="rId7" o:title=""/>
          </v:shape>
          <o:OLEObject Type="Embed" ProgID="Equation.DSMT4" ShapeID="_x0000_i1026" DrawAspect="Content" ObjectID="_1541873951" r:id="rId8"/>
        </w:object>
      </w:r>
    </w:p>
    <w:p w:rsidR="00C46AF8" w:rsidRDefault="00C46AF8">
      <w:proofErr w:type="spellStart"/>
      <w:r w:rsidRPr="00C46AF8">
        <w:t>Dufort</w:t>
      </w:r>
      <w:proofErr w:type="spellEnd"/>
      <w:r w:rsidRPr="00C46AF8">
        <w:t>-Frankel</w:t>
      </w:r>
      <w:r>
        <w:t xml:space="preserve">: </w:t>
      </w:r>
      <w:r w:rsidRPr="00C46AF8">
        <w:rPr>
          <w:position w:val="-58"/>
        </w:rPr>
        <w:object w:dxaOrig="4220" w:dyaOrig="1280">
          <v:shape id="_x0000_i1027" type="#_x0000_t75" style="width:211pt;height:63.85pt" o:ole="">
            <v:imagedata r:id="rId9" o:title=""/>
          </v:shape>
          <o:OLEObject Type="Embed" ProgID="Equation.DSMT4" ShapeID="_x0000_i1027" DrawAspect="Content" ObjectID="_1541873952" r:id="rId10"/>
        </w:object>
      </w:r>
    </w:p>
    <w:p w:rsidR="00C46AF8" w:rsidRDefault="00C46AF8" w:rsidP="00A439F0">
      <w:pPr>
        <w:jc w:val="both"/>
      </w:pPr>
      <w:r>
        <w:t>Four basic 1D numerical algorithms have been implemented so far.</w:t>
      </w:r>
      <w:r w:rsidR="00A439F0">
        <w:t xml:space="preserve"> All ingredients are ready for the convergence, stability and accuracy test.</w:t>
      </w:r>
      <w:r>
        <w:t xml:space="preserve"> </w:t>
      </w:r>
      <w:r w:rsidR="00A439F0">
        <w:t xml:space="preserve">Among them, Backward Euler and </w:t>
      </w:r>
      <w:r w:rsidR="00A439F0" w:rsidRPr="00C46AF8">
        <w:t>Crank-Nicolson</w:t>
      </w:r>
      <w:r w:rsidR="00A439F0">
        <w:t xml:space="preserve"> are implicit </w:t>
      </w:r>
      <w:proofErr w:type="gramStart"/>
      <w:r w:rsidR="00A439F0">
        <w:t>methods,</w:t>
      </w:r>
      <w:proofErr w:type="gramEnd"/>
      <w:r w:rsidR="00A439F0">
        <w:t xml:space="preserve"> Euler and </w:t>
      </w:r>
      <w:proofErr w:type="spellStart"/>
      <w:r w:rsidR="00A439F0">
        <w:t>Dufort</w:t>
      </w:r>
      <w:proofErr w:type="spellEnd"/>
      <w:r w:rsidR="00A439F0">
        <w:t xml:space="preserve">-Frankel are explicit methods. Implicit methods are unconditionally stable, while explicit methods must have the parameter </w:t>
      </w:r>
      <w:r w:rsidR="00A439F0" w:rsidRPr="00A439F0">
        <w:rPr>
          <w:position w:val="-6"/>
        </w:rPr>
        <w:object w:dxaOrig="960" w:dyaOrig="320">
          <v:shape id="_x0000_i1028" type="#_x0000_t75" style="width:48.2pt;height:15.65pt" o:ole="">
            <v:imagedata r:id="rId11" o:title=""/>
          </v:shape>
          <o:OLEObject Type="Embed" ProgID="Equation.DSMT4" ShapeID="_x0000_i1028" DrawAspect="Content" ObjectID="_1541873953" r:id="rId12"/>
        </w:object>
      </w:r>
      <w:r w:rsidR="00A439F0">
        <w:t xml:space="preserve"> within a certain range to ensure the stability. Computational results could be used to demonstrate the theoretical properties on convergence, stability and accuracy of each algorithm.</w:t>
      </w:r>
    </w:p>
    <w:p w:rsidR="00A439F0" w:rsidRDefault="00A439F0" w:rsidP="00A439F0">
      <w:pPr>
        <w:jc w:val="both"/>
      </w:pPr>
    </w:p>
    <w:p w:rsidR="00A439F0" w:rsidRDefault="00A439F0" w:rsidP="00A439F0">
      <w:pPr>
        <w:jc w:val="both"/>
      </w:pPr>
    </w:p>
    <w:p w:rsidR="00A439F0" w:rsidRDefault="00A439F0" w:rsidP="00A439F0">
      <w:pPr>
        <w:jc w:val="both"/>
      </w:pPr>
      <w:r>
        <w:t>Future work on algorithm includes add convergence, stability and accuracy module for the four numerical algorithm and implement 1D finite element discretization on space, which will conclude the one dimensional work.</w:t>
      </w:r>
    </w:p>
    <w:p w:rsidR="00A439F0" w:rsidRDefault="00A439F0" w:rsidP="00A439F0">
      <w:pPr>
        <w:jc w:val="both"/>
      </w:pPr>
    </w:p>
    <w:tbl>
      <w:tblPr>
        <w:tblStyle w:val="TableGrid"/>
        <w:tblW w:w="0" w:type="auto"/>
        <w:tblInd w:w="1847" w:type="dxa"/>
        <w:tblLook w:val="04A0" w:firstRow="1" w:lastRow="0" w:firstColumn="1" w:lastColumn="0" w:noHBand="0" w:noVBand="1"/>
      </w:tblPr>
      <w:tblGrid>
        <w:gridCol w:w="1740"/>
        <w:gridCol w:w="3920"/>
      </w:tblGrid>
      <w:tr w:rsidR="00A439F0" w:rsidRPr="00A439F0" w:rsidTr="00A439F0">
        <w:trPr>
          <w:trHeight w:val="600"/>
        </w:trPr>
        <w:tc>
          <w:tcPr>
            <w:tcW w:w="1740" w:type="dxa"/>
            <w:hideMark/>
          </w:tcPr>
          <w:p w:rsidR="00A439F0" w:rsidRPr="00A439F0" w:rsidRDefault="00A439F0" w:rsidP="00B6261F">
            <w:pPr>
              <w:jc w:val="center"/>
            </w:pPr>
            <w:r w:rsidRPr="00A439F0">
              <w:t>Major tasks accomplished</w:t>
            </w:r>
          </w:p>
        </w:tc>
        <w:tc>
          <w:tcPr>
            <w:tcW w:w="3920" w:type="dxa"/>
            <w:hideMark/>
          </w:tcPr>
          <w:p w:rsidR="00A439F0" w:rsidRPr="00A439F0" w:rsidRDefault="00B6261F" w:rsidP="00B6261F">
            <w:pPr>
              <w:jc w:val="center"/>
            </w:pPr>
            <w:r w:rsidRPr="00A439F0">
              <w:t>Description</w:t>
            </w:r>
          </w:p>
        </w:tc>
      </w:tr>
      <w:tr w:rsidR="00A439F0" w:rsidRPr="00A439F0" w:rsidTr="00A439F0">
        <w:trPr>
          <w:trHeight w:val="1200"/>
        </w:trPr>
        <w:tc>
          <w:tcPr>
            <w:tcW w:w="1740" w:type="dxa"/>
            <w:hideMark/>
          </w:tcPr>
          <w:p w:rsidR="00A439F0" w:rsidRPr="00A439F0" w:rsidRDefault="00A439F0" w:rsidP="00B6261F">
            <w:pPr>
              <w:jc w:val="center"/>
            </w:pPr>
            <w:r w:rsidRPr="00A439F0">
              <w:t>whole project</w:t>
            </w:r>
          </w:p>
        </w:tc>
        <w:tc>
          <w:tcPr>
            <w:tcW w:w="3920" w:type="dxa"/>
            <w:hideMark/>
          </w:tcPr>
          <w:p w:rsidR="00A439F0" w:rsidRPr="00A439F0" w:rsidRDefault="00A439F0" w:rsidP="004A7930">
            <w:pPr>
              <w:jc w:val="center"/>
            </w:pPr>
            <w:proofErr w:type="gramStart"/>
            <w:r w:rsidRPr="00A439F0">
              <w:t>finish</w:t>
            </w:r>
            <w:proofErr w:type="gramEnd"/>
            <w:r w:rsidRPr="00A439F0">
              <w:t xml:space="preserve"> all four basic 1D numerica</w:t>
            </w:r>
            <w:r w:rsidR="004A7930">
              <w:t xml:space="preserve">l algorithm. Using </w:t>
            </w:r>
            <w:proofErr w:type="spellStart"/>
            <w:r w:rsidR="004A7930">
              <w:t>Qt</w:t>
            </w:r>
            <w:proofErr w:type="spellEnd"/>
            <w:r w:rsidR="004A7930">
              <w:t xml:space="preserve"> instead of MATLAB</w:t>
            </w:r>
            <w:r w:rsidRPr="00A439F0">
              <w:t xml:space="preserve"> for GUI </w:t>
            </w:r>
            <w:r w:rsidR="00B6261F" w:rsidRPr="00A439F0">
              <w:t>design. Set</w:t>
            </w:r>
            <w:r w:rsidRPr="00A439F0">
              <w:t xml:space="preserve"> up visualization </w:t>
            </w:r>
            <w:r w:rsidR="00B6261F" w:rsidRPr="00A439F0">
              <w:t>module</w:t>
            </w:r>
            <w:r w:rsidRPr="00A439F0">
              <w:t xml:space="preserve">. Set up ccv </w:t>
            </w:r>
            <w:proofErr w:type="spellStart"/>
            <w:r w:rsidRPr="00A439F0">
              <w:t>git</w:t>
            </w:r>
            <w:proofErr w:type="spellEnd"/>
            <w:r w:rsidRPr="00A439F0">
              <w:t xml:space="preserve"> repository.</w:t>
            </w:r>
          </w:p>
        </w:tc>
      </w:tr>
      <w:tr w:rsidR="00A439F0" w:rsidRPr="00A439F0" w:rsidTr="00A439F0">
        <w:trPr>
          <w:trHeight w:val="300"/>
        </w:trPr>
        <w:tc>
          <w:tcPr>
            <w:tcW w:w="1740" w:type="dxa"/>
            <w:hideMark/>
          </w:tcPr>
          <w:p w:rsidR="00A439F0" w:rsidRPr="00A439F0" w:rsidRDefault="00A439F0" w:rsidP="00B6261F">
            <w:pPr>
              <w:jc w:val="center"/>
            </w:pPr>
            <w:proofErr w:type="spellStart"/>
            <w:r w:rsidRPr="00A439F0">
              <w:t>Zhi</w:t>
            </w:r>
            <w:proofErr w:type="spellEnd"/>
            <w:r w:rsidRPr="00A439F0">
              <w:t xml:space="preserve"> Li</w:t>
            </w:r>
          </w:p>
        </w:tc>
        <w:tc>
          <w:tcPr>
            <w:tcW w:w="3920" w:type="dxa"/>
            <w:hideMark/>
          </w:tcPr>
          <w:p w:rsidR="00A439F0" w:rsidRPr="00A439F0" w:rsidRDefault="00A439F0" w:rsidP="00B6261F">
            <w:pPr>
              <w:jc w:val="center"/>
            </w:pPr>
            <w:r w:rsidRPr="00A439F0">
              <w:t xml:space="preserve">1D </w:t>
            </w:r>
            <w:r w:rsidR="00B6261F" w:rsidRPr="00A439F0">
              <w:t>numerical</w:t>
            </w:r>
            <w:r w:rsidRPr="00A439F0">
              <w:t xml:space="preserve"> algorithm</w:t>
            </w:r>
          </w:p>
        </w:tc>
      </w:tr>
      <w:tr w:rsidR="00A439F0" w:rsidRPr="00A439F0" w:rsidTr="00A439F0">
        <w:trPr>
          <w:trHeight w:val="300"/>
        </w:trPr>
        <w:tc>
          <w:tcPr>
            <w:tcW w:w="1740" w:type="dxa"/>
            <w:hideMark/>
          </w:tcPr>
          <w:p w:rsidR="00A439F0" w:rsidRPr="00A439F0" w:rsidRDefault="00A439F0" w:rsidP="00B6261F">
            <w:pPr>
              <w:jc w:val="center"/>
            </w:pPr>
            <w:r w:rsidRPr="00A439F0">
              <w:t>Helena Liu</w:t>
            </w:r>
          </w:p>
        </w:tc>
        <w:tc>
          <w:tcPr>
            <w:tcW w:w="3920" w:type="dxa"/>
            <w:hideMark/>
          </w:tcPr>
          <w:p w:rsidR="00A439F0" w:rsidRPr="00A439F0" w:rsidRDefault="00A439F0" w:rsidP="00B6261F">
            <w:pPr>
              <w:jc w:val="center"/>
            </w:pPr>
            <w:proofErr w:type="gramStart"/>
            <w:r w:rsidRPr="00A439F0">
              <w:t>set</w:t>
            </w:r>
            <w:proofErr w:type="gramEnd"/>
            <w:r w:rsidRPr="00A439F0">
              <w:t xml:space="preserve"> up ccv </w:t>
            </w:r>
            <w:proofErr w:type="spellStart"/>
            <w:r w:rsidRPr="00A439F0">
              <w:t>git</w:t>
            </w:r>
            <w:proofErr w:type="spellEnd"/>
            <w:r w:rsidRPr="00A439F0">
              <w:t>. Visualization module</w:t>
            </w:r>
          </w:p>
        </w:tc>
      </w:tr>
      <w:tr w:rsidR="00A439F0" w:rsidRPr="00A439F0" w:rsidTr="00A439F0">
        <w:trPr>
          <w:trHeight w:val="600"/>
        </w:trPr>
        <w:tc>
          <w:tcPr>
            <w:tcW w:w="1740" w:type="dxa"/>
            <w:hideMark/>
          </w:tcPr>
          <w:p w:rsidR="00A439F0" w:rsidRPr="00A439F0" w:rsidRDefault="00A439F0" w:rsidP="00B6261F">
            <w:pPr>
              <w:jc w:val="center"/>
            </w:pPr>
            <w:proofErr w:type="spellStart"/>
            <w:r w:rsidRPr="00A439F0">
              <w:t>Yunxing</w:t>
            </w:r>
            <w:proofErr w:type="spellEnd"/>
            <w:r w:rsidRPr="00A439F0">
              <w:t xml:space="preserve"> SU</w:t>
            </w:r>
          </w:p>
        </w:tc>
        <w:tc>
          <w:tcPr>
            <w:tcW w:w="3920" w:type="dxa"/>
            <w:hideMark/>
          </w:tcPr>
          <w:p w:rsidR="00A439F0" w:rsidRPr="00A439F0" w:rsidRDefault="00A439F0" w:rsidP="00B6261F">
            <w:pPr>
              <w:jc w:val="center"/>
            </w:pPr>
            <w:proofErr w:type="spellStart"/>
            <w:r w:rsidRPr="00A439F0">
              <w:t>Qt</w:t>
            </w:r>
            <w:proofErr w:type="spellEnd"/>
            <w:r w:rsidRPr="00A439F0">
              <w:t xml:space="preserve"> design for one dimensional problem</w:t>
            </w:r>
          </w:p>
        </w:tc>
      </w:tr>
    </w:tbl>
    <w:p w:rsidR="00A439F0" w:rsidRDefault="00A439F0" w:rsidP="00A439F0">
      <w:pPr>
        <w:jc w:val="both"/>
      </w:pPr>
    </w:p>
    <w:p w:rsidR="00B6261F" w:rsidRDefault="00B6261F" w:rsidP="00A439F0">
      <w:pPr>
        <w:jc w:val="both"/>
      </w:pPr>
    </w:p>
    <w:p w:rsidR="00B6261F" w:rsidRDefault="00B6261F" w:rsidP="00A439F0">
      <w:pPr>
        <w:jc w:val="both"/>
      </w:pPr>
    </w:p>
    <w:p w:rsidR="00B6261F" w:rsidRDefault="00B6261F" w:rsidP="00A439F0">
      <w:pPr>
        <w:jc w:val="both"/>
      </w:pPr>
    </w:p>
    <w:tbl>
      <w:tblPr>
        <w:tblStyle w:val="TableGrid"/>
        <w:tblW w:w="0" w:type="auto"/>
        <w:tblInd w:w="1840" w:type="dxa"/>
        <w:tblLook w:val="04A0" w:firstRow="1" w:lastRow="0" w:firstColumn="1" w:lastColumn="0" w:noHBand="0" w:noVBand="1"/>
      </w:tblPr>
      <w:tblGrid>
        <w:gridCol w:w="1740"/>
        <w:gridCol w:w="3920"/>
      </w:tblGrid>
      <w:tr w:rsidR="00B6261F" w:rsidRPr="00B6261F" w:rsidTr="00B6261F">
        <w:trPr>
          <w:trHeight w:val="600"/>
        </w:trPr>
        <w:tc>
          <w:tcPr>
            <w:tcW w:w="1740" w:type="dxa"/>
            <w:hideMark/>
          </w:tcPr>
          <w:p w:rsidR="00B6261F" w:rsidRPr="00B6261F" w:rsidRDefault="00971565" w:rsidP="00971565">
            <w:pPr>
              <w:jc w:val="center"/>
            </w:pPr>
            <w:r>
              <w:t>Tasks</w:t>
            </w:r>
            <w:r w:rsidR="00B6261F" w:rsidRPr="00B6261F">
              <w:t xml:space="preserve"> scheduled for next week</w:t>
            </w:r>
          </w:p>
        </w:tc>
        <w:tc>
          <w:tcPr>
            <w:tcW w:w="3920" w:type="dxa"/>
            <w:hideMark/>
          </w:tcPr>
          <w:p w:rsidR="00B6261F" w:rsidRPr="00B6261F" w:rsidRDefault="00B6261F" w:rsidP="00971565">
            <w:pPr>
              <w:jc w:val="center"/>
            </w:pPr>
            <w:r w:rsidRPr="00B6261F">
              <w:t>Description</w:t>
            </w:r>
          </w:p>
        </w:tc>
      </w:tr>
      <w:tr w:rsidR="00B6261F" w:rsidRPr="00B6261F" w:rsidTr="00B6261F">
        <w:trPr>
          <w:trHeight w:val="600"/>
        </w:trPr>
        <w:tc>
          <w:tcPr>
            <w:tcW w:w="1740" w:type="dxa"/>
            <w:hideMark/>
          </w:tcPr>
          <w:p w:rsidR="00B6261F" w:rsidRPr="00B6261F" w:rsidRDefault="00B6261F" w:rsidP="00971565">
            <w:pPr>
              <w:jc w:val="center"/>
            </w:pPr>
            <w:r w:rsidRPr="00B6261F">
              <w:t>whole project</w:t>
            </w:r>
          </w:p>
        </w:tc>
        <w:tc>
          <w:tcPr>
            <w:tcW w:w="3920" w:type="dxa"/>
            <w:hideMark/>
          </w:tcPr>
          <w:p w:rsidR="00B6261F" w:rsidRPr="00B6261F" w:rsidRDefault="00B6261F" w:rsidP="00971565">
            <w:pPr>
              <w:jc w:val="center"/>
            </w:pPr>
            <w:proofErr w:type="gramStart"/>
            <w:r w:rsidRPr="00B6261F">
              <w:t>finalize</w:t>
            </w:r>
            <w:proofErr w:type="gramEnd"/>
            <w:r w:rsidRPr="00B6261F">
              <w:t xml:space="preserve"> 1D problem. Finish certain 2D numerical algorithms</w:t>
            </w:r>
          </w:p>
        </w:tc>
      </w:tr>
      <w:tr w:rsidR="00B6261F" w:rsidRPr="00B6261F" w:rsidTr="00B6261F">
        <w:trPr>
          <w:trHeight w:val="900"/>
        </w:trPr>
        <w:tc>
          <w:tcPr>
            <w:tcW w:w="1740" w:type="dxa"/>
            <w:hideMark/>
          </w:tcPr>
          <w:p w:rsidR="00B6261F" w:rsidRPr="00B6261F" w:rsidRDefault="00B6261F" w:rsidP="00971565">
            <w:pPr>
              <w:jc w:val="center"/>
            </w:pPr>
            <w:proofErr w:type="spellStart"/>
            <w:r w:rsidRPr="00B6261F">
              <w:t>Zhi</w:t>
            </w:r>
            <w:proofErr w:type="spellEnd"/>
            <w:r w:rsidRPr="00B6261F">
              <w:t xml:space="preserve"> Li</w:t>
            </w:r>
          </w:p>
        </w:tc>
        <w:tc>
          <w:tcPr>
            <w:tcW w:w="3920" w:type="dxa"/>
            <w:hideMark/>
          </w:tcPr>
          <w:p w:rsidR="00B6261F" w:rsidRPr="00B6261F" w:rsidRDefault="00B6261F" w:rsidP="00971565">
            <w:pPr>
              <w:jc w:val="center"/>
            </w:pPr>
            <w:r w:rsidRPr="00B6261F">
              <w:t>1D finite space discretization. 1D convergence, stability, accuracy module.</w:t>
            </w:r>
          </w:p>
        </w:tc>
      </w:tr>
      <w:tr w:rsidR="00B6261F" w:rsidRPr="00B6261F" w:rsidTr="00B6261F">
        <w:trPr>
          <w:trHeight w:val="900"/>
        </w:trPr>
        <w:tc>
          <w:tcPr>
            <w:tcW w:w="1740" w:type="dxa"/>
            <w:hideMark/>
          </w:tcPr>
          <w:p w:rsidR="00B6261F" w:rsidRPr="00B6261F" w:rsidRDefault="00B6261F" w:rsidP="00971565">
            <w:pPr>
              <w:jc w:val="center"/>
            </w:pPr>
            <w:r w:rsidRPr="00B6261F">
              <w:t>Helena Liu</w:t>
            </w:r>
          </w:p>
        </w:tc>
        <w:tc>
          <w:tcPr>
            <w:tcW w:w="3920" w:type="dxa"/>
            <w:hideMark/>
          </w:tcPr>
          <w:p w:rsidR="00B6261F" w:rsidRPr="00B6261F" w:rsidRDefault="00B6261F" w:rsidP="00971565">
            <w:pPr>
              <w:jc w:val="center"/>
            </w:pPr>
            <w:r w:rsidRPr="00B6261F">
              <w:t>Basic 2D numerical algorithm (Euler, Backward Euler, Crank-Nicolson). 2D visualization module</w:t>
            </w:r>
          </w:p>
        </w:tc>
      </w:tr>
      <w:tr w:rsidR="00B6261F" w:rsidRPr="00B6261F" w:rsidTr="00B6261F">
        <w:trPr>
          <w:trHeight w:val="600"/>
        </w:trPr>
        <w:tc>
          <w:tcPr>
            <w:tcW w:w="1740" w:type="dxa"/>
            <w:hideMark/>
          </w:tcPr>
          <w:p w:rsidR="00B6261F" w:rsidRPr="00B6261F" w:rsidRDefault="004914E8" w:rsidP="00971565">
            <w:pPr>
              <w:jc w:val="center"/>
            </w:pPr>
            <w:proofErr w:type="spellStart"/>
            <w:r>
              <w:t>Yunxing</w:t>
            </w:r>
            <w:proofErr w:type="spellEnd"/>
            <w:r>
              <w:t xml:space="preserve"> Su</w:t>
            </w:r>
          </w:p>
        </w:tc>
        <w:tc>
          <w:tcPr>
            <w:tcW w:w="3920" w:type="dxa"/>
            <w:hideMark/>
          </w:tcPr>
          <w:p w:rsidR="00B6261F" w:rsidRPr="00B6261F" w:rsidRDefault="00B6261F" w:rsidP="00971565">
            <w:pPr>
              <w:jc w:val="center"/>
            </w:pPr>
            <w:proofErr w:type="gramStart"/>
            <w:r w:rsidRPr="00B6261F">
              <w:t>finalize</w:t>
            </w:r>
            <w:proofErr w:type="gramEnd"/>
            <w:r w:rsidRPr="00B6261F">
              <w:t xml:space="preserve"> 1D input, output, test module. 2D input, output module</w:t>
            </w:r>
          </w:p>
        </w:tc>
      </w:tr>
    </w:tbl>
    <w:p w:rsidR="00C46AF8" w:rsidRDefault="00C46AF8"/>
    <w:p w:rsidR="00C46AF8" w:rsidRDefault="00C46AF8"/>
    <w:p w:rsidR="004914E8" w:rsidRDefault="004914E8"/>
    <w:p w:rsidR="004914E8" w:rsidRDefault="004914E8" w:rsidP="004914E8">
      <w:r>
        <w:t xml:space="preserve">In the proposal, GUI was showed as </w:t>
      </w:r>
      <w:proofErr w:type="spellStart"/>
      <w:r>
        <w:t>matlab</w:t>
      </w:r>
      <w:proofErr w:type="spellEnd"/>
      <w:r>
        <w:t xml:space="preserve"> format, which was not in C++ language</w:t>
      </w:r>
      <w:r w:rsidR="008D398A">
        <w:t xml:space="preserve"> and not convenient for coding in </w:t>
      </w:r>
      <w:proofErr w:type="spellStart"/>
      <w:r w:rsidR="008D398A">
        <w:t>c++</w:t>
      </w:r>
      <w:proofErr w:type="spellEnd"/>
      <w:r w:rsidR="008D398A">
        <w:t xml:space="preserve"> format with all the libraries and solvers</w:t>
      </w:r>
      <w:r>
        <w:t xml:space="preserve">. In this week 1 update, Graphical User Interface (GUI) was designed and implemented by using </w:t>
      </w:r>
      <w:proofErr w:type="spellStart"/>
      <w:r>
        <w:t>Qt</w:t>
      </w:r>
      <w:proofErr w:type="spellEnd"/>
      <w:r>
        <w:t xml:space="preserve"> software. </w:t>
      </w:r>
    </w:p>
    <w:p w:rsidR="004914E8" w:rsidRDefault="004914E8" w:rsidP="004914E8">
      <w:pPr>
        <w:jc w:val="center"/>
      </w:pPr>
      <w:r>
        <w:rPr>
          <w:noProof/>
        </w:rPr>
        <w:drawing>
          <wp:inline distT="0" distB="0" distL="0" distR="0" wp14:anchorId="1FE87CD6" wp14:editId="3509D0EB">
            <wp:extent cx="4143954" cy="366763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GUI.PNG"/>
                    <pic:cNvPicPr/>
                  </pic:nvPicPr>
                  <pic:blipFill>
                    <a:blip r:embed="rId13">
                      <a:extLst>
                        <a:ext uri="{28A0092B-C50C-407E-A947-70E740481C1C}">
                          <a14:useLocalDpi xmlns:a14="http://schemas.microsoft.com/office/drawing/2010/main" val="0"/>
                        </a:ext>
                      </a:extLst>
                    </a:blip>
                    <a:stretch>
                      <a:fillRect/>
                    </a:stretch>
                  </pic:blipFill>
                  <pic:spPr>
                    <a:xfrm>
                      <a:off x="0" y="0"/>
                      <a:ext cx="4143954" cy="3667637"/>
                    </a:xfrm>
                    <a:prstGeom prst="rect">
                      <a:avLst/>
                    </a:prstGeom>
                  </pic:spPr>
                </pic:pic>
              </a:graphicData>
            </a:graphic>
          </wp:inline>
        </w:drawing>
      </w:r>
    </w:p>
    <w:p w:rsidR="004914E8" w:rsidRDefault="004914E8" w:rsidP="004914E8">
      <w:pPr>
        <w:jc w:val="center"/>
      </w:pPr>
      <w:r>
        <w:t xml:space="preserve">Figure GUI by </w:t>
      </w:r>
      <w:proofErr w:type="spellStart"/>
      <w:r>
        <w:t>Qt</w:t>
      </w:r>
      <w:proofErr w:type="spellEnd"/>
      <w:r>
        <w:t xml:space="preserve"> software</w:t>
      </w:r>
    </w:p>
    <w:p w:rsidR="004914E8" w:rsidRDefault="004914E8" w:rsidP="004914E8">
      <w:r>
        <w:lastRenderedPageBreak/>
        <w:t>In this part, user can specify the dimension of the problem, numerical scheme</w:t>
      </w:r>
      <w:proofErr w:type="gramStart"/>
      <w:r>
        <w:t xml:space="preserve">, </w:t>
      </w:r>
      <w:r w:rsidR="008D398A">
        <w:t xml:space="preserve"> step</w:t>
      </w:r>
      <w:proofErr w:type="gramEnd"/>
      <w:r w:rsidR="008D398A">
        <w:t xml:space="preserve"> sizes of both time and</w:t>
      </w:r>
      <w:r>
        <w:t xml:space="preserve"> space, total time</w:t>
      </w:r>
      <w:r w:rsidR="008D398A">
        <w:t xml:space="preserve"> T</w:t>
      </w:r>
      <w:r>
        <w:t xml:space="preserve"> and the name of output data file. Upon clicking the button ‘Go’, the input data </w:t>
      </w:r>
      <w:r w:rsidR="008D398A">
        <w:t>will</w:t>
      </w:r>
      <w:r>
        <w:t xml:space="preserve"> be sent into variables defined in C++ environment. Then the variables can be used in the main function to solve the heat equation.</w:t>
      </w:r>
      <w:bookmarkStart w:id="0" w:name="_GoBack"/>
      <w:bookmarkEnd w:id="0"/>
    </w:p>
    <w:p w:rsidR="004914E8" w:rsidRDefault="004914E8"/>
    <w:sectPr w:rsidR="0049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script"/>
    <w:pitch w:val="fixed"/>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E0"/>
    <w:rsid w:val="004914E8"/>
    <w:rsid w:val="004A7930"/>
    <w:rsid w:val="00561AE0"/>
    <w:rsid w:val="005732EA"/>
    <w:rsid w:val="00604257"/>
    <w:rsid w:val="008D398A"/>
    <w:rsid w:val="00971565"/>
    <w:rsid w:val="00A439F0"/>
    <w:rsid w:val="00B6261F"/>
    <w:rsid w:val="00B92FF2"/>
    <w:rsid w:val="00C46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0112">
      <w:bodyDiv w:val="1"/>
      <w:marLeft w:val="0"/>
      <w:marRight w:val="0"/>
      <w:marTop w:val="0"/>
      <w:marBottom w:val="0"/>
      <w:divBdr>
        <w:top w:val="none" w:sz="0" w:space="0" w:color="auto"/>
        <w:left w:val="none" w:sz="0" w:space="0" w:color="auto"/>
        <w:bottom w:val="none" w:sz="0" w:space="0" w:color="auto"/>
        <w:right w:val="none" w:sz="0" w:space="0" w:color="auto"/>
      </w:divBdr>
    </w:div>
    <w:div w:id="1764719712">
      <w:bodyDiv w:val="1"/>
      <w:marLeft w:val="0"/>
      <w:marRight w:val="0"/>
      <w:marTop w:val="0"/>
      <w:marBottom w:val="0"/>
      <w:divBdr>
        <w:top w:val="none" w:sz="0" w:space="0" w:color="auto"/>
        <w:left w:val="none" w:sz="0" w:space="0" w:color="auto"/>
        <w:bottom w:val="none" w:sz="0" w:space="0" w:color="auto"/>
        <w:right w:val="none" w:sz="0" w:space="0" w:color="auto"/>
      </w:divBdr>
    </w:div>
    <w:div w:id="20459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li</dc:creator>
  <cp:keywords/>
  <dc:description/>
  <cp:lastModifiedBy>Daegyoum</cp:lastModifiedBy>
  <cp:revision>6</cp:revision>
  <dcterms:created xsi:type="dcterms:W3CDTF">2016-11-29T01:19:00Z</dcterms:created>
  <dcterms:modified xsi:type="dcterms:W3CDTF">2016-11-29T02:33:00Z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