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eastAsia="zh-CN"/>
        </w:rPr>
      </w:pPr>
      <w:bookmarkStart w:id="0" w:name="_Toc104299267"/>
      <w:r>
        <w:rPr>
          <w:rFonts w:hint="eastAsia"/>
          <w:lang w:val="en-US" w:eastAsia="zh-CN"/>
        </w:rPr>
        <w:t>一、</w:t>
      </w:r>
      <w:r>
        <w:rPr>
          <w:rFonts w:hint="eastAsia"/>
          <w:lang w:eastAsia="zh-CN"/>
        </w:rPr>
        <w:t>c</w:t>
      </w:r>
      <w:r>
        <w:rPr>
          <w:lang w:eastAsia="zh-CN"/>
        </w:rPr>
        <w:t>lient</w:t>
      </w:r>
      <w:r>
        <w:rPr>
          <w:rFonts w:hint="eastAsia"/>
          <w:lang w:eastAsia="zh-CN"/>
        </w:rPr>
        <w:t>模块</w:t>
      </w:r>
      <w:bookmarkEnd w:id="0"/>
    </w:p>
    <w:p>
      <w:pPr>
        <w:pStyle w:val="4"/>
      </w:pPr>
      <w:bookmarkStart w:id="1" w:name="_Toc104299268"/>
      <w:r>
        <w:rPr>
          <w:rFonts w:hint="eastAsia"/>
          <w:lang w:val="en-US" w:eastAsia="zh-CN"/>
        </w:rPr>
        <w:t>1.</w:t>
      </w:r>
      <w:r>
        <w:t xml:space="preserve">1 </w:t>
      </w:r>
      <w:r>
        <w:rPr>
          <w:rFonts w:hint="eastAsia"/>
        </w:rPr>
        <w:t>架构设计</w:t>
      </w:r>
      <w:bookmarkEnd w:id="1"/>
    </w:p>
    <w:p>
      <w:pPr>
        <w:spacing w:line="360" w:lineRule="auto"/>
        <w:ind w:firstLine="420"/>
        <w:rPr>
          <w:rFonts w:ascii="等线" w:hAnsi="等线" w:eastAsia="等线"/>
          <w:sz w:val="21"/>
          <w:szCs w:val="21"/>
          <w:lang w:eastAsia="zh-CN"/>
        </w:rPr>
      </w:pPr>
      <w:r>
        <w:rPr>
          <w:rFonts w:ascii="等线" w:hAnsi="等线" w:eastAsia="等线"/>
          <w:sz w:val="21"/>
          <w:szCs w:val="21"/>
          <w:lang w:eastAsia="zh-CN"/>
        </w:rPr>
        <w:t>Client</w:t>
      </w:r>
      <w:r>
        <w:rPr>
          <w:rFonts w:hint="eastAsia" w:ascii="等线" w:hAnsi="等线" w:eastAsia="等线"/>
          <w:sz w:val="21"/>
          <w:szCs w:val="21"/>
          <w:lang w:eastAsia="zh-CN"/>
        </w:rPr>
        <w:t>相关的代码处在c</w:t>
      </w:r>
      <w:r>
        <w:rPr>
          <w:rFonts w:ascii="等线" w:hAnsi="等线" w:eastAsia="等线"/>
          <w:sz w:val="21"/>
          <w:szCs w:val="21"/>
          <w:lang w:eastAsia="zh-CN"/>
        </w:rPr>
        <w:t>lient/client.go</w:t>
      </w:r>
      <w:r>
        <w:rPr>
          <w:rFonts w:hint="eastAsia" w:ascii="等线" w:hAnsi="等线" w:eastAsia="等线"/>
          <w:sz w:val="21"/>
          <w:szCs w:val="21"/>
          <w:lang w:eastAsia="zh-CN"/>
        </w:rPr>
        <w:t>中。 client向上负责与用户进行直接交互，向下与region和master进行连接。其主要的功能包括持有循环预处理输入语句（这里的预处理并非miniSQL中的interpreter部分），根据解析调用master或者region中接口进行执行语句，维护两个缓存表以供查询对应table所在的region。</w:t>
      </w:r>
    </w:p>
    <w:p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等线" w:hAnsi="等线" w:eastAsia="等线"/>
          <w:sz w:val="21"/>
          <w:szCs w:val="21"/>
          <w:lang w:eastAsia="zh-CN"/>
        </w:rPr>
      </w:pPr>
      <w:r>
        <w:rPr>
          <w:rFonts w:hint="eastAsia" w:ascii="等线" w:hAnsi="等线" w:eastAsia="等线"/>
          <w:sz w:val="21"/>
          <w:szCs w:val="21"/>
          <w:lang w:eastAsia="zh-CN"/>
        </w:rPr>
        <w:t xml:space="preserve">预处理输入：根据输入提取要执行的动作和必要参数，函数签名为func (client </w:t>
      </w:r>
      <w:r>
        <w:rPr>
          <w:rFonts w:hint="eastAsia"/>
          <w:lang w:eastAsia="zh-CN"/>
        </w:rPr>
        <w:t>*Client) preprocessInput(input string) (TableOp, string, string, error)，返回值分别为：</w:t>
      </w:r>
      <w:r>
        <w:rPr>
          <w:rFonts w:hint="eastAsia" w:ascii="等线" w:hAnsi="等线" w:eastAsia="等线"/>
          <w:sz w:val="21"/>
          <w:szCs w:val="21"/>
          <w:lang w:eastAsia="zh-CN"/>
        </w:rPr>
        <w:t>要执行的操作状态码、涉及到的table名称、涉及到的index名称、预处理过程中是否出现了error。</w:t>
      </w:r>
    </w:p>
    <w:p>
      <w:pPr>
        <w:spacing w:line="360" w:lineRule="auto"/>
        <w:rPr>
          <w:rFonts w:ascii="等线" w:hAnsi="等线" w:eastAsia="等线"/>
          <w:sz w:val="21"/>
          <w:szCs w:val="21"/>
          <w:lang w:eastAsia="zh-CN"/>
        </w:rPr>
      </w:pPr>
    </w:p>
    <w:p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等线" w:hAnsi="等线" w:eastAsia="等线"/>
          <w:sz w:val="21"/>
          <w:szCs w:val="21"/>
          <w:lang w:eastAsia="zh-CN"/>
        </w:rPr>
      </w:pPr>
      <w:r>
        <w:rPr>
          <w:rFonts w:hint="eastAsia" w:ascii="等线" w:hAnsi="等线" w:eastAsia="等线"/>
          <w:sz w:val="21"/>
          <w:szCs w:val="21"/>
          <w:lang w:eastAsia="zh-CN"/>
        </w:rPr>
        <w:t>调用接口：根据preprocessInput的返回值选择调用master或者region的接口，状态码一共有以下几种选择：</w:t>
      </w:r>
    </w:p>
    <w:tbl>
      <w:tblPr>
        <w:tblStyle w:val="7"/>
        <w:tblW w:w="0" w:type="auto"/>
        <w:tblInd w:w="4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56" w:type="dxa"/>
          </w:tcPr>
          <w:p>
            <w:pPr>
              <w:shd w:val="clear" w:color="auto" w:fill="C7EDCC"/>
              <w:spacing w:after="0" w:line="360" w:lineRule="auto"/>
              <w:rPr>
                <w:rFonts w:ascii="Consolas" w:hAnsi="Consolas" w:eastAsia="Consolas" w:cs="Consolas"/>
                <w:color w:val="000000"/>
                <w:szCs w:val="21"/>
              </w:rPr>
            </w:pPr>
            <w:r>
              <w:rPr>
                <w:rFonts w:ascii="Consolas" w:hAnsi="Consolas" w:eastAsia="Consolas" w:cs="Consolas"/>
                <w:color w:val="0000FF"/>
                <w:sz w:val="21"/>
                <w:szCs w:val="21"/>
                <w:shd w:val="clear" w:color="auto" w:fill="C7EDCC"/>
                <w:lang w:eastAsia="zh-CN" w:bidi="ar"/>
              </w:rPr>
              <w:t>type</w:t>
            </w: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color="auto" w:fill="C7EDCC"/>
                <w:lang w:eastAsia="zh-CN" w:bidi="ar"/>
              </w:rPr>
              <w:t xml:space="preserve"> </w:t>
            </w:r>
            <w:r>
              <w:rPr>
                <w:rFonts w:ascii="Consolas" w:hAnsi="Consolas" w:eastAsia="Consolas" w:cs="Consolas"/>
                <w:color w:val="267F99"/>
                <w:sz w:val="21"/>
                <w:szCs w:val="21"/>
                <w:shd w:val="clear" w:color="auto" w:fill="C7EDCC"/>
                <w:lang w:eastAsia="zh-CN" w:bidi="ar"/>
              </w:rPr>
              <w:t>TableOp</w:t>
            </w: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color="auto" w:fill="C7EDCC"/>
                <w:lang w:eastAsia="zh-CN" w:bidi="ar"/>
              </w:rPr>
              <w:t xml:space="preserve"> </w:t>
            </w:r>
            <w:r>
              <w:rPr>
                <w:rFonts w:ascii="Consolas" w:hAnsi="Consolas" w:eastAsia="Consolas" w:cs="Consolas"/>
                <w:color w:val="267F99"/>
                <w:sz w:val="21"/>
                <w:szCs w:val="21"/>
                <w:shd w:val="clear" w:color="auto" w:fill="C7EDCC"/>
                <w:lang w:eastAsia="zh-CN" w:bidi="ar"/>
              </w:rPr>
              <w:t>int</w:t>
            </w:r>
          </w:p>
          <w:p>
            <w:pPr>
              <w:shd w:val="clear" w:color="auto" w:fill="C7EDCC"/>
              <w:spacing w:after="0" w:line="360" w:lineRule="auto"/>
              <w:rPr>
                <w:rFonts w:ascii="Consolas" w:hAnsi="Consolas" w:eastAsia="Consolas" w:cs="Consolas"/>
                <w:color w:val="000000"/>
                <w:szCs w:val="21"/>
              </w:rPr>
            </w:pPr>
          </w:p>
          <w:p>
            <w:pPr>
              <w:shd w:val="clear" w:color="auto" w:fill="C7EDCC"/>
              <w:spacing w:after="0" w:line="360" w:lineRule="auto"/>
              <w:rPr>
                <w:rFonts w:ascii="Consolas" w:hAnsi="Consolas" w:eastAsia="Consolas" w:cs="Consolas"/>
                <w:color w:val="000000"/>
                <w:szCs w:val="21"/>
              </w:rPr>
            </w:pPr>
            <w:r>
              <w:rPr>
                <w:rFonts w:ascii="Consolas" w:hAnsi="Consolas" w:eastAsia="Consolas" w:cs="Consolas"/>
                <w:color w:val="0000FF"/>
                <w:sz w:val="21"/>
                <w:szCs w:val="21"/>
                <w:shd w:val="clear" w:color="auto" w:fill="C7EDCC"/>
                <w:lang w:eastAsia="zh-CN" w:bidi="ar"/>
              </w:rPr>
              <w:t>const</w:t>
            </w: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color="auto" w:fill="C7EDCC"/>
                <w:lang w:eastAsia="zh-CN" w:bidi="ar"/>
              </w:rPr>
              <w:t xml:space="preserve"> (</w:t>
            </w:r>
          </w:p>
          <w:p>
            <w:pPr>
              <w:shd w:val="clear" w:color="auto" w:fill="C7EDCC"/>
              <w:spacing w:after="0" w:line="360" w:lineRule="auto"/>
              <w:rPr>
                <w:rFonts w:ascii="Consolas" w:hAnsi="Consolas" w:eastAsia="Consolas" w:cs="Consolas"/>
                <w:color w:val="000000"/>
                <w:szCs w:val="21"/>
              </w:rPr>
            </w:pP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color="auto" w:fill="C7EDCC"/>
                <w:lang w:eastAsia="zh-CN" w:bidi="ar"/>
              </w:rPr>
              <w:t xml:space="preserve">    </w:t>
            </w:r>
            <w:r>
              <w:rPr>
                <w:rFonts w:ascii="Consolas" w:hAnsi="Consolas" w:eastAsia="Consolas" w:cs="Consolas"/>
                <w:color w:val="001080"/>
                <w:sz w:val="21"/>
                <w:szCs w:val="21"/>
                <w:shd w:val="clear" w:color="auto" w:fill="C7EDCC"/>
                <w:lang w:eastAsia="zh-CN" w:bidi="ar"/>
              </w:rPr>
              <w:t>CREATE_TBL</w:t>
            </w: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color="auto" w:fill="C7EDCC"/>
                <w:lang w:eastAsia="zh-CN" w:bidi="ar"/>
              </w:rPr>
              <w:t xml:space="preserve"> = </w:t>
            </w:r>
            <w:r>
              <w:rPr>
                <w:rFonts w:ascii="Consolas" w:hAnsi="Consolas" w:eastAsia="Consolas" w:cs="Consolas"/>
                <w:color w:val="098658"/>
                <w:sz w:val="21"/>
                <w:szCs w:val="21"/>
                <w:shd w:val="clear" w:color="auto" w:fill="C7EDCC"/>
                <w:lang w:eastAsia="zh-CN" w:bidi="ar"/>
              </w:rPr>
              <w:t>0</w:t>
            </w:r>
          </w:p>
          <w:p>
            <w:pPr>
              <w:shd w:val="clear" w:color="auto" w:fill="C7EDCC"/>
              <w:spacing w:after="0" w:line="360" w:lineRule="auto"/>
              <w:rPr>
                <w:rFonts w:ascii="Consolas" w:hAnsi="Consolas" w:eastAsia="Consolas" w:cs="Consolas"/>
                <w:color w:val="000000"/>
                <w:szCs w:val="21"/>
              </w:rPr>
            </w:pP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color="auto" w:fill="C7EDCC"/>
                <w:lang w:eastAsia="zh-CN" w:bidi="ar"/>
              </w:rPr>
              <w:t xml:space="preserve">    </w:t>
            </w:r>
            <w:r>
              <w:rPr>
                <w:rFonts w:ascii="Consolas" w:hAnsi="Consolas" w:eastAsia="Consolas" w:cs="Consolas"/>
                <w:color w:val="001080"/>
                <w:sz w:val="21"/>
                <w:szCs w:val="21"/>
                <w:shd w:val="clear" w:color="auto" w:fill="C7EDCC"/>
                <w:lang w:eastAsia="zh-CN" w:bidi="ar"/>
              </w:rPr>
              <w:t>DROP_TBL</w:t>
            </w: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color="auto" w:fill="C7EDCC"/>
                <w:lang w:eastAsia="zh-CN" w:bidi="ar"/>
              </w:rPr>
              <w:t xml:space="preserve">   = </w:t>
            </w:r>
            <w:r>
              <w:rPr>
                <w:rFonts w:ascii="Consolas" w:hAnsi="Consolas" w:eastAsia="Consolas" w:cs="Consolas"/>
                <w:color w:val="098658"/>
                <w:sz w:val="21"/>
                <w:szCs w:val="21"/>
                <w:shd w:val="clear" w:color="auto" w:fill="C7EDCC"/>
                <w:lang w:eastAsia="zh-CN" w:bidi="ar"/>
              </w:rPr>
              <w:t>1</w:t>
            </w:r>
          </w:p>
          <w:p>
            <w:pPr>
              <w:shd w:val="clear" w:color="auto" w:fill="C7EDCC"/>
              <w:spacing w:after="0" w:line="360" w:lineRule="auto"/>
              <w:rPr>
                <w:rFonts w:ascii="Consolas" w:hAnsi="Consolas" w:eastAsia="Consolas" w:cs="Consolas"/>
                <w:color w:val="000000"/>
                <w:szCs w:val="21"/>
              </w:rPr>
            </w:pP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color="auto" w:fill="C7EDCC"/>
                <w:lang w:eastAsia="zh-CN" w:bidi="ar"/>
              </w:rPr>
              <w:t xml:space="preserve">    </w:t>
            </w:r>
            <w:r>
              <w:rPr>
                <w:rFonts w:ascii="Consolas" w:hAnsi="Consolas" w:eastAsia="Consolas" w:cs="Consolas"/>
                <w:color w:val="001080"/>
                <w:sz w:val="21"/>
                <w:szCs w:val="21"/>
                <w:shd w:val="clear" w:color="auto" w:fill="C7EDCC"/>
                <w:lang w:eastAsia="zh-CN" w:bidi="ar"/>
              </w:rPr>
              <w:t>SHOW_TBL</w:t>
            </w: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color="auto" w:fill="C7EDCC"/>
                <w:lang w:eastAsia="zh-CN" w:bidi="ar"/>
              </w:rPr>
              <w:t xml:space="preserve">   = </w:t>
            </w:r>
            <w:r>
              <w:rPr>
                <w:rFonts w:ascii="Consolas" w:hAnsi="Consolas" w:eastAsia="Consolas" w:cs="Consolas"/>
                <w:color w:val="098658"/>
                <w:sz w:val="21"/>
                <w:szCs w:val="21"/>
                <w:shd w:val="clear" w:color="auto" w:fill="C7EDCC"/>
                <w:lang w:eastAsia="zh-CN" w:bidi="ar"/>
              </w:rPr>
              <w:t>2</w:t>
            </w:r>
          </w:p>
          <w:p>
            <w:pPr>
              <w:shd w:val="clear" w:color="auto" w:fill="C7EDCC"/>
              <w:spacing w:after="0" w:line="360" w:lineRule="auto"/>
              <w:rPr>
                <w:rFonts w:ascii="Consolas" w:hAnsi="Consolas" w:eastAsia="Consolas" w:cs="Consolas"/>
                <w:color w:val="000000"/>
                <w:szCs w:val="21"/>
              </w:rPr>
            </w:pP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color="auto" w:fill="C7EDCC"/>
                <w:lang w:eastAsia="zh-CN" w:bidi="ar"/>
              </w:rPr>
              <w:t xml:space="preserve">    </w:t>
            </w:r>
            <w:r>
              <w:rPr>
                <w:rFonts w:ascii="Consolas" w:hAnsi="Consolas" w:eastAsia="Consolas" w:cs="Consolas"/>
                <w:color w:val="001080"/>
                <w:sz w:val="21"/>
                <w:szCs w:val="21"/>
                <w:shd w:val="clear" w:color="auto" w:fill="C7EDCC"/>
                <w:lang w:eastAsia="zh-CN" w:bidi="ar"/>
              </w:rPr>
              <w:t>CREATE_IDX</w:t>
            </w: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color="auto" w:fill="C7EDCC"/>
                <w:lang w:eastAsia="zh-CN" w:bidi="ar"/>
              </w:rPr>
              <w:t xml:space="preserve"> = </w:t>
            </w:r>
            <w:r>
              <w:rPr>
                <w:rFonts w:ascii="Consolas" w:hAnsi="Consolas" w:eastAsia="Consolas" w:cs="Consolas"/>
                <w:color w:val="098658"/>
                <w:sz w:val="21"/>
                <w:szCs w:val="21"/>
                <w:shd w:val="clear" w:color="auto" w:fill="C7EDCC"/>
                <w:lang w:eastAsia="zh-CN" w:bidi="ar"/>
              </w:rPr>
              <w:t>3</w:t>
            </w:r>
          </w:p>
          <w:p>
            <w:pPr>
              <w:shd w:val="clear" w:color="auto" w:fill="C7EDCC"/>
              <w:spacing w:after="0" w:line="360" w:lineRule="auto"/>
              <w:rPr>
                <w:rFonts w:ascii="Consolas" w:hAnsi="Consolas" w:eastAsia="Consolas" w:cs="Consolas"/>
                <w:color w:val="000000"/>
                <w:szCs w:val="21"/>
              </w:rPr>
            </w:pP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color="auto" w:fill="C7EDCC"/>
                <w:lang w:eastAsia="zh-CN" w:bidi="ar"/>
              </w:rPr>
              <w:t xml:space="preserve">    </w:t>
            </w:r>
            <w:r>
              <w:rPr>
                <w:rFonts w:ascii="Consolas" w:hAnsi="Consolas" w:eastAsia="Consolas" w:cs="Consolas"/>
                <w:color w:val="001080"/>
                <w:sz w:val="21"/>
                <w:szCs w:val="21"/>
                <w:shd w:val="clear" w:color="auto" w:fill="C7EDCC"/>
                <w:lang w:eastAsia="zh-CN" w:bidi="ar"/>
              </w:rPr>
              <w:t>DROP_IDX</w:t>
            </w: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color="auto" w:fill="C7EDCC"/>
                <w:lang w:eastAsia="zh-CN" w:bidi="ar"/>
              </w:rPr>
              <w:t xml:space="preserve">   = </w:t>
            </w:r>
            <w:r>
              <w:rPr>
                <w:rFonts w:ascii="Consolas" w:hAnsi="Consolas" w:eastAsia="Consolas" w:cs="Consolas"/>
                <w:color w:val="098658"/>
                <w:sz w:val="21"/>
                <w:szCs w:val="21"/>
                <w:shd w:val="clear" w:color="auto" w:fill="C7EDCC"/>
                <w:lang w:eastAsia="zh-CN" w:bidi="ar"/>
              </w:rPr>
              <w:t>4</w:t>
            </w:r>
          </w:p>
          <w:p>
            <w:pPr>
              <w:shd w:val="clear" w:color="auto" w:fill="C7EDCC"/>
              <w:spacing w:after="0" w:line="360" w:lineRule="auto"/>
              <w:rPr>
                <w:rFonts w:ascii="Consolas" w:hAnsi="Consolas" w:eastAsia="Consolas" w:cs="Consolas"/>
                <w:color w:val="000000"/>
                <w:szCs w:val="21"/>
              </w:rPr>
            </w:pP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color="auto" w:fill="C7EDCC"/>
                <w:lang w:eastAsia="zh-CN" w:bidi="ar"/>
              </w:rPr>
              <w:t xml:space="preserve">    </w:t>
            </w:r>
            <w:r>
              <w:rPr>
                <w:rFonts w:ascii="Consolas" w:hAnsi="Consolas" w:eastAsia="Consolas" w:cs="Consolas"/>
                <w:color w:val="001080"/>
                <w:sz w:val="21"/>
                <w:szCs w:val="21"/>
                <w:shd w:val="clear" w:color="auto" w:fill="C7EDCC"/>
                <w:lang w:eastAsia="zh-CN" w:bidi="ar"/>
              </w:rPr>
              <w:t>SHOW_IDX</w:t>
            </w: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color="auto" w:fill="C7EDCC"/>
                <w:lang w:eastAsia="zh-CN" w:bidi="ar"/>
              </w:rPr>
              <w:t xml:space="preserve">   = </w:t>
            </w:r>
            <w:r>
              <w:rPr>
                <w:rFonts w:ascii="Consolas" w:hAnsi="Consolas" w:eastAsia="Consolas" w:cs="Consolas"/>
                <w:color w:val="098658"/>
                <w:sz w:val="21"/>
                <w:szCs w:val="21"/>
                <w:shd w:val="clear" w:color="auto" w:fill="C7EDCC"/>
                <w:lang w:eastAsia="zh-CN" w:bidi="ar"/>
              </w:rPr>
              <w:t>5</w:t>
            </w:r>
          </w:p>
          <w:p>
            <w:pPr>
              <w:shd w:val="clear" w:color="auto" w:fill="C7EDCC"/>
              <w:spacing w:after="0" w:line="360" w:lineRule="auto"/>
              <w:rPr>
                <w:rFonts w:ascii="Consolas" w:hAnsi="Consolas" w:eastAsia="Consolas" w:cs="Consolas"/>
                <w:color w:val="000000"/>
                <w:szCs w:val="21"/>
              </w:rPr>
            </w:pP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color="auto" w:fill="C7EDCC"/>
                <w:lang w:eastAsia="zh-CN" w:bidi="ar"/>
              </w:rPr>
              <w:t xml:space="preserve">    </w:t>
            </w:r>
            <w:r>
              <w:rPr>
                <w:rFonts w:ascii="Consolas" w:hAnsi="Consolas" w:eastAsia="Consolas" w:cs="Consolas"/>
                <w:color w:val="001080"/>
                <w:sz w:val="21"/>
                <w:szCs w:val="21"/>
                <w:shd w:val="clear" w:color="auto" w:fill="C7EDCC"/>
                <w:lang w:eastAsia="zh-CN" w:bidi="ar"/>
              </w:rPr>
              <w:t>OTHERS</w:t>
            </w: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color="auto" w:fill="C7EDCC"/>
                <w:lang w:eastAsia="zh-CN" w:bidi="ar"/>
              </w:rPr>
              <w:t xml:space="preserve">     = </w:t>
            </w:r>
            <w:r>
              <w:rPr>
                <w:rFonts w:ascii="Consolas" w:hAnsi="Consolas" w:eastAsia="Consolas" w:cs="Consolas"/>
                <w:color w:val="098658"/>
                <w:sz w:val="21"/>
                <w:szCs w:val="21"/>
                <w:shd w:val="clear" w:color="auto" w:fill="C7EDCC"/>
                <w:lang w:eastAsia="zh-CN" w:bidi="ar"/>
              </w:rPr>
              <w:t>6</w:t>
            </w:r>
          </w:p>
          <w:p>
            <w:pPr>
              <w:shd w:val="clear" w:color="auto" w:fill="C7EDCC"/>
              <w:spacing w:after="0" w:line="360" w:lineRule="auto"/>
            </w:pP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color="auto" w:fill="C7EDCC"/>
                <w:lang w:eastAsia="zh-CN" w:bidi="ar"/>
              </w:rPr>
              <w:t>)</w:t>
            </w:r>
          </w:p>
        </w:tc>
      </w:tr>
    </w:tbl>
    <w:p>
      <w:pPr>
        <w:spacing w:line="360" w:lineRule="auto"/>
        <w:ind w:firstLine="420"/>
        <w:rPr>
          <w:rFonts w:ascii="等线" w:hAnsi="等线" w:eastAsia="等线"/>
          <w:sz w:val="21"/>
          <w:szCs w:val="21"/>
          <w:lang w:eastAsia="zh-CN"/>
        </w:rPr>
      </w:pPr>
      <w:r>
        <w:rPr>
          <w:rFonts w:hint="eastAsia" w:ascii="等线" w:hAnsi="等线" w:eastAsia="等线"/>
          <w:sz w:val="21"/>
          <w:szCs w:val="21"/>
          <w:lang w:eastAsia="zh-CN"/>
        </w:rPr>
        <w:t>其中除了OTHERS以外其他的操作都会调用master的接口，OTHERS状态码下的操作</w:t>
      </w:r>
      <w:r>
        <w:rPr>
          <w:rFonts w:hint="eastAsia" w:ascii="等线" w:hAnsi="等线" w:eastAsia="等线"/>
          <w:sz w:val="21"/>
          <w:szCs w:val="21"/>
          <w:lang w:eastAsia="zh-CN"/>
        </w:rPr>
        <w:tab/>
      </w:r>
      <w:r>
        <w:rPr>
          <w:rFonts w:hint="eastAsia" w:ascii="等线" w:hAnsi="等线" w:eastAsia="等线"/>
          <w:sz w:val="21"/>
          <w:szCs w:val="21"/>
          <w:lang w:eastAsia="zh-CN"/>
        </w:rPr>
        <w:t>调用region的接口。</w:t>
      </w:r>
    </w:p>
    <w:p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等线" w:hAnsi="等线" w:eastAsia="等线"/>
          <w:sz w:val="21"/>
          <w:szCs w:val="21"/>
          <w:lang w:eastAsia="zh-CN"/>
        </w:rPr>
      </w:pPr>
      <w:r>
        <w:rPr>
          <w:rFonts w:hint="eastAsia" w:ascii="等线" w:hAnsi="等线" w:eastAsia="等线"/>
          <w:sz w:val="21"/>
          <w:szCs w:val="21"/>
          <w:lang w:eastAsia="zh-CN"/>
        </w:rPr>
        <w:t>缓存机制：函数签名为func (client *Client) updateCache(table string) string。为了加快大规模频繁操作时的速度，维护两个map，分别为table-IP表和IP-rpcRegion表，前一个表存储某一个表在哪个IP地址的机器上，后一个表表示IP地址及对应的rpcClient，用于直接和region进行信息的交互。前者可能为多对一，后者必为一对一。若某些IP地址对应的机器挂掉，表中的旧IP不会马上清除，而是通过将来可能有的二次查询而检测到并删除。</w:t>
      </w:r>
    </w:p>
    <w:p>
      <w:pPr>
        <w:spacing w:line="360" w:lineRule="auto"/>
        <w:rPr>
          <w:lang w:eastAsia="zh-CN"/>
        </w:rPr>
      </w:pPr>
    </w:p>
    <w:p>
      <w:pPr>
        <w:pStyle w:val="4"/>
      </w:pPr>
      <w:bookmarkStart w:id="2" w:name="_Toc104299269"/>
      <w:r>
        <w:rPr>
          <w:rFonts w:hint="eastAsia"/>
          <w:lang w:val="en-US" w:eastAsia="zh-CN"/>
        </w:rPr>
        <w:t>1.2</w:t>
      </w:r>
      <w:r>
        <w:t xml:space="preserve"> </w:t>
      </w:r>
      <w:r>
        <w:rPr>
          <w:rFonts w:hint="eastAsia"/>
        </w:rPr>
        <w:t>工作流程</w:t>
      </w:r>
      <w:bookmarkEnd w:id="2"/>
    </w:p>
    <w:p>
      <w:pPr>
        <w:spacing w:line="360" w:lineRule="auto"/>
      </w:pPr>
      <w:r>
        <w:drawing>
          <wp:inline distT="0" distB="0" distL="114300" distR="114300">
            <wp:extent cx="5267960" cy="5558790"/>
            <wp:effectExtent l="0" t="0" r="889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5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lang w:eastAsia="zh-CN"/>
        </w:rPr>
      </w:pPr>
      <w:bookmarkStart w:id="3" w:name="_Toc104299278"/>
      <w:r>
        <w:rPr>
          <w:rFonts w:hint="eastAsia"/>
          <w:lang w:val="en-US" w:eastAsia="zh-CN"/>
        </w:rPr>
        <w:t>二、</w:t>
      </w:r>
      <w:r>
        <w:rPr>
          <w:rFonts w:hint="eastAsia"/>
          <w:lang w:eastAsia="zh-CN"/>
        </w:rPr>
        <w:t xml:space="preserve"> 通信简介</w:t>
      </w:r>
      <w:bookmarkEnd w:id="3"/>
    </w:p>
    <w:p>
      <w:pPr>
        <w:pStyle w:val="4"/>
        <w:rPr>
          <w:lang w:eastAsia="zh-CN"/>
        </w:rPr>
      </w:pPr>
      <w:bookmarkStart w:id="4" w:name="_Toc104299279"/>
      <w:bookmarkStart w:id="5" w:name="_Toc104229969"/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1 RPC通信简介</w:t>
      </w:r>
      <w:bookmarkEnd w:id="4"/>
      <w:bookmarkEnd w:id="5"/>
    </w:p>
    <w:p>
      <w:pPr>
        <w:spacing w:before="240" w:line="360" w:lineRule="auto"/>
        <w:ind w:firstLine="420" w:firstLineChars="200"/>
        <w:rPr>
          <w:rFonts w:ascii="等线" w:hAnsi="等线" w:eastAsia="等线"/>
          <w:sz w:val="21"/>
          <w:szCs w:val="21"/>
        </w:rPr>
      </w:pPr>
      <w:r>
        <w:rPr>
          <w:rFonts w:hint="eastAsia" w:ascii="等线" w:hAnsi="等线" w:eastAsia="等线"/>
          <w:sz w:val="21"/>
          <w:szCs w:val="21"/>
        </w:rPr>
        <w:t>远程过程调用（Remote Procedure Call，RPC）是一个计算机通信协议，该协议允许运行于一台计算机的程序调用另一台计算机的子程序。</w:t>
      </w:r>
    </w:p>
    <w:p>
      <w:pPr>
        <w:spacing w:before="240" w:line="360" w:lineRule="auto"/>
        <w:ind w:firstLine="420" w:firstLineChars="200"/>
        <w:rPr>
          <w:rFonts w:ascii="等线" w:hAnsi="等线" w:eastAsia="等线"/>
          <w:sz w:val="21"/>
          <w:szCs w:val="21"/>
        </w:rPr>
      </w:pPr>
      <w:r>
        <w:rPr>
          <w:rFonts w:hint="eastAsia" w:ascii="等线" w:hAnsi="等线" w:eastAsia="等线"/>
          <w:sz w:val="21"/>
          <w:szCs w:val="21"/>
        </w:rPr>
        <w:t>在架构中，client与Master进行多对一的连接，Region与Master进行多对一的连接，而client与Region的连接不定（正常操作下随着SQL语句的执行应该会逐步变成一对多）。</w:t>
      </w:r>
    </w:p>
    <w:p>
      <w:pPr>
        <w:spacing w:before="240" w:line="360" w:lineRule="auto"/>
        <w:ind w:firstLine="420" w:firstLineChars="200"/>
        <w:rPr>
          <w:rFonts w:ascii="等线" w:hAnsi="等线" w:eastAsia="等线"/>
          <w:sz w:val="21"/>
          <w:szCs w:val="21"/>
        </w:rPr>
      </w:pPr>
      <w:r>
        <w:rPr>
          <w:rFonts w:hint="eastAsia" w:ascii="等线" w:hAnsi="等线" w:eastAsia="等线"/>
          <w:sz w:val="21"/>
          <w:szCs w:val="21"/>
        </w:rPr>
        <w:t>建立rpcClient的过程与socket类似，只需要指定IP地址和端口号即可通过DialHttp函数获取到rpcClient，随后便可使用rpcClient对region/master的函数进行调用。</w:t>
      </w:r>
    </w:p>
    <w:p>
      <w:pPr>
        <w:spacing w:before="240" w:line="360" w:lineRule="auto"/>
        <w:ind w:firstLine="420" w:firstLineChars="200"/>
        <w:rPr>
          <w:rFonts w:ascii="等线" w:hAnsi="等线" w:eastAsia="等线"/>
          <w:sz w:val="21"/>
          <w:szCs w:val="21"/>
        </w:rPr>
      </w:pPr>
      <w:r>
        <w:rPr>
          <w:rFonts w:hint="eastAsia" w:ascii="等线" w:hAnsi="等线" w:eastAsia="等线"/>
          <w:sz w:val="21"/>
          <w:szCs w:val="21"/>
        </w:rPr>
        <w:t>以client/client.go中建立同master进行交互的rpcClient为例: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="240" w:after="0" w:line="360" w:lineRule="auto"/>
              <w:ind w:firstLine="210" w:firstLineChars="100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>rpcMas, err := rpc.DialHTTP("tcp", masterIP+MASTER_PORT)</w:t>
            </w:r>
          </w:p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 xml:space="preserve">  if err != nil {</w:t>
            </w:r>
          </w:p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MS Gothic" w:hAnsi="MS Gothic" w:eastAsia="MS Gothic" w:cs="MS Gothic"/>
                <w:sz w:val="21"/>
                <w:szCs w:val="21"/>
              </w:rPr>
              <w:t>​</w:t>
            </w:r>
            <w:r>
              <w:rPr>
                <w:rFonts w:hint="eastAsia" w:ascii="等线" w:hAnsi="等线" w:eastAsia="等线"/>
                <w:sz w:val="21"/>
                <w:szCs w:val="21"/>
              </w:rPr>
              <w:t xml:space="preserve">    fmt.Printf("SYSTEM HINT&gt;&gt;&gt; client connect error: %v", err)</w:t>
            </w:r>
          </w:p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 xml:space="preserve">  }</w:t>
            </w:r>
          </w:p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 xml:space="preserve">  client.rpcMaster = rpcMas</w:t>
            </w:r>
          </w:p>
        </w:tc>
      </w:tr>
    </w:tbl>
    <w:p>
      <w:pPr>
        <w:spacing w:before="240" w:line="360" w:lineRule="auto"/>
        <w:ind w:firstLine="420" w:firstLineChars="200"/>
        <w:rPr>
          <w:rFonts w:ascii="等线" w:hAnsi="等线" w:eastAsia="等线"/>
          <w:sz w:val="21"/>
          <w:szCs w:val="21"/>
          <w:lang w:eastAsia="zh-CN"/>
        </w:rPr>
      </w:pPr>
      <w:r>
        <w:rPr>
          <w:rFonts w:hint="eastAsia" w:ascii="等线" w:hAnsi="等线" w:eastAsia="等线"/>
          <w:sz w:val="21"/>
          <w:szCs w:val="21"/>
          <w:lang w:eastAsia="zh-CN"/>
        </w:rPr>
        <w:t>在common.go中，专门写了保证不阻塞的封装好RPC调用函数TimeoutRPC，client等中的函数只需要调用该函数并指定需要调用的master/region中的函数名，调用该函数所需要的参数和返回值的地址，以及持续时间便可进行调用。</w:t>
      </w:r>
    </w:p>
    <w:p>
      <w:pPr>
        <w:spacing w:before="240" w:line="360" w:lineRule="auto"/>
        <w:ind w:firstLine="420" w:firstLineChars="200"/>
        <w:rPr>
          <w:rFonts w:ascii="等线" w:hAnsi="等线" w:eastAsia="等线"/>
          <w:sz w:val="21"/>
          <w:szCs w:val="21"/>
        </w:rPr>
      </w:pPr>
      <w:r>
        <w:rPr>
          <w:rFonts w:hint="eastAsia" w:ascii="等线" w:hAnsi="等线" w:eastAsia="等线"/>
          <w:sz w:val="21"/>
          <w:szCs w:val="21"/>
        </w:rPr>
        <w:t>以client/client.go中调用Master的CreateTable为例</w:t>
      </w:r>
      <w:r>
        <w:rPr>
          <w:rFonts w:hint="eastAsia" w:ascii="等线" w:hAnsi="等线" w:eastAsia="等线"/>
          <w:sz w:val="21"/>
          <w:szCs w:val="21"/>
          <w:lang w:eastAsia="zh-CN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="240" w:after="0" w:line="360" w:lineRule="auto"/>
              <w:ind w:firstLine="210" w:firstLineChars="100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>call, err := TimeoutRPC(client.rpcMaster.Go("Master.CreateTable", &amp;args, &amp;ip, nil), TIMEOUT)</w:t>
            </w:r>
          </w:p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MS Gothic" w:hAnsi="MS Gothic" w:eastAsia="MS Gothic" w:cs="MS Gothic"/>
                <w:sz w:val="21"/>
                <w:szCs w:val="21"/>
              </w:rPr>
              <w:t>​</w:t>
            </w:r>
            <w:r>
              <w:rPr>
                <w:rFonts w:hint="eastAsia" w:ascii="等线" w:hAnsi="等线" w:eastAsia="等线"/>
                <w:sz w:val="21"/>
                <w:szCs w:val="21"/>
              </w:rPr>
              <w:t>if err != nil {  //超时错误</w:t>
            </w:r>
          </w:p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 xml:space="preserve">    fmt.Println("SYSTEM HINT&gt;&gt;&gt; timeout")</w:t>
            </w:r>
          </w:p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 xml:space="preserve">  }</w:t>
            </w:r>
          </w:p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 xml:space="preserve">  if call.Error != nil {   //操作错误</w:t>
            </w:r>
          </w:p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 xml:space="preserve">    fmt.Println("RESULT&gt;&gt;&gt; create table failed")</w:t>
            </w:r>
          </w:p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 xml:space="preserve">  } else {  //操作正确</w:t>
            </w:r>
          </w:p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 xml:space="preserve">    fmt.Println("RESULT&gt;&gt;&gt; create table succeed, table in ip: " + ip)</w:t>
            </w:r>
          </w:p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 xml:space="preserve">  }</w:t>
            </w:r>
          </w:p>
        </w:tc>
      </w:tr>
    </w:tbl>
    <w:p>
      <w:pPr>
        <w:spacing w:before="240" w:line="360" w:lineRule="auto"/>
        <w:rPr>
          <w:rFonts w:ascii="等线" w:hAnsi="等线" w:eastAsia="等线"/>
          <w:sz w:val="21"/>
          <w:szCs w:val="21"/>
        </w:rPr>
      </w:pPr>
    </w:p>
    <w:p>
      <w:pPr>
        <w:pStyle w:val="4"/>
        <w:rPr>
          <w:lang w:eastAsia="zh-CN"/>
        </w:rPr>
      </w:pPr>
      <w:bookmarkStart w:id="6" w:name="_Toc104229970"/>
      <w:bookmarkStart w:id="7" w:name="_Toc104299280"/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2 通信协议设计</w:t>
      </w:r>
      <w:bookmarkEnd w:id="6"/>
      <w:bookmarkEnd w:id="7"/>
    </w:p>
    <w:p>
      <w:pPr>
        <w:spacing w:before="240" w:line="360" w:lineRule="auto"/>
        <w:ind w:firstLine="420" w:firstLineChars="200"/>
        <w:rPr>
          <w:rFonts w:ascii="等线" w:hAnsi="等线" w:eastAsia="等线"/>
          <w:sz w:val="21"/>
          <w:szCs w:val="21"/>
          <w:lang w:eastAsia="zh-CN"/>
        </w:rPr>
      </w:pPr>
      <w:r>
        <w:rPr>
          <w:rFonts w:hint="eastAsia" w:ascii="等线" w:hAnsi="等线" w:eastAsia="等线"/>
          <w:sz w:val="21"/>
          <w:szCs w:val="21"/>
          <w:lang w:eastAsia="zh-CN"/>
        </w:rPr>
        <w:t>由于封装了非</w:t>
      </w:r>
      <w:r>
        <w:rPr>
          <w:rFonts w:hint="eastAsia" w:ascii="等线" w:hAnsi="等线" w:eastAsia="等线"/>
          <w:sz w:val="21"/>
          <w:szCs w:val="21"/>
        </w:rPr>
        <w:t>阻塞的RPC调用函数TimeoutRPC</w:t>
      </w:r>
      <w:r>
        <w:rPr>
          <w:rFonts w:hint="eastAsia" w:ascii="等线" w:hAnsi="等线" w:eastAsia="等线"/>
          <w:sz w:val="21"/>
          <w:szCs w:val="21"/>
          <w:lang w:eastAsia="zh-CN"/>
        </w:rPr>
        <w:t>，master/service.go和region/service.go中的大部分函数都是基于传入两个指针参数，一个作为封装好的函数固有参数，另一个作为返回值的策略。因此以下解释这些函数的作用，便基本可以解释清楚通信情况。</w:t>
      </w:r>
    </w:p>
    <w:p>
      <w:pPr>
        <w:spacing w:before="240" w:line="360" w:lineRule="auto"/>
        <w:rPr>
          <w:rFonts w:ascii="等线" w:hAnsi="等线" w:eastAsia="等线"/>
          <w:sz w:val="21"/>
          <w:szCs w:val="21"/>
          <w:lang w:eastAsia="zh-CN"/>
        </w:rPr>
      </w:pPr>
    </w:p>
    <w:p>
      <w:pPr>
        <w:pStyle w:val="5"/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2.1 master/service.go中的函数</w:t>
      </w:r>
    </w:p>
    <w:p>
      <w:pPr>
        <w:spacing w:before="240" w:line="360" w:lineRule="auto"/>
        <w:ind w:firstLine="420" w:firstLineChars="200"/>
        <w:rPr>
          <w:rFonts w:ascii="等线" w:hAnsi="等线" w:eastAsia="等线"/>
          <w:sz w:val="21"/>
          <w:szCs w:val="21"/>
        </w:rPr>
      </w:pPr>
      <w:r>
        <w:rPr>
          <w:rFonts w:hint="eastAsia" w:ascii="等线" w:hAnsi="等线" w:eastAsia="等线"/>
          <w:sz w:val="21"/>
          <w:szCs w:val="21"/>
          <w:lang w:eastAsia="zh-CN"/>
        </w:rPr>
        <w:t>master/service.go中的函数都是由client.go进行调用，自身再调用Region中的函数或者使用自己的缓存表（得到返回值）而返回的，其涉及的操作包含：</w:t>
      </w:r>
    </w:p>
    <w:p>
      <w:pPr>
        <w:spacing w:before="240" w:line="360" w:lineRule="auto"/>
        <w:rPr>
          <w:rFonts w:ascii="等线" w:hAnsi="等线" w:eastAsia="等线"/>
          <w:sz w:val="21"/>
          <w:szCs w:val="21"/>
        </w:rPr>
      </w:pPr>
    </w:p>
    <w:p>
      <w:pPr>
        <w:spacing w:before="240" w:line="360" w:lineRule="auto"/>
        <w:rPr>
          <w:rFonts w:ascii="等线" w:hAnsi="等线" w:eastAsia="等线"/>
          <w:sz w:val="21"/>
          <w:szCs w:val="21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>函数签名</w:t>
            </w:r>
          </w:p>
        </w:tc>
        <w:tc>
          <w:tcPr>
            <w:tcW w:w="2841" w:type="dxa"/>
          </w:tcPr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>作用简介</w:t>
            </w:r>
          </w:p>
        </w:tc>
        <w:tc>
          <w:tcPr>
            <w:tcW w:w="2841" w:type="dxa"/>
          </w:tcPr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>返回值含义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hd w:val="clear" w:color="auto" w:fill="C7EDCC"/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 w:cs="Consolas"/>
                <w:color w:val="0000FF"/>
                <w:sz w:val="21"/>
                <w:szCs w:val="21"/>
                <w:shd w:val="clear" w:color="auto" w:fill="C7EDCC"/>
                <w:lang w:bidi="ar"/>
              </w:rPr>
              <w:t>func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 xml:space="preserve"> (master *Master) </w:t>
            </w:r>
            <w:r>
              <w:rPr>
                <w:rFonts w:ascii="等线" w:hAnsi="等线" w:eastAsia="等线" w:cs="Consolas"/>
                <w:color w:val="795E26"/>
                <w:sz w:val="21"/>
                <w:szCs w:val="21"/>
                <w:shd w:val="clear" w:color="auto" w:fill="C7EDCC"/>
                <w:lang w:bidi="ar"/>
              </w:rPr>
              <w:t>CreateTable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>(args *TableArgs, ip *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string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 xml:space="preserve">) 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error</w:t>
            </w:r>
          </w:p>
        </w:tc>
        <w:tc>
          <w:tcPr>
            <w:tcW w:w="2841" w:type="dxa"/>
          </w:tcPr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>根据传入的table参数，在一个region上创建table</w:t>
            </w:r>
          </w:p>
        </w:tc>
        <w:tc>
          <w:tcPr>
            <w:tcW w:w="2841" w:type="dxa"/>
          </w:tcPr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>新建table所在机器IP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hd w:val="clear" w:color="auto" w:fill="C7EDCC"/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 w:cs="Consolas"/>
                <w:color w:val="0000FF"/>
                <w:sz w:val="21"/>
                <w:szCs w:val="21"/>
                <w:shd w:val="clear" w:color="auto" w:fill="C7EDCC"/>
                <w:lang w:bidi="ar"/>
              </w:rPr>
              <w:t>func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 xml:space="preserve"> (master *Master) </w:t>
            </w:r>
            <w:r>
              <w:rPr>
                <w:rFonts w:ascii="等线" w:hAnsi="等线" w:eastAsia="等线" w:cs="Consolas"/>
                <w:color w:val="795E26"/>
                <w:sz w:val="21"/>
                <w:szCs w:val="21"/>
                <w:shd w:val="clear" w:color="auto" w:fill="C7EDCC"/>
                <w:lang w:bidi="ar"/>
              </w:rPr>
              <w:t>DropTable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>(args *TableArgs, dummyReply *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bool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 xml:space="preserve">) 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error</w:t>
            </w:r>
          </w:p>
        </w:tc>
        <w:tc>
          <w:tcPr>
            <w:tcW w:w="2841" w:type="dxa"/>
          </w:tcPr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>根据传入的table参数，调用相关region，删掉某一table</w:t>
            </w:r>
          </w:p>
        </w:tc>
        <w:tc>
          <w:tcPr>
            <w:tcW w:w="2841" w:type="dxa"/>
          </w:tcPr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>无含义，不使用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hd w:val="clear" w:color="auto" w:fill="C7EDCC"/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 w:cs="Consolas"/>
                <w:color w:val="0000FF"/>
                <w:sz w:val="21"/>
                <w:szCs w:val="21"/>
                <w:shd w:val="clear" w:color="auto" w:fill="C7EDCC"/>
                <w:lang w:bidi="ar"/>
              </w:rPr>
              <w:t>func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 xml:space="preserve"> (master *Master) </w:t>
            </w:r>
            <w:r>
              <w:rPr>
                <w:rFonts w:ascii="等线" w:hAnsi="等线" w:eastAsia="等线" w:cs="Consolas"/>
                <w:color w:val="795E26"/>
                <w:sz w:val="21"/>
                <w:szCs w:val="21"/>
                <w:shd w:val="clear" w:color="auto" w:fill="C7EDCC"/>
                <w:lang w:bidi="ar"/>
              </w:rPr>
              <w:t>ShowTables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>(dummyArgs *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bool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>, tables *[]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string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 xml:space="preserve">) 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error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 xml:space="preserve"> </w:t>
            </w:r>
          </w:p>
        </w:tc>
        <w:tc>
          <w:tcPr>
            <w:tcW w:w="2841" w:type="dxa"/>
          </w:tcPr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>通过缓存表，返回所有已建的table</w:t>
            </w:r>
          </w:p>
        </w:tc>
        <w:tc>
          <w:tcPr>
            <w:tcW w:w="2841" w:type="dxa"/>
          </w:tcPr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>缓存表中所有的table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hd w:val="clear" w:color="auto" w:fill="C7EDCC"/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 w:cs="Consolas"/>
                <w:color w:val="0000FF"/>
                <w:sz w:val="21"/>
                <w:szCs w:val="21"/>
                <w:shd w:val="clear" w:color="auto" w:fill="C7EDCC"/>
                <w:lang w:bidi="ar"/>
              </w:rPr>
              <w:t>func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 xml:space="preserve"> (master *Master) </w:t>
            </w:r>
            <w:r>
              <w:rPr>
                <w:rFonts w:ascii="等线" w:hAnsi="等线" w:eastAsia="等线" w:cs="Consolas"/>
                <w:color w:val="795E26"/>
                <w:sz w:val="21"/>
                <w:szCs w:val="21"/>
                <w:shd w:val="clear" w:color="auto" w:fill="C7EDCC"/>
                <w:lang w:bidi="ar"/>
              </w:rPr>
              <w:t>CreateIndex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>(args *IndexArgs, ip *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string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 xml:space="preserve">) 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error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 xml:space="preserve"> </w:t>
            </w:r>
          </w:p>
        </w:tc>
        <w:tc>
          <w:tcPr>
            <w:tcW w:w="2841" w:type="dxa"/>
          </w:tcPr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>根据传入的index参数，在某一table上创建索引</w:t>
            </w:r>
          </w:p>
        </w:tc>
        <w:tc>
          <w:tcPr>
            <w:tcW w:w="2841" w:type="dxa"/>
          </w:tcPr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>新建index所在机器IP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hd w:val="clear" w:color="auto" w:fill="C7EDCC"/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 w:cs="Consolas"/>
                <w:color w:val="0000FF"/>
                <w:sz w:val="21"/>
                <w:szCs w:val="21"/>
                <w:shd w:val="clear" w:color="auto" w:fill="C7EDCC"/>
                <w:lang w:bidi="ar"/>
              </w:rPr>
              <w:t>func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 xml:space="preserve"> (master *Master) </w:t>
            </w:r>
            <w:r>
              <w:rPr>
                <w:rFonts w:ascii="等线" w:hAnsi="等线" w:eastAsia="等线" w:cs="Consolas"/>
                <w:color w:val="795E26"/>
                <w:sz w:val="21"/>
                <w:szCs w:val="21"/>
                <w:shd w:val="clear" w:color="auto" w:fill="C7EDCC"/>
                <w:lang w:bidi="ar"/>
              </w:rPr>
              <w:t>DropIndex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>(args *IndexArgs, dummyReply *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bool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 xml:space="preserve">) 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error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 xml:space="preserve"> </w:t>
            </w:r>
          </w:p>
        </w:tc>
        <w:tc>
          <w:tcPr>
            <w:tcW w:w="2841" w:type="dxa"/>
          </w:tcPr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/>
                <w:sz w:val="21"/>
                <w:szCs w:val="21"/>
                <w:lang w:eastAsia="zh-CN"/>
              </w:rPr>
              <w:t>根据传入的index参数，丢弃某一table上的索引</w:t>
            </w:r>
          </w:p>
        </w:tc>
        <w:tc>
          <w:tcPr>
            <w:tcW w:w="2841" w:type="dxa"/>
          </w:tcPr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>无含义，不使用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hd w:val="clear" w:color="auto" w:fill="C7EDCC"/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 w:cs="Consolas"/>
                <w:color w:val="0000FF"/>
                <w:sz w:val="21"/>
                <w:szCs w:val="21"/>
                <w:shd w:val="clear" w:color="auto" w:fill="C7EDCC"/>
                <w:lang w:bidi="ar"/>
              </w:rPr>
              <w:t>func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 xml:space="preserve"> (master *Master) </w:t>
            </w:r>
            <w:r>
              <w:rPr>
                <w:rFonts w:ascii="等线" w:hAnsi="等线" w:eastAsia="等线" w:cs="Consolas"/>
                <w:color w:val="795E26"/>
                <w:sz w:val="21"/>
                <w:szCs w:val="21"/>
                <w:shd w:val="clear" w:color="auto" w:fill="C7EDCC"/>
                <w:lang w:bidi="ar"/>
              </w:rPr>
              <w:t>ShowIndices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>(dummyArgs *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bool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>, indices *</w:t>
            </w:r>
            <w:r>
              <w:rPr>
                <w:rFonts w:ascii="等线" w:hAnsi="等线" w:eastAsia="等线" w:cs="Consolas"/>
                <w:color w:val="0000FF"/>
                <w:sz w:val="21"/>
                <w:szCs w:val="21"/>
                <w:shd w:val="clear" w:color="auto" w:fill="C7EDCC"/>
                <w:lang w:bidi="ar"/>
              </w:rPr>
              <w:t>map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>[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string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>]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string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 xml:space="preserve">) 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error</w:t>
            </w:r>
          </w:p>
        </w:tc>
        <w:tc>
          <w:tcPr>
            <w:tcW w:w="2841" w:type="dxa"/>
          </w:tcPr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>通过缓存表，返回所有已建的index和对应的table</w:t>
            </w:r>
          </w:p>
        </w:tc>
        <w:tc>
          <w:tcPr>
            <w:tcW w:w="2841" w:type="dxa"/>
          </w:tcPr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>已建的index和对应的table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hd w:val="clear" w:color="auto" w:fill="C7EDCC"/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 w:cs="Consolas"/>
                <w:color w:val="0000FF"/>
                <w:sz w:val="21"/>
                <w:szCs w:val="21"/>
                <w:shd w:val="clear" w:color="auto" w:fill="C7EDCC"/>
                <w:lang w:bidi="ar"/>
              </w:rPr>
              <w:t>func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 xml:space="preserve"> (master *Master) </w:t>
            </w:r>
            <w:r>
              <w:rPr>
                <w:rFonts w:ascii="等线" w:hAnsi="等线" w:eastAsia="等线" w:cs="Consolas"/>
                <w:color w:val="795E26"/>
                <w:sz w:val="21"/>
                <w:szCs w:val="21"/>
                <w:shd w:val="clear" w:color="auto" w:fill="C7EDCC"/>
                <w:lang w:bidi="ar"/>
              </w:rPr>
              <w:t>TableIP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>(table *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string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>, ip *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string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 xml:space="preserve">) 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error</w:t>
            </w:r>
          </w:p>
        </w:tc>
        <w:tc>
          <w:tcPr>
            <w:tcW w:w="2841" w:type="dxa"/>
          </w:tcPr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>根据table名，通过缓存表返回其所在IP</w:t>
            </w:r>
          </w:p>
        </w:tc>
        <w:tc>
          <w:tcPr>
            <w:tcW w:w="2841" w:type="dxa"/>
          </w:tcPr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>table所在机器IP</w:t>
            </w:r>
          </w:p>
        </w:tc>
      </w:tr>
    </w:tbl>
    <w:p>
      <w:pPr>
        <w:spacing w:before="240" w:line="360" w:lineRule="auto"/>
        <w:rPr>
          <w:rFonts w:ascii="等线" w:hAnsi="等线" w:eastAsia="等线"/>
          <w:sz w:val="21"/>
          <w:szCs w:val="21"/>
        </w:rPr>
      </w:pPr>
    </w:p>
    <w:p>
      <w:pPr>
        <w:pStyle w:val="5"/>
      </w:pPr>
      <w:r>
        <w:rPr>
          <w:rFonts w:hint="eastAsia"/>
          <w:lang w:val="en-US" w:eastAsia="zh-CN"/>
        </w:rPr>
        <w:t>2.</w:t>
      </w:r>
      <w:bookmarkStart w:id="8" w:name="_GoBack"/>
      <w:bookmarkEnd w:id="8"/>
      <w:r>
        <w:rPr>
          <w:rFonts w:hint="eastAsia"/>
          <w:lang w:eastAsia="zh-CN"/>
        </w:rPr>
        <w:t>2.2 region/service.go中的函数</w:t>
      </w:r>
    </w:p>
    <w:p>
      <w:pPr>
        <w:spacing w:before="240" w:line="360" w:lineRule="auto"/>
        <w:ind w:firstLine="420" w:firstLineChars="200"/>
        <w:rPr>
          <w:rFonts w:ascii="等线" w:hAnsi="等线" w:eastAsia="等线"/>
          <w:sz w:val="21"/>
          <w:szCs w:val="21"/>
        </w:rPr>
      </w:pPr>
      <w:r>
        <w:rPr>
          <w:rFonts w:hint="eastAsia" w:ascii="等线" w:hAnsi="等线" w:eastAsia="等线"/>
          <w:sz w:val="21"/>
          <w:szCs w:val="21"/>
          <w:lang w:eastAsia="zh-CN"/>
        </w:rPr>
        <w:t>该部分的函数由master和client进行调用，起到备份策略和处理select, insert, delete操作并获得返回值的作用。</w:t>
      </w:r>
    </w:p>
    <w:p>
      <w:pPr>
        <w:spacing w:before="240" w:line="360" w:lineRule="auto"/>
        <w:rPr>
          <w:rFonts w:ascii="等线" w:hAnsi="等线" w:eastAsia="等线"/>
          <w:sz w:val="21"/>
          <w:szCs w:val="21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2828"/>
        <w:gridCol w:w="2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2" w:type="dxa"/>
          </w:tcPr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>函数签名</w:t>
            </w:r>
          </w:p>
        </w:tc>
        <w:tc>
          <w:tcPr>
            <w:tcW w:w="2828" w:type="dxa"/>
          </w:tcPr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>作用简介</w:t>
            </w:r>
          </w:p>
        </w:tc>
        <w:tc>
          <w:tcPr>
            <w:tcW w:w="2822" w:type="dxa"/>
          </w:tcPr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>返回值含义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2872" w:type="dxa"/>
          </w:tcPr>
          <w:p>
            <w:pPr>
              <w:shd w:val="clear" w:color="auto" w:fill="C7EDCC"/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 w:cs="Consolas"/>
                <w:color w:val="0000FF"/>
                <w:sz w:val="21"/>
                <w:szCs w:val="21"/>
                <w:shd w:val="clear" w:color="auto" w:fill="C7EDCC"/>
                <w:lang w:bidi="ar"/>
              </w:rPr>
              <w:t>func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 xml:space="preserve"> (region *Region) </w:t>
            </w:r>
            <w:r>
              <w:rPr>
                <w:rFonts w:ascii="等线" w:hAnsi="等线" w:eastAsia="等线" w:cs="Consolas"/>
                <w:color w:val="795E26"/>
                <w:sz w:val="21"/>
                <w:szCs w:val="21"/>
                <w:shd w:val="clear" w:color="auto" w:fill="C7EDCC"/>
                <w:lang w:bidi="ar"/>
              </w:rPr>
              <w:t>Process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>(input *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string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>, reply *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string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 xml:space="preserve">) 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error</w:t>
            </w:r>
          </w:p>
        </w:tc>
        <w:tc>
          <w:tcPr>
            <w:tcW w:w="2828" w:type="dxa"/>
          </w:tcPr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>client调用，使用本机或者备份机器最终获得SQL操作的结果，过程中调用了processSQL</w:t>
            </w:r>
          </w:p>
        </w:tc>
        <w:tc>
          <w:tcPr>
            <w:tcW w:w="2822" w:type="dxa"/>
          </w:tcPr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/>
                <w:sz w:val="21"/>
                <w:szCs w:val="21"/>
                <w:lang w:eastAsia="zh-CN"/>
              </w:rPr>
              <w:t>SQL操作得到的结果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8" w:hRule="atLeast"/>
        </w:trPr>
        <w:tc>
          <w:tcPr>
            <w:tcW w:w="2872" w:type="dxa"/>
          </w:tcPr>
          <w:p>
            <w:pPr>
              <w:shd w:val="clear" w:color="auto" w:fill="C7EDCC"/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 w:cs="Consolas"/>
                <w:color w:val="0000FF"/>
                <w:sz w:val="21"/>
                <w:szCs w:val="21"/>
                <w:shd w:val="clear" w:color="auto" w:fill="C7EDCC"/>
                <w:lang w:bidi="ar"/>
              </w:rPr>
              <w:t>func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 xml:space="preserve"> (region *Region) </w:t>
            </w:r>
            <w:r>
              <w:rPr>
                <w:rFonts w:ascii="等线" w:hAnsi="等线" w:eastAsia="等线" w:cs="Consolas"/>
                <w:color w:val="795E26"/>
                <w:sz w:val="21"/>
                <w:szCs w:val="21"/>
                <w:shd w:val="clear" w:color="auto" w:fill="C7EDCC"/>
                <w:lang w:bidi="ar"/>
              </w:rPr>
              <w:t>AssignBackup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>(ip *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string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>, dummyReply *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bool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 xml:space="preserve">) 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error</w:t>
            </w:r>
          </w:p>
        </w:tc>
        <w:tc>
          <w:tcPr>
            <w:tcW w:w="2828" w:type="dxa"/>
          </w:tcPr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>备份，调用DownloadSnapshot下载备份</w:t>
            </w:r>
          </w:p>
        </w:tc>
        <w:tc>
          <w:tcPr>
            <w:tcW w:w="2822" w:type="dxa"/>
          </w:tcPr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>未使用，无意义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2" w:type="dxa"/>
          </w:tcPr>
          <w:p>
            <w:pPr>
              <w:shd w:val="clear" w:color="auto" w:fill="C7EDCC"/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 w:cs="Consolas"/>
                <w:color w:val="0000FF"/>
                <w:sz w:val="21"/>
                <w:szCs w:val="21"/>
                <w:shd w:val="clear" w:color="auto" w:fill="C7EDCC"/>
                <w:lang w:bidi="ar"/>
              </w:rPr>
              <w:t>func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 xml:space="preserve"> (region *Region) </w:t>
            </w:r>
            <w:r>
              <w:rPr>
                <w:rFonts w:ascii="等线" w:hAnsi="等线" w:eastAsia="等线" w:cs="Consolas"/>
                <w:color w:val="795E26"/>
                <w:sz w:val="21"/>
                <w:szCs w:val="21"/>
                <w:shd w:val="clear" w:color="auto" w:fill="C7EDCC"/>
                <w:lang w:bidi="ar"/>
              </w:rPr>
              <w:t>RemoveBackup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>(dummyArgs, dummyReply *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bool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 xml:space="preserve">) 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error</w:t>
            </w:r>
          </w:p>
        </w:tc>
        <w:tc>
          <w:tcPr>
            <w:tcW w:w="2828" w:type="dxa"/>
          </w:tcPr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>删除本region的备份IP</w:t>
            </w:r>
          </w:p>
        </w:tc>
        <w:tc>
          <w:tcPr>
            <w:tcW w:w="2822" w:type="dxa"/>
          </w:tcPr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>删除成功与否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2" w:type="dxa"/>
          </w:tcPr>
          <w:p>
            <w:pPr>
              <w:shd w:val="clear" w:color="auto" w:fill="C7EDCC"/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 w:cs="Consolas"/>
                <w:color w:val="0000FF"/>
                <w:sz w:val="21"/>
                <w:szCs w:val="21"/>
                <w:shd w:val="clear" w:color="auto" w:fill="C7EDCC"/>
                <w:lang w:bidi="ar"/>
              </w:rPr>
              <w:t>func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 xml:space="preserve"> (region *Region) </w:t>
            </w:r>
            <w:r>
              <w:rPr>
                <w:rFonts w:ascii="等线" w:hAnsi="等线" w:eastAsia="等线" w:cs="Consolas"/>
                <w:color w:val="795E26"/>
                <w:sz w:val="21"/>
                <w:szCs w:val="21"/>
                <w:shd w:val="clear" w:color="auto" w:fill="C7EDCC"/>
                <w:lang w:bidi="ar"/>
              </w:rPr>
              <w:t>DownloadSnapshot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>(ip *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string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>, dummyReply *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bool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 xml:space="preserve">) 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error</w:t>
            </w:r>
          </w:p>
        </w:tc>
        <w:tc>
          <w:tcPr>
            <w:tcW w:w="2828" w:type="dxa"/>
          </w:tcPr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/>
                <w:sz w:val="21"/>
                <w:szCs w:val="21"/>
                <w:lang w:eastAsia="zh-CN"/>
              </w:rPr>
              <w:t>调用ftp中的函数下载文件到新IP上</w:t>
            </w:r>
          </w:p>
        </w:tc>
        <w:tc>
          <w:tcPr>
            <w:tcW w:w="2822" w:type="dxa"/>
          </w:tcPr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>未使用，无意义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2" w:type="dxa"/>
          </w:tcPr>
          <w:p>
            <w:pPr>
              <w:shd w:val="clear" w:color="auto" w:fill="C7EDCC"/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 w:cs="Consolas"/>
                <w:color w:val="0000FF"/>
                <w:sz w:val="21"/>
                <w:szCs w:val="21"/>
                <w:shd w:val="clear" w:color="auto" w:fill="C7EDCC"/>
                <w:lang w:bidi="ar"/>
              </w:rPr>
              <w:t>func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 xml:space="preserve"> (region *Region) </w:t>
            </w:r>
            <w:r>
              <w:rPr>
                <w:rFonts w:ascii="等线" w:hAnsi="等线" w:eastAsia="等线" w:cs="Consolas"/>
                <w:color w:val="795E26"/>
                <w:sz w:val="21"/>
                <w:szCs w:val="21"/>
                <w:shd w:val="clear" w:color="auto" w:fill="C7EDCC"/>
                <w:lang w:bidi="ar"/>
              </w:rPr>
              <w:t>processSQL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 xml:space="preserve">(sql 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string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>) (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string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 xml:space="preserve">, </w:t>
            </w:r>
            <w:r>
              <w:rPr>
                <w:rFonts w:ascii="等线" w:hAnsi="等线" w:eastAsia="等线" w:cs="Consolas"/>
                <w:color w:val="267F99"/>
                <w:sz w:val="21"/>
                <w:szCs w:val="21"/>
                <w:shd w:val="clear" w:color="auto" w:fill="C7EDCC"/>
                <w:lang w:bidi="ar"/>
              </w:rPr>
              <w:t>error</w:t>
            </w:r>
            <w:r>
              <w:rPr>
                <w:rFonts w:ascii="等线" w:hAnsi="等线" w:eastAsia="等线" w:cs="Consolas"/>
                <w:color w:val="000000"/>
                <w:sz w:val="21"/>
                <w:szCs w:val="21"/>
                <w:shd w:val="clear" w:color="auto" w:fill="C7EDCC"/>
                <w:lang w:bidi="ar"/>
              </w:rPr>
              <w:t>)</w:t>
            </w:r>
          </w:p>
        </w:tc>
        <w:tc>
          <w:tcPr>
            <w:tcW w:w="2828" w:type="dxa"/>
          </w:tcPr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/>
                <w:sz w:val="21"/>
                <w:szCs w:val="21"/>
              </w:rPr>
              <w:t>向下面向minisql的API部分，根据sql命令获得结果</w:t>
            </w:r>
          </w:p>
        </w:tc>
        <w:tc>
          <w:tcPr>
            <w:tcW w:w="2822" w:type="dxa"/>
          </w:tcPr>
          <w:p>
            <w:pPr>
              <w:spacing w:before="240" w:after="0" w:line="360" w:lineRule="auto"/>
              <w:rPr>
                <w:rFonts w:ascii="等线" w:hAnsi="等线" w:eastAsia="等线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/>
                <w:sz w:val="21"/>
                <w:szCs w:val="21"/>
                <w:lang w:eastAsia="zh-CN"/>
              </w:rPr>
              <w:t>SQL操作获得的结果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9B6252"/>
    <w:multiLevelType w:val="singleLevel"/>
    <w:tmpl w:val="8D9B62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75BE8"/>
    <w:rsid w:val="5D07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843C0B" w:themeColor="accent2" w:themeShade="80"/>
      <w:sz w:val="28"/>
      <w:szCs w:val="28"/>
    </w:rPr>
  </w:style>
  <w:style w:type="paragraph" w:styleId="4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843C0B" w:themeColor="accent2" w:themeShade="80"/>
    </w:rPr>
  </w:style>
  <w:style w:type="paragraph" w:styleId="5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843C0B" w:themeColor="accent2" w:themeShade="80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table" w:styleId="7">
    <w:name w:val="Table Grid"/>
    <w:basedOn w:val="6"/>
    <w:qFormat/>
    <w:uiPriority w:val="0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2022-05-24T15:27:00Z</dcterms:created>
  <dc:creator>消失的天堂</dc:creator>
  <cp:lastModifiedBy>消失的天堂</cp:lastModifiedBy>
  <dcterms:modified xsi:type="dcterms:W3CDTF">2022-05-24T15:29:50Z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D5DC81FC0E47448F936FD9BAEF5E6D79</vt:lpwstr>
  </property>
</Properties>
</file>