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99BC" w14:textId="77777777" w:rsidR="00FB0C98" w:rsidRPr="00AB3394" w:rsidRDefault="00FB0C98" w:rsidP="00FB0C98">
      <w:pPr>
        <w:spacing w:line="328" w:lineRule="auto"/>
        <w:ind w:right="3820"/>
        <w:jc w:val="center"/>
        <w:rPr>
          <w:sz w:val="20"/>
          <w:szCs w:val="20"/>
        </w:rPr>
      </w:pPr>
      <w:bookmarkStart w:id="0" w:name="page1"/>
      <w:bookmarkEnd w:id="0"/>
      <w:r w:rsidRPr="00AB3394">
        <w:rPr>
          <w:rFonts w:eastAsia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68BC74F" w14:textId="77777777" w:rsidR="00FB0C98" w:rsidRPr="00AB3394" w:rsidRDefault="00FB0C98" w:rsidP="00FB0C98">
      <w:pPr>
        <w:spacing w:line="20" w:lineRule="exact"/>
        <w:rPr>
          <w:sz w:val="24"/>
          <w:szCs w:val="24"/>
        </w:rPr>
      </w:pPr>
      <w:r w:rsidRPr="00AB3394">
        <w:rPr>
          <w:noProof/>
        </w:rPr>
        <w:drawing>
          <wp:anchor distT="0" distB="0" distL="114300" distR="114300" simplePos="0" relativeHeight="251659264" behindDoc="1" locked="0" layoutInCell="0" allowOverlap="1" wp14:anchorId="13E72795" wp14:editId="25E62A84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9E343" w14:textId="77777777" w:rsidR="00FB0C98" w:rsidRPr="00AB3394" w:rsidRDefault="00FB0C98" w:rsidP="00FB0C98">
      <w:pPr>
        <w:spacing w:line="32" w:lineRule="exact"/>
        <w:rPr>
          <w:sz w:val="24"/>
          <w:szCs w:val="24"/>
        </w:rPr>
      </w:pPr>
    </w:p>
    <w:p w14:paraId="084058B6" w14:textId="77777777" w:rsidR="00FB0C98" w:rsidRPr="00AB3394" w:rsidRDefault="00FB0C98" w:rsidP="00FB0C98">
      <w:pPr>
        <w:ind w:left="1360"/>
        <w:rPr>
          <w:sz w:val="20"/>
          <w:szCs w:val="20"/>
        </w:rPr>
      </w:pPr>
      <w:r w:rsidRPr="00AB3394">
        <w:rPr>
          <w:rFonts w:eastAsia="Arial"/>
          <w:b/>
          <w:bCs/>
          <w:sz w:val="18"/>
          <w:szCs w:val="18"/>
        </w:rPr>
        <w:t>УЧЕБНЫЙ ЦЕНТР ОБЩЕЙ ФИЗИКИ ФТФ</w:t>
      </w:r>
    </w:p>
    <w:p w14:paraId="2797E9A7" w14:textId="77777777" w:rsidR="00FB0C98" w:rsidRPr="00AB3394" w:rsidRDefault="00FB0C98" w:rsidP="00FB0C98">
      <w:pPr>
        <w:spacing w:line="20" w:lineRule="exact"/>
        <w:rPr>
          <w:sz w:val="24"/>
          <w:szCs w:val="24"/>
        </w:rPr>
      </w:pPr>
      <w:r w:rsidRPr="00AB339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9F9C3F4" wp14:editId="4DDF0B62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282F4" id="Прямая соединительная линия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OzpAEAAFsDAAAOAAAAZHJzL2Uyb0RvYy54bWysU8lu2zAQvRfIPxC8x5RVJHAFyzkkdS5B&#10;GyDtB4y5WES5gcNY8t+XpG01aXsqygPBWfj45s1wfTdZQw4yovaup8tFQ4l03Avt9j39/m17vaIE&#10;EzgBxjvZ06NEere5+rAeQydbP3gjZCQZxGE3hp4OKYWOMeSDtIALH6TLQeWjhZTNuGciwpjRrWFt&#10;09yy0UcRoucSMXsfTkG6qfhKSZ6+KoUyEdPTzC3VPdZ9V3a2WUO3jxAGzc804B9YWNAuPzpDPUAC&#10;8hr1H1BW8+jRq7Tg3jKvlOay1pCrWTa/VfMyQJC1liwOhlkm/H+w/Mvh3j3HQp1P7iU8ef4Dsyhs&#10;DNjNwWJgOKVNKtqSnrmTqQp5nIWUUyI8O2+Xbdt8vKGEX2IMusvFEDE9Sm9JOfTUaFdqhA4OT5jK&#10;09BdUoobvdFiq42pRtzv7k0kB8j93NZVWpivvEszjow9bW8+NasK/S6IbzGauv6GYXXKk2m07elq&#10;ToJukCA+O1HnJoE2p3MmYNxZtZNQRbKdF8fneFEzd7AyPU9bGZG3dr39609sfgIAAP//AwBQSwME&#10;FAAGAAgAAAAhAIjU85LdAAAABwEAAA8AAABkcnMvZG93bnJldi54bWxMzsFOwzAMBuA7Eu8QGYkb&#10;SyioY6XphJB2AI3DRqVx9BqvrWicqsnWsqcniAMc7d/6/eXLyXbiRINvHWu4nSkQxJUzLdcayvfV&#10;zQMIH5ANdo5Jwxd5WBaXFzlmxo28odM21CKWsM9QQxNCn0npq4Ys+pnriWN2cIPFEMehlmbAMZbb&#10;TiZKpdJiy/FDgz09N1R9bo9Ww8Zxmb6+qLdyd14btVvdj3j40Pr6anp6BBFoCn/H8MOPdCiiae+O&#10;bLzoNNxFeNCQJHMQMV6k8wWI/e9CFrn87y++AQAA//8DAFBLAQItABQABgAIAAAAIQC2gziS/gAA&#10;AOEBAAATAAAAAAAAAAAAAAAAAAAAAABbQ29udGVudF9UeXBlc10ueG1sUEsBAi0AFAAGAAgAAAAh&#10;ADj9If/WAAAAlAEAAAsAAAAAAAAAAAAAAAAALwEAAF9yZWxzLy5yZWxzUEsBAi0AFAAGAAgAAAAh&#10;AGQSU7OkAQAAWwMAAA4AAAAAAAAAAAAAAAAALgIAAGRycy9lMm9Eb2MueG1sUEsBAi0AFAAGAAgA&#10;AAAhAIjU85LdAAAABwEAAA8AAAAAAAAAAAAAAAAA/gMAAGRycy9kb3ducmV2LnhtbFBLBQYAAAAA&#10;BAAEAPMAAAAI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09EB739A" w14:textId="77777777" w:rsidR="00FB0C98" w:rsidRPr="00AB3394" w:rsidRDefault="00FB0C98" w:rsidP="00FB0C98">
      <w:pPr>
        <w:spacing w:line="200" w:lineRule="exact"/>
        <w:rPr>
          <w:sz w:val="24"/>
          <w:szCs w:val="24"/>
        </w:rPr>
      </w:pPr>
    </w:p>
    <w:p w14:paraId="28BE9CCF" w14:textId="77777777" w:rsidR="00FB0C98" w:rsidRPr="00AB3394" w:rsidRDefault="00FB0C98" w:rsidP="00FB0C98">
      <w:pPr>
        <w:spacing w:line="294" w:lineRule="exact"/>
        <w:rPr>
          <w:sz w:val="24"/>
          <w:szCs w:val="24"/>
        </w:rPr>
      </w:pPr>
    </w:p>
    <w:tbl>
      <w:tblPr>
        <w:tblStyle w:val="2"/>
        <w:tblW w:w="9000" w:type="dxa"/>
        <w:tblInd w:w="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655"/>
        <w:gridCol w:w="2145"/>
        <w:gridCol w:w="2385"/>
      </w:tblGrid>
      <w:tr w:rsidR="00FB0C98" w14:paraId="0C774D1B" w14:textId="77777777" w:rsidTr="00D00957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927E14" w14:textId="77777777" w:rsidR="00FB0C98" w:rsidRDefault="00FB0C98" w:rsidP="00D00957">
            <w:pPr>
              <w:ind w:firstLine="0"/>
            </w:pPr>
            <w:proofErr w:type="spellStart"/>
            <w:r>
              <w:t>Группа</w:t>
            </w:r>
            <w:proofErr w:type="spellEnd"/>
            <w:r>
              <w:t xml:space="preserve"> 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FB86AE" w14:textId="77777777" w:rsidR="00FB0C98" w:rsidRPr="006D335F" w:rsidRDefault="00FB0C98" w:rsidP="00D00957">
            <w:pPr>
              <w:ind w:firstLine="0"/>
              <w:rPr>
                <w:lang w:val="ru-RU"/>
              </w:rPr>
            </w:pPr>
            <w:r>
              <w:t>R3</w:t>
            </w:r>
            <w:r>
              <w:rPr>
                <w:lang w:val="ru-RU"/>
              </w:rPr>
              <w:t>2</w:t>
            </w:r>
            <w:r>
              <w:t>81</w:t>
            </w:r>
            <w:r>
              <w:rPr>
                <w:lang w:val="ru-RU"/>
              </w:rPr>
              <w:t>1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6A8AA3" w14:textId="77777777" w:rsidR="00FB0C98" w:rsidRDefault="00FB0C98" w:rsidP="00D00957">
            <w:pPr>
              <w:ind w:firstLine="0"/>
            </w:pPr>
            <w:r>
              <w:t xml:space="preserve">К </w:t>
            </w:r>
            <w:proofErr w:type="spellStart"/>
            <w:r>
              <w:t>работе</w:t>
            </w:r>
            <w:proofErr w:type="spellEnd"/>
            <w:r>
              <w:t xml:space="preserve"> </w:t>
            </w:r>
            <w:proofErr w:type="spellStart"/>
            <w:r>
              <w:t>допущен</w:t>
            </w:r>
            <w:proofErr w:type="spellEnd"/>
            <w:r>
              <w:t xml:space="preserve"> 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558FB8" w14:textId="77777777" w:rsidR="00FB0C98" w:rsidRDefault="00FB0C98" w:rsidP="00D00957"/>
        </w:tc>
      </w:tr>
      <w:tr w:rsidR="00FB0C98" w14:paraId="67053D38" w14:textId="77777777" w:rsidTr="00D00957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D5AE51" w14:textId="77777777" w:rsidR="00FB0C98" w:rsidRDefault="00FB0C98" w:rsidP="00D00957">
            <w:pPr>
              <w:ind w:firstLine="0"/>
            </w:pPr>
            <w:proofErr w:type="spellStart"/>
            <w:r>
              <w:t>Студент</w:t>
            </w:r>
            <w:proofErr w:type="spellEnd"/>
            <w:r>
              <w:t xml:space="preserve"> 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8D4B64" w14:textId="1B721E4E" w:rsidR="00FB0C98" w:rsidRPr="00FB0C98" w:rsidRDefault="00FB0C98" w:rsidP="00D0095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Филиппов Александр Владимирович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921FBC" w14:textId="77777777" w:rsidR="00FB0C98" w:rsidRDefault="00FB0C98" w:rsidP="00D00957">
            <w:pPr>
              <w:ind w:firstLine="0"/>
            </w:pPr>
            <w:proofErr w:type="spellStart"/>
            <w:r>
              <w:t>Работа</w:t>
            </w:r>
            <w:proofErr w:type="spellEnd"/>
            <w:r>
              <w:t xml:space="preserve"> </w:t>
            </w:r>
            <w:proofErr w:type="spellStart"/>
            <w:r>
              <w:t>выполнена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D8320F" w14:textId="77777777" w:rsidR="00FB0C98" w:rsidRDefault="00FB0C98" w:rsidP="00D00957"/>
        </w:tc>
      </w:tr>
      <w:tr w:rsidR="00FB0C98" w14:paraId="4E75D06A" w14:textId="77777777" w:rsidTr="00D00957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0A6A08" w14:textId="77777777" w:rsidR="00FB0C98" w:rsidRDefault="00FB0C98" w:rsidP="00D00957">
            <w:pPr>
              <w:ind w:firstLine="0"/>
            </w:pPr>
            <w:proofErr w:type="spellStart"/>
            <w:r>
              <w:t>Преподаватель</w:t>
            </w:r>
            <w:proofErr w:type="spellEnd"/>
            <w:r>
              <w:t xml:space="preserve"> 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9282D5" w14:textId="77777777" w:rsidR="00FB0C98" w:rsidRDefault="00FB0C98" w:rsidP="00D0095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Акулов Дмитрий </w:t>
            </w:r>
          </w:p>
          <w:p w14:paraId="58B1FB9F" w14:textId="77777777" w:rsidR="00FB0C98" w:rsidRPr="006D335F" w:rsidRDefault="00FB0C98" w:rsidP="00D00957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Сергеевич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0EDF39" w14:textId="77777777" w:rsidR="00FB0C98" w:rsidRDefault="00FB0C98" w:rsidP="00D00957">
            <w:pPr>
              <w:ind w:firstLine="0"/>
            </w:pPr>
            <w:proofErr w:type="spellStart"/>
            <w:r>
              <w:t>Отчёт</w:t>
            </w:r>
            <w:proofErr w:type="spellEnd"/>
            <w:r>
              <w:t xml:space="preserve"> </w:t>
            </w:r>
            <w:proofErr w:type="spellStart"/>
            <w:r>
              <w:t>принят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14:paraId="38966D17" w14:textId="77777777" w:rsidR="00FB0C98" w:rsidRDefault="00FB0C98" w:rsidP="00D00957"/>
          <w:p w14:paraId="7DE3EDF5" w14:textId="77777777" w:rsidR="00FB0C98" w:rsidRDefault="00FB0C98" w:rsidP="00D00957"/>
          <w:p w14:paraId="2C2CD1B5" w14:textId="77777777" w:rsidR="00FB0C98" w:rsidRDefault="00FB0C98" w:rsidP="00D00957"/>
        </w:tc>
      </w:tr>
    </w:tbl>
    <w:p w14:paraId="18C94D2C" w14:textId="77777777" w:rsidR="00FB0C98" w:rsidRPr="00AB3394" w:rsidRDefault="00FB0C98" w:rsidP="00FB0C98">
      <w:pPr>
        <w:spacing w:line="212" w:lineRule="exact"/>
        <w:rPr>
          <w:sz w:val="24"/>
          <w:szCs w:val="24"/>
        </w:rPr>
      </w:pPr>
    </w:p>
    <w:p w14:paraId="7DA26294" w14:textId="77777777" w:rsidR="00FB0C98" w:rsidRPr="00AB3394" w:rsidRDefault="00FB0C98" w:rsidP="00FB0C98">
      <w:pPr>
        <w:ind w:right="20"/>
        <w:jc w:val="center"/>
        <w:rPr>
          <w:sz w:val="20"/>
          <w:szCs w:val="20"/>
        </w:rPr>
      </w:pPr>
      <w:r w:rsidRPr="00AB3394">
        <w:rPr>
          <w:rFonts w:eastAsia="Cambria"/>
          <w:b/>
          <w:bCs/>
          <w:sz w:val="40"/>
          <w:szCs w:val="40"/>
        </w:rPr>
        <w:t>Рабочий протокол и отчет по</w:t>
      </w:r>
    </w:p>
    <w:p w14:paraId="59ACC08C" w14:textId="77777777" w:rsidR="00FB0C98" w:rsidRPr="00AB3394" w:rsidRDefault="00FB0C98" w:rsidP="00FB0C98">
      <w:pPr>
        <w:spacing w:line="37" w:lineRule="exact"/>
        <w:rPr>
          <w:sz w:val="24"/>
          <w:szCs w:val="24"/>
        </w:rPr>
      </w:pPr>
    </w:p>
    <w:p w14:paraId="5363B391" w14:textId="77777777" w:rsidR="00FB0C98" w:rsidRDefault="00FB0C98" w:rsidP="00FB0C98">
      <w:pPr>
        <w:ind w:right="20"/>
        <w:jc w:val="center"/>
        <w:rPr>
          <w:rFonts w:eastAsia="Cambria"/>
          <w:b/>
          <w:bCs/>
          <w:sz w:val="40"/>
          <w:szCs w:val="40"/>
        </w:rPr>
      </w:pPr>
      <w:r>
        <w:rPr>
          <w:rFonts w:eastAsia="Cambria"/>
          <w:b/>
          <w:bCs/>
          <w:sz w:val="40"/>
          <w:szCs w:val="40"/>
        </w:rPr>
        <w:t>лабораторной работе №3.11</w:t>
      </w:r>
    </w:p>
    <w:p w14:paraId="32ECB36B" w14:textId="77777777" w:rsidR="00FB0C98" w:rsidRPr="00AB3394" w:rsidRDefault="00FB0C98" w:rsidP="00FB0C98">
      <w:pPr>
        <w:ind w:right="20"/>
        <w:jc w:val="center"/>
        <w:rPr>
          <w:sz w:val="20"/>
          <w:szCs w:val="20"/>
        </w:rPr>
      </w:pPr>
    </w:p>
    <w:p w14:paraId="3DABDF5F" w14:textId="77777777" w:rsidR="00FB0C98" w:rsidRPr="00AB3394" w:rsidRDefault="00FB0C98" w:rsidP="00FB0C98">
      <w:pPr>
        <w:spacing w:line="20" w:lineRule="exact"/>
        <w:rPr>
          <w:sz w:val="24"/>
          <w:szCs w:val="24"/>
        </w:rPr>
      </w:pPr>
      <w:r w:rsidRPr="00AB339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0C47ABC" wp14:editId="0CA52065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84B62" id="Прямая соединительная линия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ycowEAAFsDAAAOAAAAZHJzL2Uyb0RvYy54bWysU8tuGyEU3VfKPyD2NeOpGqXI4yySupuo&#10;jZTmA66B8aDyEpd4xn9fwPbk1VUVFoj74HDuuZfV9WQN2auI2ruOLhcNJcoJL7XbdfTx9+bzFSWY&#10;wEkw3qmOHhTS6/XFp9UYuGr94I1UkWQQh3wMHR1SCpwxFIOygAsflMvB3kcLKZtxx2SEMaNbw9qm&#10;uWSjjzJELxRi9t4eg3Rd8fteifSr71ElYjqauaW6x7pvy87WK+C7CGHQ4kQD/oOFBe3yozPULSQg&#10;T1G/g7JaRI++TwvhLfN9r4WqNeRqls2bah4GCKrWksXBMMuEHwcrfu5v3H0s1MXkHsKdF38wi8LG&#10;gHwOFgPDMW3qoy3pmTuZqpCHWUg1JSKy83LZts2Xr5SIc4wBP18MEdMP5S0ph44a7UqNwGF/h6k8&#10;DfycUtzojZYbbUw14m57YyLZQ+7npq7SwnzlVZpxZMzT2C6/tRX6VRBfYjR1/QvD6pQn02jb0as5&#10;CfigQH53ss5NAm2O50zAuJNqR6GKZFsvD/fxrGbuYGV6mrYyIi/tevv5T6z/AgAA//8DAFBLAwQU&#10;AAYACAAAACEApS3E0dwAAAAHAQAADwAAAGRycy9kb3ducmV2LnhtbEyOS0vDQBDH74LfYRnBi9hN&#10;fUQbsykiKPi4pBHB2zQ7TYLZ2ZDdtum3d8SDHuf/ml++nFyvdjSGzrOB+SwBRVx723Fj4L16PL8F&#10;FSKyxd4zGThQgGVxfJRjZv2eS9qtYqNkhEOGBtoYh0zrULfkMMz8QCzexo8Oo5xjo+2Iexl3vb5I&#10;klQ77Fg+tDjQQ0v112rrBIM2yVP19lGm5eFlqBw+j69nn8acnkz3d6AiTfEvDD/40oFCmNZ+yzao&#10;3sClgEcDV9dzUGIv0psFqPWvoItc/+cvvgEAAP//AwBQSwECLQAUAAYACAAAACEAtoM4kv4AAADh&#10;AQAAEwAAAAAAAAAAAAAAAAAAAAAAW0NvbnRlbnRfVHlwZXNdLnhtbFBLAQItABQABgAIAAAAIQA4&#10;/SH/1gAAAJQBAAALAAAAAAAAAAAAAAAAAC8BAABfcmVscy8ucmVsc1BLAQItABQABgAIAAAAIQDu&#10;kUycowEAAFsDAAAOAAAAAAAAAAAAAAAAAC4CAABkcnMvZTJvRG9jLnhtbFBLAQItABQABgAIAAAA&#10;IQClLcTR3AAAAAcBAAAPAAAAAAAAAAAAAAAAAP0DAABkcnMvZG93bnJldi54bWxQSwUGAAAAAAQA&#10;BADzAAAAB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 w:rsidRPr="00AB339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5D8689B" wp14:editId="4A31E434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86D3A" id="Прямая соединительная линия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ycowEAAFsDAAAOAAAAZHJzL2Uyb0RvYy54bWysU8tuGyEU3VfKPyD2NeOpGqXI4yySupuo&#10;jZTmA66B8aDyEpd4xn9fwPbk1VUVFoj74HDuuZfV9WQN2auI2ruOLhcNJcoJL7XbdfTx9+bzFSWY&#10;wEkw3qmOHhTS6/XFp9UYuGr94I1UkWQQh3wMHR1SCpwxFIOygAsflMvB3kcLKZtxx2SEMaNbw9qm&#10;uWSjjzJELxRi9t4eg3Rd8fteifSr71ElYjqauaW6x7pvy87WK+C7CGHQ4kQD/oOFBe3yozPULSQg&#10;T1G/g7JaRI++TwvhLfN9r4WqNeRqls2bah4GCKrWksXBMMuEHwcrfu5v3H0s1MXkHsKdF38wi8LG&#10;gHwOFgPDMW3qoy3pmTuZqpCHWUg1JSKy83LZts2Xr5SIc4wBP18MEdMP5S0ph44a7UqNwGF/h6k8&#10;DfycUtzojZYbbUw14m57YyLZQ+7npq7SwnzlVZpxZMzT2C6/tRX6VRBfYjR1/QvD6pQn02jb0as5&#10;CfigQH53ss5NAm2O50zAuJNqR6GKZFsvD/fxrGbuYGV6mrYyIi/tevv5T6z/AgAA//8DAFBLAwQU&#10;AAYACAAAACEABqxQ7d4AAAAJAQAADwAAAGRycy9kb3ducmV2LnhtbEyPT0vDQBDF74LfYRnBi9hd&#10;LUQbsykiKPjnkkYKvU2z0ySY3Q272zb99o4g6HHee/PmN8VysoM4UIi9dxpuZgoEucab3rUaPuvn&#10;63sQMaEzOHhHGk4UYVmenxWYG390FR1WqRVc4mKOGrqUxlzK2HRkMc78SI69nQ8WE4+hlSbgkcvt&#10;IG+VyqTF3vGFDkd66qj5Wu0tY9BOvdQf6yqrTm9jbfE1vF9ttL68mB4fQCSa0l8YfvB5B0pm2vq9&#10;M1EMGuYMnlhWag6C/UV2twCx/VVkWcj/H5TfAAAA//8DAFBLAQItABQABgAIAAAAIQC2gziS/gAA&#10;AOEBAAATAAAAAAAAAAAAAAAAAAAAAABbQ29udGVudF9UeXBlc10ueG1sUEsBAi0AFAAGAAgAAAAh&#10;ADj9If/WAAAAlAEAAAsAAAAAAAAAAAAAAAAALwEAAF9yZWxzLy5yZWxzUEsBAi0AFAAGAAgAAAAh&#10;AO6RTJyjAQAAWwMAAA4AAAAAAAAAAAAAAAAALgIAAGRycy9lMm9Eb2MueG1sUEsBAi0AFAAGAAgA&#10;AAAhAAasUO3eAAAACQEAAA8AAAAAAAAAAAAAAAAA/QMAAGRycy9kb3ducmV2LnhtbFBLBQYAAAAA&#10;BAAEAPMAAAAI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05A50EA4" w14:textId="77777777" w:rsidR="00FB0C98" w:rsidRPr="00D654EA" w:rsidRDefault="00FB0C98" w:rsidP="00FB0C98">
      <w:pPr>
        <w:spacing w:line="360" w:lineRule="auto"/>
        <w:jc w:val="center"/>
        <w:rPr>
          <w:sz w:val="32"/>
          <w:szCs w:val="32"/>
        </w:rPr>
      </w:pPr>
      <w:r w:rsidRPr="0034793F">
        <w:rPr>
          <w:sz w:val="32"/>
        </w:rPr>
        <w:t>Вынужденные электромагнитные колебания в последовательном колебательном контуре</w:t>
      </w:r>
    </w:p>
    <w:p w14:paraId="282F55DD" w14:textId="77777777" w:rsidR="00FB0C98" w:rsidRDefault="00FB0C98" w:rsidP="00FB0C98">
      <w:pPr>
        <w:numPr>
          <w:ilvl w:val="0"/>
          <w:numId w:val="1"/>
        </w:numPr>
        <w:tabs>
          <w:tab w:val="left" w:pos="284"/>
        </w:tabs>
        <w:spacing w:line="360" w:lineRule="auto"/>
        <w:ind w:left="300" w:hanging="300"/>
        <w:jc w:val="both"/>
        <w:rPr>
          <w:rFonts w:eastAsia="Arial"/>
          <w:sz w:val="28"/>
          <w:szCs w:val="28"/>
        </w:rPr>
      </w:pPr>
      <w:r w:rsidRPr="00D15F66">
        <w:rPr>
          <w:rFonts w:eastAsia="Arial"/>
          <w:b/>
          <w:bCs/>
          <w:sz w:val="28"/>
          <w:szCs w:val="28"/>
        </w:rPr>
        <w:t>Цель работы</w:t>
      </w:r>
      <w:r w:rsidRPr="00D15F66">
        <w:rPr>
          <w:rFonts w:eastAsia="Arial"/>
          <w:sz w:val="28"/>
          <w:szCs w:val="28"/>
        </w:rPr>
        <w:t>.</w:t>
      </w:r>
    </w:p>
    <w:p w14:paraId="3AFDC02C" w14:textId="77777777" w:rsidR="00FB0C98" w:rsidRPr="00AB3394" w:rsidRDefault="00FB0C98" w:rsidP="00FB0C98">
      <w:pPr>
        <w:tabs>
          <w:tab w:val="left" w:pos="284"/>
        </w:tabs>
        <w:spacing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ab/>
        <w:t xml:space="preserve">    </w:t>
      </w:r>
      <w:r w:rsidRPr="0034793F">
        <w:rPr>
          <w:sz w:val="28"/>
        </w:rPr>
        <w:t>Изучение вынужденных электромагнитных колебаний в последовательном контуре и резонанса напряжений.</w:t>
      </w:r>
    </w:p>
    <w:p w14:paraId="33C23D5D" w14:textId="77777777" w:rsidR="00FB0C98" w:rsidRDefault="00FB0C98" w:rsidP="00FB0C98">
      <w:pPr>
        <w:numPr>
          <w:ilvl w:val="0"/>
          <w:numId w:val="1"/>
        </w:numPr>
        <w:tabs>
          <w:tab w:val="left" w:pos="284"/>
        </w:tabs>
        <w:spacing w:line="360" w:lineRule="auto"/>
        <w:ind w:left="300" w:hanging="300"/>
        <w:jc w:val="both"/>
        <w:rPr>
          <w:rFonts w:eastAsia="Arial"/>
          <w:sz w:val="28"/>
          <w:szCs w:val="28"/>
        </w:rPr>
      </w:pPr>
      <w:r w:rsidRPr="00D15F66">
        <w:rPr>
          <w:rFonts w:eastAsia="Arial"/>
          <w:b/>
          <w:bCs/>
          <w:sz w:val="28"/>
          <w:szCs w:val="28"/>
        </w:rPr>
        <w:t>Задачи</w:t>
      </w:r>
      <w:r w:rsidRPr="00D15F66">
        <w:rPr>
          <w:rFonts w:eastAsia="Arial"/>
          <w:sz w:val="28"/>
          <w:szCs w:val="28"/>
        </w:rPr>
        <w:t>,</w:t>
      </w:r>
      <w:r w:rsidRPr="00D15F66">
        <w:rPr>
          <w:rFonts w:eastAsia="Arial"/>
          <w:b/>
          <w:bCs/>
          <w:sz w:val="28"/>
          <w:szCs w:val="28"/>
        </w:rPr>
        <w:t xml:space="preserve"> решаемые при выполнении работы</w:t>
      </w:r>
      <w:r w:rsidRPr="00D15F66">
        <w:rPr>
          <w:rFonts w:eastAsia="Arial"/>
          <w:sz w:val="28"/>
          <w:szCs w:val="28"/>
        </w:rPr>
        <w:t>.</w:t>
      </w:r>
    </w:p>
    <w:p w14:paraId="3DB8E969" w14:textId="77777777" w:rsidR="00FB0C98" w:rsidRPr="009C180E" w:rsidRDefault="00FB0C98" w:rsidP="00FB0C98">
      <w:pPr>
        <w:tabs>
          <w:tab w:val="left" w:pos="284"/>
        </w:tabs>
        <w:spacing w:line="360" w:lineRule="auto"/>
        <w:ind w:left="300"/>
        <w:jc w:val="both"/>
        <w:rPr>
          <w:sz w:val="28"/>
        </w:rPr>
      </w:pPr>
      <w:r w:rsidRPr="009C180E">
        <w:rPr>
          <w:sz w:val="28"/>
        </w:rPr>
        <w:t xml:space="preserve">1. Изучение вынужденных колебаний и явления резонанса напряжений в последовательном колебательном контуре. </w:t>
      </w:r>
    </w:p>
    <w:p w14:paraId="79DF25B3" w14:textId="77777777" w:rsidR="00FB0C98" w:rsidRPr="009C180E" w:rsidRDefault="00FB0C98" w:rsidP="00FB0C98">
      <w:pPr>
        <w:tabs>
          <w:tab w:val="left" w:pos="284"/>
        </w:tabs>
        <w:spacing w:line="360" w:lineRule="auto"/>
        <w:ind w:left="300"/>
        <w:jc w:val="both"/>
        <w:rPr>
          <w:sz w:val="28"/>
        </w:rPr>
      </w:pPr>
      <w:r w:rsidRPr="009C180E">
        <w:rPr>
          <w:sz w:val="28"/>
        </w:rPr>
        <w:t xml:space="preserve">2. Построение резонансной кривой и определение резонансной частоты. </w:t>
      </w:r>
    </w:p>
    <w:p w14:paraId="00B64BF4" w14:textId="77777777" w:rsidR="00FB0C98" w:rsidRPr="009C180E" w:rsidRDefault="00FB0C98" w:rsidP="00FB0C98">
      <w:pPr>
        <w:tabs>
          <w:tab w:val="left" w:pos="284"/>
        </w:tabs>
        <w:spacing w:line="360" w:lineRule="auto"/>
        <w:ind w:left="300"/>
        <w:jc w:val="both"/>
        <w:rPr>
          <w:rFonts w:eastAsia="Arial"/>
          <w:sz w:val="36"/>
          <w:szCs w:val="28"/>
        </w:rPr>
      </w:pPr>
      <w:r w:rsidRPr="009C180E">
        <w:rPr>
          <w:sz w:val="28"/>
        </w:rPr>
        <w:t>3. Определение активного сопротивления и добротности колебательного контура.</w:t>
      </w:r>
    </w:p>
    <w:p w14:paraId="6C8C6FEF" w14:textId="77777777" w:rsidR="00FB0C98" w:rsidRPr="00D15F66" w:rsidRDefault="00FB0C98" w:rsidP="00FB0C98">
      <w:pPr>
        <w:numPr>
          <w:ilvl w:val="0"/>
          <w:numId w:val="1"/>
        </w:numPr>
        <w:tabs>
          <w:tab w:val="left" w:pos="0"/>
        </w:tabs>
        <w:spacing w:line="360" w:lineRule="auto"/>
        <w:ind w:left="300" w:hanging="300"/>
        <w:jc w:val="both"/>
        <w:rPr>
          <w:rFonts w:eastAsia="Arial"/>
          <w:sz w:val="28"/>
          <w:szCs w:val="28"/>
        </w:rPr>
      </w:pPr>
      <w:r w:rsidRPr="00D15F66">
        <w:rPr>
          <w:rFonts w:eastAsia="Arial"/>
          <w:b/>
          <w:bCs/>
          <w:sz w:val="28"/>
          <w:szCs w:val="28"/>
        </w:rPr>
        <w:t>Объект исследования</w:t>
      </w:r>
      <w:r w:rsidRPr="00D15F66">
        <w:rPr>
          <w:rFonts w:eastAsia="Arial"/>
          <w:sz w:val="28"/>
          <w:szCs w:val="28"/>
        </w:rPr>
        <w:t>.</w:t>
      </w:r>
    </w:p>
    <w:p w14:paraId="62AF08AD" w14:textId="77777777" w:rsidR="00FB0C98" w:rsidRPr="00D15F66" w:rsidRDefault="00FB0C98" w:rsidP="00FB0C98">
      <w:pPr>
        <w:tabs>
          <w:tab w:val="left" w:pos="0"/>
        </w:tabs>
        <w:spacing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ab/>
        <w:t>Вынужденные электромагнитные колебания.</w:t>
      </w:r>
    </w:p>
    <w:p w14:paraId="6FECCCF5" w14:textId="77777777" w:rsidR="00FB0C98" w:rsidRPr="00D15F66" w:rsidRDefault="00FB0C98" w:rsidP="00FB0C98">
      <w:pPr>
        <w:numPr>
          <w:ilvl w:val="0"/>
          <w:numId w:val="1"/>
        </w:numPr>
        <w:tabs>
          <w:tab w:val="left" w:pos="0"/>
        </w:tabs>
        <w:spacing w:line="360" w:lineRule="auto"/>
        <w:ind w:left="300" w:hanging="300"/>
        <w:jc w:val="both"/>
        <w:rPr>
          <w:rFonts w:eastAsia="Arial"/>
          <w:sz w:val="28"/>
          <w:szCs w:val="28"/>
        </w:rPr>
      </w:pPr>
      <w:r w:rsidRPr="00D15F66">
        <w:rPr>
          <w:rFonts w:eastAsia="Arial"/>
          <w:b/>
          <w:bCs/>
          <w:sz w:val="28"/>
          <w:szCs w:val="28"/>
        </w:rPr>
        <w:t>Метод экспериментального исследования</w:t>
      </w:r>
      <w:r w:rsidRPr="00D15F66">
        <w:rPr>
          <w:rFonts w:eastAsia="Arial"/>
          <w:sz w:val="28"/>
          <w:szCs w:val="28"/>
        </w:rPr>
        <w:t>.</w:t>
      </w:r>
    </w:p>
    <w:p w14:paraId="6A7FB35C" w14:textId="77777777" w:rsidR="00FB0C98" w:rsidRPr="00D15F66" w:rsidRDefault="00FB0C98" w:rsidP="00FB0C98">
      <w:pPr>
        <w:tabs>
          <w:tab w:val="left" w:pos="0"/>
        </w:tabs>
        <w:spacing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ab/>
      </w:r>
      <w:r w:rsidRPr="00D15F66">
        <w:rPr>
          <w:rFonts w:eastAsia="Arial"/>
          <w:sz w:val="28"/>
          <w:szCs w:val="28"/>
        </w:rPr>
        <w:t>Лабораторный опыт.</w:t>
      </w:r>
    </w:p>
    <w:p w14:paraId="4010C10A" w14:textId="77777777" w:rsidR="00FB0C98" w:rsidRDefault="00FB0C98" w:rsidP="00FB0C98">
      <w:pPr>
        <w:numPr>
          <w:ilvl w:val="0"/>
          <w:numId w:val="1"/>
        </w:numPr>
        <w:tabs>
          <w:tab w:val="left" w:pos="0"/>
        </w:tabs>
        <w:spacing w:line="360" w:lineRule="auto"/>
        <w:ind w:left="300" w:hanging="300"/>
        <w:jc w:val="both"/>
        <w:rPr>
          <w:rFonts w:eastAsia="Arial"/>
          <w:sz w:val="28"/>
          <w:szCs w:val="28"/>
        </w:rPr>
      </w:pPr>
      <w:r w:rsidRPr="00D15F66">
        <w:rPr>
          <w:rFonts w:eastAsia="Arial"/>
          <w:b/>
          <w:bCs/>
          <w:sz w:val="28"/>
          <w:szCs w:val="28"/>
        </w:rPr>
        <w:t>Рабочие формулы и исходные данные</w:t>
      </w:r>
      <w:r w:rsidRPr="00D15F66">
        <w:rPr>
          <w:rFonts w:eastAsia="Arial"/>
          <w:sz w:val="28"/>
          <w:szCs w:val="28"/>
        </w:rPr>
        <w:t>.</w:t>
      </w:r>
    </w:p>
    <w:p w14:paraId="5DCA76B2" w14:textId="77777777" w:rsidR="00FB0C98" w:rsidRPr="009066A5" w:rsidRDefault="00FB0C98" w:rsidP="00FB0C98">
      <w:pPr>
        <w:tabs>
          <w:tab w:val="left" w:pos="950"/>
        </w:tabs>
        <w:spacing w:before="1" w:line="360" w:lineRule="auto"/>
        <w:rPr>
          <w:i/>
          <w:sz w:val="28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4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∆ω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res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B38713E" w14:textId="77777777" w:rsidR="00FB0C98" w:rsidRPr="009066A5" w:rsidRDefault="00FB0C98" w:rsidP="00FB0C98">
      <w:pPr>
        <w:tabs>
          <w:tab w:val="left" w:pos="950"/>
        </w:tabs>
        <w:spacing w:before="1" w:line="360" w:lineRule="auto"/>
        <w:rPr>
          <w:i/>
          <w:sz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res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LC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F5D248C" w14:textId="77777777" w:rsidR="00FB0C98" w:rsidRPr="00C234B5" w:rsidRDefault="00FB0C98" w:rsidP="00FB0C98">
      <w:pPr>
        <w:tabs>
          <w:tab w:val="left" w:pos="950"/>
        </w:tabs>
        <w:spacing w:before="1" w:line="360" w:lineRule="auto"/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=100 мГн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75 Ом  ∆</m:t>
          </m:r>
          <m:r>
            <w:rPr>
              <w:rFonts w:ascii="Cambria Math" w:hAnsi="Cambria Math"/>
              <w:sz w:val="28"/>
              <w:szCs w:val="24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=500  Гц  С=0,1 мкФ</m:t>
          </m:r>
        </m:oMath>
      </m:oMathPara>
    </w:p>
    <w:p w14:paraId="33500493" w14:textId="77777777" w:rsidR="00FB0C98" w:rsidRDefault="00FB0C98" w:rsidP="00FB0C98">
      <w:pPr>
        <w:numPr>
          <w:ilvl w:val="0"/>
          <w:numId w:val="1"/>
        </w:numPr>
        <w:tabs>
          <w:tab w:val="left" w:pos="284"/>
        </w:tabs>
        <w:spacing w:line="360" w:lineRule="auto"/>
        <w:ind w:hanging="16"/>
        <w:jc w:val="both"/>
        <w:rPr>
          <w:rFonts w:eastAsia="Arial"/>
          <w:sz w:val="28"/>
          <w:szCs w:val="28"/>
        </w:rPr>
      </w:pPr>
      <w:r w:rsidRPr="00D15F66">
        <w:rPr>
          <w:rFonts w:eastAsia="Arial"/>
          <w:b/>
          <w:bCs/>
          <w:sz w:val="28"/>
          <w:szCs w:val="28"/>
        </w:rPr>
        <w:t>Измерительные приборы</w:t>
      </w:r>
      <w:r w:rsidRPr="00D15F66">
        <w:rPr>
          <w:rFonts w:eastAsia="Arial"/>
          <w:sz w:val="28"/>
          <w:szCs w:val="28"/>
        </w:rPr>
        <w:t>.</w:t>
      </w:r>
    </w:p>
    <w:p w14:paraId="1FCC3CAB" w14:textId="77777777" w:rsidR="00FB0C98" w:rsidRPr="00376C1C" w:rsidRDefault="00FB0C98" w:rsidP="00FB0C98">
      <w:pPr>
        <w:tabs>
          <w:tab w:val="left" w:pos="284"/>
        </w:tabs>
        <w:spacing w:line="360" w:lineRule="auto"/>
        <w:jc w:val="both"/>
        <w:rPr>
          <w:sz w:val="28"/>
        </w:rPr>
      </w:pPr>
      <w:r>
        <w:rPr>
          <w:rFonts w:eastAsia="Arial"/>
          <w:b/>
          <w:bCs/>
          <w:sz w:val="28"/>
          <w:szCs w:val="28"/>
        </w:rPr>
        <w:lastRenderedPageBreak/>
        <w:tab/>
      </w:r>
      <w:r w:rsidRPr="00376C1C">
        <w:rPr>
          <w:sz w:val="28"/>
        </w:rPr>
        <w:t>1. Синусо</w:t>
      </w:r>
      <w:r>
        <w:rPr>
          <w:sz w:val="28"/>
        </w:rPr>
        <w:t>идальный сигнал с генератора подается на блок ФПЭ11</w:t>
      </w:r>
      <w:r w:rsidRPr="00376C1C">
        <w:rPr>
          <w:sz w:val="28"/>
        </w:rPr>
        <w:t xml:space="preserve">, содержащий катушку индуктивности. </w:t>
      </w:r>
    </w:p>
    <w:p w14:paraId="7940279C" w14:textId="77777777" w:rsidR="00FB0C98" w:rsidRPr="00376C1C" w:rsidRDefault="00FB0C98" w:rsidP="00FB0C98">
      <w:pPr>
        <w:tabs>
          <w:tab w:val="left" w:pos="284"/>
        </w:tabs>
        <w:spacing w:line="360" w:lineRule="auto"/>
        <w:jc w:val="both"/>
        <w:rPr>
          <w:sz w:val="28"/>
        </w:rPr>
      </w:pPr>
      <w:r w:rsidRPr="00376C1C">
        <w:rPr>
          <w:sz w:val="28"/>
        </w:rPr>
        <w:tab/>
      </w:r>
      <w:r>
        <w:rPr>
          <w:sz w:val="28"/>
        </w:rPr>
        <w:t xml:space="preserve">2. Осциллограф </w:t>
      </w:r>
      <w:r w:rsidRPr="00376C1C">
        <w:rPr>
          <w:sz w:val="28"/>
        </w:rPr>
        <w:t xml:space="preserve">показывает выходное (измеряемое на конденсаторе) напряжение. </w:t>
      </w:r>
    </w:p>
    <w:p w14:paraId="2D3C946B" w14:textId="77777777" w:rsidR="00FB0C98" w:rsidRPr="00376C1C" w:rsidRDefault="00FB0C98" w:rsidP="00FB0C98">
      <w:pPr>
        <w:tabs>
          <w:tab w:val="left" w:pos="284"/>
        </w:tabs>
        <w:spacing w:line="360" w:lineRule="auto"/>
        <w:jc w:val="both"/>
        <w:rPr>
          <w:rFonts w:eastAsia="Arial"/>
          <w:sz w:val="36"/>
          <w:szCs w:val="28"/>
        </w:rPr>
      </w:pPr>
      <w:r w:rsidRPr="00376C1C">
        <w:rPr>
          <w:sz w:val="28"/>
        </w:rPr>
        <w:tab/>
      </w:r>
      <w:r>
        <w:rPr>
          <w:sz w:val="28"/>
        </w:rPr>
        <w:t>3. Блок "Магазин емкостей"</w:t>
      </w:r>
      <w:r w:rsidRPr="00376C1C">
        <w:rPr>
          <w:sz w:val="28"/>
        </w:rPr>
        <w:t xml:space="preserve"> используется для выбора емкости конденсатора, включенного в колебательный контур.</w:t>
      </w:r>
    </w:p>
    <w:p w14:paraId="08169362" w14:textId="77777777" w:rsidR="00FB0C98" w:rsidRPr="00376C1C" w:rsidRDefault="00FB0C98" w:rsidP="00FB0C98">
      <w:pPr>
        <w:numPr>
          <w:ilvl w:val="0"/>
          <w:numId w:val="1"/>
        </w:numPr>
        <w:tabs>
          <w:tab w:val="left" w:pos="284"/>
        </w:tabs>
        <w:spacing w:line="360" w:lineRule="auto"/>
        <w:ind w:hanging="16"/>
        <w:jc w:val="both"/>
        <w:rPr>
          <w:rFonts w:eastAsia="Arial"/>
          <w:sz w:val="28"/>
          <w:szCs w:val="28"/>
        </w:rPr>
      </w:pPr>
      <w:bookmarkStart w:id="1" w:name="page2"/>
      <w:bookmarkEnd w:id="1"/>
      <w:r w:rsidRPr="00D15F66">
        <w:rPr>
          <w:rFonts w:eastAsia="Arial"/>
          <w:b/>
          <w:bCs/>
          <w:sz w:val="28"/>
          <w:szCs w:val="28"/>
        </w:rPr>
        <w:t xml:space="preserve">Схема установки </w:t>
      </w:r>
      <w:r w:rsidRPr="00D15F66">
        <w:rPr>
          <w:rFonts w:eastAsia="Arial"/>
          <w:sz w:val="28"/>
          <w:szCs w:val="28"/>
        </w:rPr>
        <w:t>(</w:t>
      </w:r>
      <w:r w:rsidRPr="00D15F66">
        <w:rPr>
          <w:rFonts w:eastAsia="Arial"/>
          <w:b/>
          <w:bCs/>
          <w:i/>
          <w:iCs/>
          <w:sz w:val="28"/>
          <w:szCs w:val="28"/>
        </w:rPr>
        <w:t>перечень схем</w:t>
      </w:r>
      <w:r w:rsidRPr="00D15F66">
        <w:rPr>
          <w:rFonts w:eastAsia="Arial"/>
          <w:i/>
          <w:iCs/>
          <w:sz w:val="28"/>
          <w:szCs w:val="28"/>
        </w:rPr>
        <w:t>,</w:t>
      </w:r>
      <w:r w:rsidRPr="00D15F66">
        <w:rPr>
          <w:rFonts w:eastAsia="Arial"/>
          <w:b/>
          <w:bCs/>
          <w:sz w:val="28"/>
          <w:szCs w:val="28"/>
        </w:rPr>
        <w:t xml:space="preserve"> </w:t>
      </w:r>
      <w:r w:rsidRPr="00D15F66">
        <w:rPr>
          <w:rFonts w:eastAsia="Arial"/>
          <w:b/>
          <w:bCs/>
          <w:i/>
          <w:iCs/>
          <w:sz w:val="28"/>
          <w:szCs w:val="28"/>
        </w:rPr>
        <w:t>которые составляют Приложение</w:t>
      </w:r>
      <w:r w:rsidRPr="00D15F66">
        <w:rPr>
          <w:rFonts w:eastAsia="Arial"/>
          <w:b/>
          <w:bCs/>
          <w:sz w:val="28"/>
          <w:szCs w:val="28"/>
        </w:rPr>
        <w:t xml:space="preserve"> </w:t>
      </w:r>
      <w:r w:rsidRPr="00D15F66">
        <w:rPr>
          <w:rFonts w:eastAsia="Arial"/>
          <w:i/>
          <w:iCs/>
          <w:sz w:val="28"/>
          <w:szCs w:val="28"/>
        </w:rPr>
        <w:t>1</w:t>
      </w:r>
      <w:r w:rsidRPr="00D15F66">
        <w:rPr>
          <w:rFonts w:eastAsia="Arial"/>
          <w:sz w:val="28"/>
          <w:szCs w:val="28"/>
        </w:rPr>
        <w:t>).</w:t>
      </w:r>
    </w:p>
    <w:p w14:paraId="6520C727" w14:textId="77777777" w:rsidR="00FB0C98" w:rsidRDefault="00FB0C98" w:rsidP="00FB0C98">
      <w:pPr>
        <w:tabs>
          <w:tab w:val="left" w:pos="284"/>
        </w:tabs>
        <w:spacing w:line="360" w:lineRule="auto"/>
        <w:jc w:val="both"/>
        <w:rPr>
          <w:sz w:val="28"/>
        </w:rPr>
      </w:pPr>
      <w:r w:rsidRPr="00376C1C">
        <w:rPr>
          <w:rFonts w:eastAsia="Arial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70C719C" wp14:editId="336F5BE4">
            <wp:simplePos x="0" y="0"/>
            <wp:positionH relativeFrom="page">
              <wp:align>center</wp:align>
            </wp:positionH>
            <wp:positionV relativeFrom="paragraph">
              <wp:posOffset>335915</wp:posOffset>
            </wp:positionV>
            <wp:extent cx="5606021" cy="4084320"/>
            <wp:effectExtent l="0" t="0" r="0" b="0"/>
            <wp:wrapTopAndBottom/>
            <wp:docPr id="14" name="Рисунок 1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021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ab/>
        <w:t xml:space="preserve">Рис. 1: </w:t>
      </w:r>
      <w:r w:rsidRPr="00376C1C">
        <w:rPr>
          <w:sz w:val="28"/>
        </w:rPr>
        <w:t>Общая схема лабораторной установки</w:t>
      </w:r>
    </w:p>
    <w:p w14:paraId="358517FB" w14:textId="77777777" w:rsidR="00FB0C98" w:rsidRPr="00376C1C" w:rsidRDefault="00FB0C98" w:rsidP="00FB0C98">
      <w:pPr>
        <w:tabs>
          <w:tab w:val="left" w:pos="284"/>
        </w:tabs>
        <w:spacing w:line="360" w:lineRule="auto"/>
        <w:jc w:val="both"/>
        <w:rPr>
          <w:rFonts w:eastAsia="Arial"/>
          <w:sz w:val="36"/>
          <w:szCs w:val="28"/>
        </w:rPr>
      </w:pPr>
    </w:p>
    <w:p w14:paraId="4DF5D8D7" w14:textId="77777777" w:rsidR="00FB0C98" w:rsidRPr="00306182" w:rsidRDefault="00FB0C98" w:rsidP="00FB0C98">
      <w:pPr>
        <w:numPr>
          <w:ilvl w:val="0"/>
          <w:numId w:val="1"/>
        </w:numPr>
        <w:spacing w:line="360" w:lineRule="auto"/>
        <w:ind w:left="142" w:hanging="142"/>
        <w:jc w:val="both"/>
        <w:rPr>
          <w:rFonts w:eastAsia="Arial"/>
          <w:sz w:val="28"/>
          <w:szCs w:val="28"/>
        </w:rPr>
      </w:pPr>
      <w:r w:rsidRPr="00306182">
        <w:rPr>
          <w:rFonts w:eastAsia="Arial"/>
          <w:b/>
          <w:bCs/>
          <w:sz w:val="28"/>
          <w:szCs w:val="28"/>
        </w:rPr>
        <w:t xml:space="preserve">Результаты прямых измерений и их обработки </w:t>
      </w:r>
      <w:r w:rsidRPr="00306182">
        <w:rPr>
          <w:rFonts w:eastAsia="Arial"/>
          <w:sz w:val="28"/>
          <w:szCs w:val="28"/>
        </w:rPr>
        <w:t>(</w:t>
      </w:r>
      <w:r w:rsidRPr="00306182">
        <w:rPr>
          <w:rFonts w:eastAsia="Arial"/>
          <w:b/>
          <w:bCs/>
          <w:i/>
          <w:iCs/>
          <w:sz w:val="28"/>
          <w:szCs w:val="28"/>
        </w:rPr>
        <w:t>таблицы</w:t>
      </w:r>
      <w:r w:rsidRPr="00306182">
        <w:rPr>
          <w:rFonts w:eastAsia="Arial"/>
          <w:i/>
          <w:iCs/>
          <w:sz w:val="28"/>
          <w:szCs w:val="28"/>
        </w:rPr>
        <w:t>,</w:t>
      </w:r>
      <w:r w:rsidRPr="00306182">
        <w:rPr>
          <w:rFonts w:eastAsia="Arial"/>
          <w:b/>
          <w:bCs/>
          <w:sz w:val="28"/>
          <w:szCs w:val="28"/>
        </w:rPr>
        <w:t xml:space="preserve"> </w:t>
      </w:r>
      <w:r w:rsidRPr="00306182">
        <w:rPr>
          <w:rFonts w:eastAsia="Arial"/>
          <w:b/>
          <w:bCs/>
          <w:i/>
          <w:iCs/>
          <w:sz w:val="28"/>
          <w:szCs w:val="28"/>
        </w:rPr>
        <w:t>примеры расчетов</w:t>
      </w:r>
      <w:r w:rsidRPr="00306182">
        <w:rPr>
          <w:rFonts w:eastAsia="Arial"/>
          <w:sz w:val="28"/>
          <w:szCs w:val="28"/>
        </w:rPr>
        <w:t>).</w:t>
      </w:r>
    </w:p>
    <w:p w14:paraId="6B8C9615" w14:textId="77777777" w:rsidR="00FB0C98" w:rsidRDefault="00FB0C98" w:rsidP="00FB0C98">
      <w:pPr>
        <w:tabs>
          <w:tab w:val="left" w:pos="284"/>
        </w:tabs>
        <w:spacing w:line="360" w:lineRule="auto"/>
        <w:ind w:hanging="16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</w:p>
    <w:p w14:paraId="2EF893F5" w14:textId="77777777" w:rsidR="00FB0C98" w:rsidRDefault="00FB0C98" w:rsidP="00FB0C98">
      <w:pPr>
        <w:tabs>
          <w:tab w:val="left" w:pos="28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  </w:t>
      </w:r>
    </w:p>
    <w:tbl>
      <w:tblPr>
        <w:tblW w:w="2400" w:type="dxa"/>
        <w:tblLook w:val="04A0" w:firstRow="1" w:lastRow="0" w:firstColumn="1" w:lastColumn="0" w:noHBand="0" w:noVBand="1"/>
      </w:tblPr>
      <w:tblGrid>
        <w:gridCol w:w="1440"/>
        <w:gridCol w:w="960"/>
      </w:tblGrid>
      <w:tr w:rsidR="00FB0C98" w:rsidRPr="00FB0C98" w14:paraId="0B0DB5F3" w14:textId="77777777" w:rsidTr="00FB0C98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EB2F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f, Гц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B20FF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u, В</w:t>
            </w:r>
          </w:p>
        </w:tc>
      </w:tr>
      <w:tr w:rsidR="00FB0C98" w:rsidRPr="00FB0C98" w14:paraId="5CA1DCC9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9E08E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60AF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4,88</w:t>
            </w:r>
          </w:p>
        </w:tc>
      </w:tr>
      <w:tr w:rsidR="00FB0C98" w:rsidRPr="00FB0C98" w14:paraId="5FD92F6F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E23C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021F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6,24</w:t>
            </w:r>
          </w:p>
        </w:tc>
      </w:tr>
      <w:tr w:rsidR="00FB0C98" w:rsidRPr="00FB0C98" w14:paraId="09013EF4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9CCD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53866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7,92</w:t>
            </w:r>
          </w:p>
        </w:tc>
      </w:tr>
      <w:tr w:rsidR="00FB0C98" w:rsidRPr="00FB0C98" w14:paraId="65352402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DC54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93EA6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8,72</w:t>
            </w:r>
          </w:p>
        </w:tc>
      </w:tr>
      <w:tr w:rsidR="00FB0C98" w:rsidRPr="00FB0C98" w14:paraId="6E65301E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3DAD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E904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8,72</w:t>
            </w:r>
          </w:p>
        </w:tc>
      </w:tr>
      <w:tr w:rsidR="00FB0C98" w:rsidRPr="00FB0C98" w14:paraId="0A07374F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3DDDE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67F0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8,24</w:t>
            </w:r>
          </w:p>
        </w:tc>
      </w:tr>
      <w:tr w:rsidR="00FB0C98" w:rsidRPr="00FB0C98" w14:paraId="2D3422F7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925D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CA42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7,52</w:t>
            </w:r>
          </w:p>
        </w:tc>
      </w:tr>
      <w:tr w:rsidR="00FB0C98" w:rsidRPr="00FB0C98" w14:paraId="00D54B34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212A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3461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6,8</w:t>
            </w:r>
          </w:p>
        </w:tc>
      </w:tr>
      <w:tr w:rsidR="00FB0C98" w:rsidRPr="00FB0C98" w14:paraId="34C085A5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B4D4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lastRenderedPageBreak/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DF91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6,24</w:t>
            </w:r>
          </w:p>
        </w:tc>
      </w:tr>
      <w:tr w:rsidR="00FB0C98" w:rsidRPr="00FB0C98" w14:paraId="138298DC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3E378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5097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5,68</w:t>
            </w:r>
          </w:p>
        </w:tc>
      </w:tr>
      <w:tr w:rsidR="00FB0C98" w:rsidRPr="00FB0C98" w14:paraId="4C223766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E7E5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09F7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5,28</w:t>
            </w:r>
          </w:p>
        </w:tc>
      </w:tr>
      <w:tr w:rsidR="00FB0C98" w:rsidRPr="00FB0C98" w14:paraId="690F10D2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28C2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791D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4,88</w:t>
            </w:r>
          </w:p>
        </w:tc>
      </w:tr>
      <w:tr w:rsidR="00FB0C98" w:rsidRPr="00FB0C98" w14:paraId="4DA1B372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267A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1D629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4,48</w:t>
            </w:r>
          </w:p>
        </w:tc>
      </w:tr>
      <w:tr w:rsidR="00FB0C98" w:rsidRPr="00FB0C98" w14:paraId="3A36EE90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DF102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B656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3,92</w:t>
            </w:r>
          </w:p>
        </w:tc>
      </w:tr>
      <w:tr w:rsidR="00FB0C98" w:rsidRPr="00FB0C98" w14:paraId="3C385FBB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E4AD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39CEF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3,76</w:t>
            </w:r>
          </w:p>
        </w:tc>
      </w:tr>
      <w:tr w:rsidR="00FB0C98" w:rsidRPr="00FB0C98" w14:paraId="7C2BA574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D59C8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A271F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3,52</w:t>
            </w:r>
          </w:p>
        </w:tc>
      </w:tr>
      <w:tr w:rsidR="00FB0C98" w:rsidRPr="00FB0C98" w14:paraId="7EDE7188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4123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A811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3,28</w:t>
            </w:r>
          </w:p>
        </w:tc>
      </w:tr>
      <w:tr w:rsidR="00FB0C98" w:rsidRPr="00FB0C98" w14:paraId="0ECA1B15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7B0C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52F4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3,12</w:t>
            </w:r>
          </w:p>
        </w:tc>
      </w:tr>
      <w:tr w:rsidR="00FB0C98" w:rsidRPr="00FB0C98" w14:paraId="4073256A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DB032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5783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2,88</w:t>
            </w:r>
          </w:p>
        </w:tc>
      </w:tr>
      <w:tr w:rsidR="00FB0C98" w:rsidRPr="00FB0C98" w14:paraId="3A3B444D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31C5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195F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2,8</w:t>
            </w:r>
          </w:p>
        </w:tc>
      </w:tr>
      <w:tr w:rsidR="00FB0C98" w:rsidRPr="00FB0C98" w14:paraId="70A5B7E0" w14:textId="77777777" w:rsidTr="00FB0C9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8224E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8C621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2,64</w:t>
            </w:r>
          </w:p>
        </w:tc>
      </w:tr>
    </w:tbl>
    <w:p w14:paraId="0B6685A3" w14:textId="20CE8CB4" w:rsidR="00FB0C98" w:rsidRDefault="00FB0C98" w:rsidP="00FB0C98">
      <w:pPr>
        <w:tabs>
          <w:tab w:val="left" w:pos="284"/>
        </w:tabs>
        <w:spacing w:line="360" w:lineRule="auto"/>
        <w:jc w:val="both"/>
        <w:rPr>
          <w:sz w:val="28"/>
          <w:szCs w:val="28"/>
        </w:rPr>
      </w:pPr>
    </w:p>
    <w:p w14:paraId="5C71BE2C" w14:textId="38DECFE6" w:rsidR="00FB0C98" w:rsidRDefault="00FB0C98" w:rsidP="00FB0C98">
      <w:pPr>
        <w:tabs>
          <w:tab w:val="left" w:pos="28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2.</w:t>
      </w:r>
    </w:p>
    <w:tbl>
      <w:tblPr>
        <w:tblW w:w="4860" w:type="dxa"/>
        <w:tblLook w:val="04A0" w:firstRow="1" w:lastRow="0" w:firstColumn="1" w:lastColumn="0" w:noHBand="0" w:noVBand="1"/>
      </w:tblPr>
      <w:tblGrid>
        <w:gridCol w:w="1498"/>
        <w:gridCol w:w="1440"/>
        <w:gridCol w:w="1109"/>
        <w:gridCol w:w="1220"/>
      </w:tblGrid>
      <w:tr w:rsidR="00FB0C98" w:rsidRPr="00FB0C98" w14:paraId="7C4D8441" w14:textId="77777777" w:rsidTr="00FB0C98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2E9F45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EFEF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183D0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c-1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69E5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f^2</w:t>
            </w:r>
          </w:p>
        </w:tc>
      </w:tr>
      <w:tr w:rsidR="00FB0C98" w:rsidRPr="00FB0C98" w14:paraId="46DD667A" w14:textId="77777777" w:rsidTr="00FB0C9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9A70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0,0000000010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9906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748F4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1E+09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6A74F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196000000</w:t>
            </w:r>
          </w:p>
        </w:tc>
      </w:tr>
      <w:tr w:rsidR="00FB0C98" w:rsidRPr="00FB0C98" w14:paraId="1A420B79" w14:textId="77777777" w:rsidTr="00FB0C9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13C00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0,0000000030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9222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7400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FCCA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3,33E+08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B46F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54760000</w:t>
            </w:r>
          </w:p>
        </w:tc>
      </w:tr>
      <w:tr w:rsidR="00FB0C98" w:rsidRPr="00FB0C98" w14:paraId="11073B55" w14:textId="77777777" w:rsidTr="00FB0C9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F240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0,0000000100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8487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EB82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1E+08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CA79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16000000</w:t>
            </w:r>
          </w:p>
        </w:tc>
      </w:tr>
      <w:tr w:rsidR="00FB0C98" w:rsidRPr="00FB0C98" w14:paraId="7EF761E6" w14:textId="77777777" w:rsidTr="00FB0C9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E845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0,0000000300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8856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534F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33333333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F881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7840000</w:t>
            </w:r>
          </w:p>
        </w:tc>
      </w:tr>
      <w:tr w:rsidR="00FB0C98" w:rsidRPr="00FB0C98" w14:paraId="5D2032C6" w14:textId="77777777" w:rsidTr="00FB0C9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AA1D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0,0000001000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21A97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2D6AA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10000000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2205C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</w:tr>
      <w:tr w:rsidR="00FB0C98" w:rsidRPr="00FB0C98" w14:paraId="4847EE9D" w14:textId="77777777" w:rsidTr="00FB0C9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CF77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0,0000003000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BD388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F74D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3333333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1838" w14:textId="77777777" w:rsidR="00FB0C98" w:rsidRPr="00FB0C98" w:rsidRDefault="00FB0C98" w:rsidP="00FB0C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0C98">
              <w:rPr>
                <w:rFonts w:ascii="Calibri" w:eastAsia="Times New Roman" w:hAnsi="Calibri" w:cs="Calibri"/>
                <w:color w:val="000000"/>
              </w:rPr>
              <w:t>360000</w:t>
            </w:r>
          </w:p>
        </w:tc>
      </w:tr>
    </w:tbl>
    <w:p w14:paraId="56DA7E53" w14:textId="77777777" w:rsidR="00FB0C98" w:rsidRPr="00CC62DC" w:rsidRDefault="00FB0C98" w:rsidP="00FB0C98">
      <w:pPr>
        <w:tabs>
          <w:tab w:val="left" w:pos="284"/>
        </w:tabs>
        <w:spacing w:line="360" w:lineRule="auto"/>
        <w:jc w:val="both"/>
        <w:rPr>
          <w:sz w:val="28"/>
          <w:szCs w:val="28"/>
        </w:rPr>
      </w:pPr>
    </w:p>
    <w:p w14:paraId="12999533" w14:textId="77777777" w:rsidR="00FB0C98" w:rsidRPr="001852F1" w:rsidRDefault="00FB0C98" w:rsidP="00FB0C98">
      <w:pPr>
        <w:numPr>
          <w:ilvl w:val="0"/>
          <w:numId w:val="2"/>
        </w:numPr>
        <w:tabs>
          <w:tab w:val="left" w:pos="0"/>
          <w:tab w:val="left" w:pos="284"/>
        </w:tabs>
        <w:spacing w:line="360" w:lineRule="auto"/>
        <w:ind w:hanging="16"/>
        <w:jc w:val="both"/>
        <w:rPr>
          <w:rFonts w:eastAsia="Arial"/>
          <w:sz w:val="28"/>
          <w:szCs w:val="28"/>
        </w:rPr>
      </w:pPr>
      <w:r w:rsidRPr="003F6EB9">
        <w:rPr>
          <w:rFonts w:eastAsia="Arial"/>
          <w:b/>
          <w:bCs/>
          <w:sz w:val="28"/>
          <w:szCs w:val="28"/>
        </w:rPr>
        <w:t xml:space="preserve">Расчет результатов косвенных измерений </w:t>
      </w:r>
      <w:r w:rsidRPr="003F6EB9">
        <w:rPr>
          <w:rFonts w:eastAsia="Arial"/>
          <w:sz w:val="28"/>
          <w:szCs w:val="28"/>
        </w:rPr>
        <w:t>(</w:t>
      </w:r>
      <w:r w:rsidRPr="003F6EB9">
        <w:rPr>
          <w:rFonts w:eastAsia="Arial"/>
          <w:b/>
          <w:bCs/>
          <w:i/>
          <w:iCs/>
          <w:sz w:val="28"/>
          <w:szCs w:val="28"/>
        </w:rPr>
        <w:t>таблицы</w:t>
      </w:r>
      <w:r w:rsidRPr="003F6EB9">
        <w:rPr>
          <w:rFonts w:eastAsia="Arial"/>
          <w:i/>
          <w:iCs/>
          <w:sz w:val="28"/>
          <w:szCs w:val="28"/>
        </w:rPr>
        <w:t>,</w:t>
      </w:r>
      <w:r w:rsidRPr="003F6EB9">
        <w:rPr>
          <w:rFonts w:eastAsia="Arial"/>
          <w:b/>
          <w:bCs/>
          <w:sz w:val="28"/>
          <w:szCs w:val="28"/>
        </w:rPr>
        <w:t xml:space="preserve"> </w:t>
      </w:r>
      <w:r w:rsidRPr="003F6EB9">
        <w:rPr>
          <w:rFonts w:eastAsia="Arial"/>
          <w:b/>
          <w:bCs/>
          <w:i/>
          <w:iCs/>
          <w:sz w:val="28"/>
          <w:szCs w:val="28"/>
        </w:rPr>
        <w:t>примеры расчетов</w:t>
      </w:r>
      <w:r w:rsidRPr="003F6EB9">
        <w:rPr>
          <w:rFonts w:eastAsia="Arial"/>
          <w:sz w:val="28"/>
          <w:szCs w:val="28"/>
        </w:rPr>
        <w:t>).</w:t>
      </w:r>
    </w:p>
    <w:p w14:paraId="28FD78A1" w14:textId="77777777" w:rsidR="00FB0C98" w:rsidRPr="005F7D7F" w:rsidRDefault="00FB0C98" w:rsidP="00FB0C98">
      <w:pPr>
        <w:tabs>
          <w:tab w:val="left" w:pos="0"/>
          <w:tab w:val="left" w:pos="284"/>
        </w:tabs>
        <w:spacing w:line="360" w:lineRule="auto"/>
        <w:ind w:hanging="16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=4,05 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den>
            </m:f>
          </m:e>
        </m:rad>
      </m:oMath>
      <w:r w:rsidRPr="005F7D7F">
        <w:rPr>
          <w:i/>
          <w:sz w:val="28"/>
          <w:szCs w:val="28"/>
        </w:rPr>
        <w:t xml:space="preserve">= </w:t>
      </w:r>
      <w:r w:rsidRPr="005F7D7F">
        <w:rPr>
          <w:iCs/>
          <w:sz w:val="28"/>
          <w:szCs w:val="28"/>
        </w:rPr>
        <w:t>13,33</w:t>
      </w:r>
    </w:p>
    <w:p w14:paraId="1F098DAF" w14:textId="77777777" w:rsidR="00FB0C98" w:rsidRPr="00D80257" w:rsidRDefault="00FB0C98" w:rsidP="00FB0C98">
      <w:pPr>
        <w:tabs>
          <w:tab w:val="left" w:pos="0"/>
          <w:tab w:val="left" w:pos="284"/>
        </w:tabs>
        <w:spacing w:line="360" w:lineRule="auto"/>
        <w:ind w:hanging="16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эксп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0,1955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=5,115 , 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k-</m:t>
          </m:r>
          <m:r>
            <w:rPr>
              <w:rFonts w:ascii="Cambria Math" w:hAnsi="Cambria Math"/>
              <w:sz w:val="28"/>
              <w:szCs w:val="28"/>
            </w:rPr>
            <m:t>угловой коэффициент</m:t>
          </m:r>
        </m:oMath>
      </m:oMathPara>
    </w:p>
    <w:p w14:paraId="4C8D3A35" w14:textId="77777777" w:rsidR="00FB0C98" w:rsidRDefault="00FB0C98" w:rsidP="00FB0C98">
      <w:pPr>
        <w:tabs>
          <w:tab w:val="left" w:pos="0"/>
          <w:tab w:val="left" w:pos="284"/>
        </w:tabs>
        <w:spacing w:line="360" w:lineRule="auto"/>
        <w:ind w:hanging="16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*0,1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=1591,549 </m:t>
          </m:r>
        </m:oMath>
      </m:oMathPara>
    </w:p>
    <w:p w14:paraId="60FECF9B" w14:textId="77777777" w:rsidR="00FB0C98" w:rsidRPr="00D80257" w:rsidRDefault="00FB0C98" w:rsidP="00FB0C98">
      <w:pPr>
        <w:tabs>
          <w:tab w:val="left" w:pos="0"/>
          <w:tab w:val="left" w:pos="284"/>
        </w:tabs>
        <w:spacing w:line="360" w:lineRule="auto"/>
        <w:ind w:hanging="16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актив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эксп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den>
                  </m:f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эксп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5,115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-6</m:t>
                          </m:r>
                        </m:sup>
                      </m:sSup>
                    </m:den>
                  </m:f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13,33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=536,398 </m:t>
          </m:r>
        </m:oMath>
      </m:oMathPara>
    </w:p>
    <w:p w14:paraId="2A6F4AAC" w14:textId="77777777" w:rsidR="00FB0C98" w:rsidRPr="00D80257" w:rsidRDefault="00FB0C98" w:rsidP="00FB0C98">
      <w:pPr>
        <w:tabs>
          <w:tab w:val="left" w:pos="0"/>
          <w:tab w:val="left" w:pos="284"/>
        </w:tabs>
        <w:spacing w:line="360" w:lineRule="auto"/>
        <w:ind w:hanging="16"/>
        <w:jc w:val="center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актив</m:t>
            </m:r>
          </m:sub>
        </m:sSub>
      </m:oMath>
      <w:r>
        <w:rPr>
          <w:i/>
          <w:sz w:val="28"/>
          <w:szCs w:val="28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b *  4 * 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эксп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e>
        </m:rad>
      </m:oMath>
      <w:r>
        <w:rPr>
          <w:i/>
          <w:sz w:val="28"/>
          <w:szCs w:val="28"/>
          <w:lang w:val="en-US"/>
        </w:rPr>
        <w:t xml:space="preserve"> = </w:t>
      </w:r>
      <w:r w:rsidRPr="00D80257">
        <w:rPr>
          <w:iCs/>
          <w:sz w:val="28"/>
          <w:szCs w:val="28"/>
          <w:lang w:val="en-US"/>
        </w:rPr>
        <w:t>14467,657</w:t>
      </w:r>
    </w:p>
    <w:p w14:paraId="0A906867" w14:textId="77777777" w:rsidR="00FB0C98" w:rsidRPr="00E249E9" w:rsidRDefault="00FB0C98" w:rsidP="00FB0C98">
      <w:pPr>
        <w:tabs>
          <w:tab w:val="left" w:pos="0"/>
          <w:tab w:val="left" w:pos="284"/>
        </w:tabs>
        <w:spacing w:line="360" w:lineRule="auto"/>
        <w:ind w:hanging="16"/>
        <w:rPr>
          <w:i/>
          <w:sz w:val="28"/>
          <w:szCs w:val="28"/>
        </w:rPr>
        <w:sectPr w:rsidR="00FB0C98" w:rsidRPr="00E249E9"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  <w:r>
        <w:rPr>
          <w:i/>
          <w:sz w:val="28"/>
          <w:szCs w:val="28"/>
        </w:rPr>
        <w:tab/>
      </w:r>
    </w:p>
    <w:p w14:paraId="6101E892" w14:textId="77777777" w:rsidR="00FB0C98" w:rsidRPr="002C56FB" w:rsidRDefault="00FB0C98" w:rsidP="00FB0C98">
      <w:pPr>
        <w:tabs>
          <w:tab w:val="left" w:pos="-142"/>
          <w:tab w:val="left" w:pos="284"/>
          <w:tab w:val="left" w:pos="402"/>
        </w:tabs>
        <w:spacing w:line="360" w:lineRule="auto"/>
        <w:rPr>
          <w:rFonts w:eastAsia="Arial"/>
          <w:i/>
          <w:sz w:val="28"/>
          <w:szCs w:val="28"/>
        </w:rPr>
      </w:pPr>
      <w:bookmarkStart w:id="2" w:name="page3"/>
      <w:bookmarkEnd w:id="2"/>
    </w:p>
    <w:p w14:paraId="214408E0" w14:textId="77777777" w:rsidR="00FB0C98" w:rsidRDefault="00FB0C98" w:rsidP="00FB0C98">
      <w:pPr>
        <w:numPr>
          <w:ilvl w:val="0"/>
          <w:numId w:val="3"/>
        </w:numPr>
        <w:tabs>
          <w:tab w:val="left" w:pos="-142"/>
          <w:tab w:val="left" w:pos="284"/>
          <w:tab w:val="left" w:pos="402"/>
        </w:tabs>
        <w:spacing w:line="360" w:lineRule="auto"/>
        <w:ind w:left="-567" w:hanging="16"/>
        <w:jc w:val="both"/>
        <w:rPr>
          <w:rFonts w:eastAsia="Arial"/>
          <w:sz w:val="28"/>
          <w:szCs w:val="28"/>
        </w:rPr>
      </w:pPr>
      <w:r w:rsidRPr="00D15F66">
        <w:rPr>
          <w:rFonts w:eastAsia="Arial"/>
          <w:b/>
          <w:bCs/>
          <w:sz w:val="28"/>
          <w:szCs w:val="28"/>
        </w:rPr>
        <w:t xml:space="preserve">Графики </w:t>
      </w:r>
      <w:r w:rsidRPr="00D15F66">
        <w:rPr>
          <w:rFonts w:eastAsia="Arial"/>
          <w:sz w:val="28"/>
          <w:szCs w:val="28"/>
        </w:rPr>
        <w:t>(</w:t>
      </w:r>
      <w:r w:rsidRPr="00D15F66">
        <w:rPr>
          <w:rFonts w:eastAsia="Arial"/>
          <w:b/>
          <w:bCs/>
          <w:i/>
          <w:iCs/>
          <w:sz w:val="28"/>
          <w:szCs w:val="28"/>
        </w:rPr>
        <w:t>перечень графиков</w:t>
      </w:r>
      <w:r w:rsidRPr="00D15F66">
        <w:rPr>
          <w:rFonts w:eastAsia="Arial"/>
          <w:i/>
          <w:iCs/>
          <w:sz w:val="28"/>
          <w:szCs w:val="28"/>
        </w:rPr>
        <w:t>,</w:t>
      </w:r>
      <w:r w:rsidRPr="00D15F66">
        <w:rPr>
          <w:rFonts w:eastAsia="Arial"/>
          <w:b/>
          <w:bCs/>
          <w:sz w:val="28"/>
          <w:szCs w:val="28"/>
        </w:rPr>
        <w:t xml:space="preserve"> </w:t>
      </w:r>
      <w:r w:rsidRPr="00D15F66">
        <w:rPr>
          <w:rFonts w:eastAsia="Arial"/>
          <w:b/>
          <w:bCs/>
          <w:i/>
          <w:iCs/>
          <w:sz w:val="28"/>
          <w:szCs w:val="28"/>
        </w:rPr>
        <w:t>которые составляют Приложение</w:t>
      </w:r>
      <w:r w:rsidRPr="00D15F66">
        <w:rPr>
          <w:rFonts w:eastAsia="Arial"/>
          <w:b/>
          <w:bCs/>
          <w:sz w:val="28"/>
          <w:szCs w:val="28"/>
        </w:rPr>
        <w:t xml:space="preserve"> </w:t>
      </w:r>
      <w:r w:rsidRPr="00D15F66">
        <w:rPr>
          <w:rFonts w:eastAsia="Arial"/>
          <w:i/>
          <w:iCs/>
          <w:sz w:val="28"/>
          <w:szCs w:val="28"/>
        </w:rPr>
        <w:t>2</w:t>
      </w:r>
      <w:r w:rsidRPr="00D15F66">
        <w:rPr>
          <w:rFonts w:eastAsia="Arial"/>
          <w:sz w:val="28"/>
          <w:szCs w:val="28"/>
        </w:rPr>
        <w:t>).</w:t>
      </w:r>
    </w:p>
    <w:p w14:paraId="4A153910" w14:textId="2FBE214D" w:rsidR="00FB0C98" w:rsidRDefault="00FB0C98" w:rsidP="00FB0C98">
      <w:pPr>
        <w:tabs>
          <w:tab w:val="left" w:pos="-142"/>
          <w:tab w:val="left" w:pos="284"/>
          <w:tab w:val="left" w:pos="411"/>
        </w:tabs>
        <w:spacing w:line="360" w:lineRule="auto"/>
        <w:ind w:left="-567"/>
        <w:rPr>
          <w:sz w:val="28"/>
          <w:szCs w:val="28"/>
        </w:rPr>
      </w:pPr>
      <w:bookmarkStart w:id="3" w:name="_Hlk64917064"/>
      <w:r>
        <w:rPr>
          <w:rFonts w:eastAsia="Arial"/>
          <w:sz w:val="28"/>
          <w:szCs w:val="28"/>
        </w:rPr>
        <w:tab/>
      </w:r>
      <w:r w:rsidRPr="00C26EEA">
        <w:rPr>
          <w:rFonts w:eastAsia="Arial"/>
          <w:sz w:val="28"/>
          <w:szCs w:val="28"/>
        </w:rPr>
        <w:t xml:space="preserve">Рис. </w:t>
      </w:r>
      <w:r w:rsidRPr="00E1026C">
        <w:rPr>
          <w:rFonts w:eastAsia="Arial"/>
          <w:sz w:val="28"/>
          <w:szCs w:val="28"/>
        </w:rPr>
        <w:t>1</w:t>
      </w:r>
      <w:r>
        <w:rPr>
          <w:rFonts w:eastAsia="Arial"/>
          <w:sz w:val="28"/>
          <w:szCs w:val="28"/>
        </w:rPr>
        <w:t>:</w:t>
      </w:r>
      <w:r w:rsidRPr="00C26EEA">
        <w:rPr>
          <w:rFonts w:eastAsia="Arial"/>
          <w:sz w:val="28"/>
          <w:szCs w:val="28"/>
        </w:rPr>
        <w:t xml:space="preserve"> </w:t>
      </w:r>
      <w:r w:rsidRPr="00C84522">
        <w:rPr>
          <w:sz w:val="28"/>
          <w:szCs w:val="28"/>
        </w:rPr>
        <w:t>график зависимости амплитуды выходного напряжения от частоты входного</w:t>
      </w:r>
    </w:p>
    <w:p w14:paraId="2B3B03CA" w14:textId="2A9CF60A" w:rsidR="00FB0C98" w:rsidRDefault="00FB0C98" w:rsidP="00FB0C98">
      <w:pPr>
        <w:tabs>
          <w:tab w:val="left" w:pos="-142"/>
          <w:tab w:val="left" w:pos="284"/>
          <w:tab w:val="left" w:pos="411"/>
        </w:tabs>
        <w:spacing w:line="360" w:lineRule="auto"/>
        <w:ind w:left="-567"/>
        <w:rPr>
          <w:rFonts w:eastAsia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97A87C" wp14:editId="33EFB523">
            <wp:extent cx="6122670" cy="3544570"/>
            <wp:effectExtent l="0" t="0" r="11430" b="1778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EDD00BE-D938-4A71-8B68-06D52B874A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0D2238" w14:textId="77777777" w:rsidR="00FB0C98" w:rsidRDefault="00FB0C98" w:rsidP="00FB0C98">
      <w:pPr>
        <w:tabs>
          <w:tab w:val="left" w:pos="-142"/>
          <w:tab w:val="left" w:pos="284"/>
          <w:tab w:val="left" w:pos="402"/>
        </w:tabs>
        <w:spacing w:line="360" w:lineRule="auto"/>
        <w:ind w:left="-567"/>
        <w:rPr>
          <w:sz w:val="28"/>
          <w:szCs w:val="28"/>
        </w:rPr>
      </w:pPr>
      <w:r>
        <w:rPr>
          <w:rFonts w:eastAsia="Arial"/>
          <w:sz w:val="28"/>
          <w:szCs w:val="28"/>
        </w:rPr>
        <w:tab/>
      </w:r>
      <w:r w:rsidRPr="00C26EEA">
        <w:rPr>
          <w:rFonts w:eastAsia="Arial"/>
          <w:sz w:val="28"/>
          <w:szCs w:val="28"/>
        </w:rPr>
        <w:t xml:space="preserve">Рис. </w:t>
      </w:r>
      <w:r w:rsidRPr="00E1026C">
        <w:rPr>
          <w:rFonts w:eastAsia="Arial"/>
          <w:sz w:val="28"/>
          <w:szCs w:val="28"/>
        </w:rPr>
        <w:t>2</w:t>
      </w:r>
      <w:r>
        <w:rPr>
          <w:rFonts w:eastAsia="Arial"/>
          <w:sz w:val="28"/>
          <w:szCs w:val="28"/>
        </w:rPr>
        <w:t>:</w:t>
      </w:r>
      <w:r w:rsidRPr="00C26EEA">
        <w:rPr>
          <w:rFonts w:eastAsia="Arial"/>
          <w:sz w:val="28"/>
          <w:szCs w:val="28"/>
        </w:rPr>
        <w:t xml:space="preserve"> </w:t>
      </w:r>
      <w:r w:rsidRPr="00C84522">
        <w:rPr>
          <w:sz w:val="28"/>
          <w:szCs w:val="28"/>
        </w:rPr>
        <w:t>график зависимости квадрата резонансной частоты от обратной емкости</w:t>
      </w:r>
    </w:p>
    <w:p w14:paraId="1CE67CE9" w14:textId="0600575C" w:rsidR="00FB0C98" w:rsidRDefault="00FB0C98" w:rsidP="00FB0C98">
      <w:pPr>
        <w:tabs>
          <w:tab w:val="left" w:pos="-142"/>
          <w:tab w:val="left" w:pos="284"/>
          <w:tab w:val="left" w:pos="402"/>
        </w:tabs>
        <w:spacing w:line="360" w:lineRule="auto"/>
        <w:ind w:left="-567"/>
        <w:rPr>
          <w:rFonts w:eastAsia="Arial"/>
          <w:sz w:val="28"/>
          <w:szCs w:val="28"/>
        </w:rPr>
      </w:pPr>
      <w:r>
        <w:rPr>
          <w:noProof/>
        </w:rPr>
        <w:drawing>
          <wp:inline distT="0" distB="0" distL="0" distR="0" wp14:anchorId="56240F34" wp14:editId="4068333B">
            <wp:extent cx="5245347" cy="2939563"/>
            <wp:effectExtent l="0" t="0" r="12700" b="1333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FE43C395-00AC-4F6D-8F6C-C4C5F2966E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3"/>
    <w:p w14:paraId="5152C3D2" w14:textId="77777777" w:rsidR="00FB0C98" w:rsidRPr="00306182" w:rsidRDefault="00FB0C98" w:rsidP="00FB0C98">
      <w:pPr>
        <w:numPr>
          <w:ilvl w:val="0"/>
          <w:numId w:val="3"/>
        </w:numPr>
        <w:tabs>
          <w:tab w:val="left" w:pos="-142"/>
          <w:tab w:val="left" w:pos="284"/>
          <w:tab w:val="left" w:pos="402"/>
        </w:tabs>
        <w:spacing w:line="360" w:lineRule="auto"/>
        <w:ind w:left="-567" w:hanging="16"/>
        <w:jc w:val="both"/>
        <w:rPr>
          <w:rFonts w:eastAsia="Arial"/>
          <w:sz w:val="28"/>
          <w:szCs w:val="28"/>
        </w:rPr>
      </w:pPr>
      <w:r w:rsidRPr="00306182">
        <w:rPr>
          <w:rFonts w:eastAsia="Arial"/>
          <w:b/>
          <w:bCs/>
          <w:sz w:val="28"/>
          <w:szCs w:val="28"/>
        </w:rPr>
        <w:t>Окончательные результаты</w:t>
      </w:r>
      <w:r w:rsidRPr="00306182">
        <w:rPr>
          <w:rFonts w:eastAsia="Arial"/>
          <w:sz w:val="28"/>
          <w:szCs w:val="28"/>
        </w:rPr>
        <w:t>.</w:t>
      </w:r>
    </w:p>
    <w:p w14:paraId="6F2F2C92" w14:textId="77777777" w:rsidR="00FB0C98" w:rsidRPr="007E0DCB" w:rsidRDefault="00FB0C98" w:rsidP="00FB0C98">
      <w:pPr>
        <w:tabs>
          <w:tab w:val="left" w:pos="950"/>
        </w:tabs>
        <w:spacing w:before="1" w:line="360" w:lineRule="auto"/>
        <w:ind w:left="679"/>
        <w:rPr>
          <w:sz w:val="28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=1591,549 </m:t>
          </m:r>
          <m:r>
            <w:rPr>
              <w:rFonts w:ascii="Cambria Math" w:hAnsi="Cambria Math"/>
              <w:sz w:val="28"/>
              <w:szCs w:val="24"/>
              <w:lang w:val="en-US"/>
            </w:rPr>
            <m:t>Гц</m:t>
          </m:r>
          <m:r>
            <w:rPr>
              <w:rFonts w:ascii="Cambria Math" w:hAnsi="Cambria Math"/>
              <w:sz w:val="28"/>
              <w:szCs w:val="24"/>
            </w:rPr>
            <m:t xml:space="preserve"> ;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эксп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=1500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Гц</m:t>
          </m:r>
          <m:r>
            <w:rPr>
              <w:rFonts w:ascii="Cambria Math" w:hAnsi="Cambria Math"/>
              <w:sz w:val="28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при С=0,1 мкФ</m:t>
              </m:r>
            </m:e>
          </m:d>
        </m:oMath>
      </m:oMathPara>
    </w:p>
    <w:p w14:paraId="7FCDE2B5" w14:textId="41387D68" w:rsidR="00FB0C98" w:rsidRPr="00E1026C" w:rsidRDefault="00FB0C98" w:rsidP="00FB0C98">
      <w:pPr>
        <w:tabs>
          <w:tab w:val="left" w:pos="950"/>
        </w:tabs>
        <w:spacing w:before="1" w:line="360" w:lineRule="auto"/>
        <w:ind w:left="679"/>
        <w:rPr>
          <w:sz w:val="28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0,1 Гн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эксп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=5,115 Гн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теор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=4,05 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эксп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=13,33</m:t>
          </m:r>
        </m:oMath>
      </m:oMathPara>
    </w:p>
    <w:p w14:paraId="187F3BC2" w14:textId="3D06996B" w:rsidR="00FB0C98" w:rsidRPr="00E1026C" w:rsidRDefault="00FB0C98" w:rsidP="00FB0C98">
      <w:pPr>
        <w:tabs>
          <w:tab w:val="left" w:pos="950"/>
        </w:tabs>
        <w:spacing w:before="1" w:line="360" w:lineRule="auto"/>
        <w:ind w:left="679"/>
        <w:rPr>
          <w:i/>
          <w:sz w:val="28"/>
          <w:szCs w:val="28"/>
          <w:lang w:val="en-US"/>
        </w:rPr>
      </w:pPr>
    </w:p>
    <w:p w14:paraId="64243AA5" w14:textId="77777777" w:rsidR="00FB0C98" w:rsidRPr="00FB0C98" w:rsidRDefault="00FB0C98" w:rsidP="00FB0C98">
      <w:pPr>
        <w:tabs>
          <w:tab w:val="left" w:pos="950"/>
        </w:tabs>
        <w:spacing w:before="1" w:line="360" w:lineRule="auto"/>
        <w:ind w:left="679"/>
        <w:rPr>
          <w:i/>
          <w:sz w:val="28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теор</m:t>
            </m:r>
          </m:sub>
        </m:sSub>
        <m:r>
          <w:rPr>
            <w:rFonts w:ascii="Cambria Math" w:hAnsi="Cambria Math"/>
            <w:sz w:val="28"/>
            <w:szCs w:val="24"/>
            <w:lang w:val="en-US"/>
          </w:rPr>
          <m:t xml:space="preserve">=75 </m:t>
        </m:r>
        <m:r>
          <w:rPr>
            <w:rFonts w:ascii="Cambria Math" w:hAnsi="Cambria Math"/>
            <w:sz w:val="28"/>
            <w:szCs w:val="24"/>
          </w:rPr>
          <m:t>Ом</m:t>
        </m:r>
        <m:r>
          <w:rPr>
            <w:rFonts w:ascii="Cambria Math" w:hAnsi="Cambria Math"/>
            <w:sz w:val="28"/>
            <w:szCs w:val="24"/>
            <w:lang w:val="en-US"/>
          </w:rPr>
          <m:t xml:space="preserve"> ; 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актив</m:t>
            </m:r>
          </m:sub>
        </m:sSub>
        <m:r>
          <w:rPr>
            <w:rFonts w:ascii="Cambria Math" w:hAnsi="Cambria Math"/>
            <w:sz w:val="28"/>
            <w:szCs w:val="24"/>
            <w:lang w:val="en-US"/>
          </w:rPr>
          <m:t xml:space="preserve">=14467,657 </m:t>
        </m:r>
        <m:r>
          <w:rPr>
            <w:rFonts w:ascii="Cambria Math" w:hAnsi="Cambria Math"/>
            <w:sz w:val="28"/>
            <w:szCs w:val="24"/>
          </w:rPr>
          <m:t>Ом</m:t>
        </m:r>
      </m:oMath>
      <w:r w:rsidRPr="00FB0C98">
        <w:rPr>
          <w:i/>
          <w:sz w:val="28"/>
          <w:szCs w:val="24"/>
          <w:lang w:val="en-US"/>
        </w:rPr>
        <w:t xml:space="preserve"> ; </w:t>
      </w:r>
    </w:p>
    <w:p w14:paraId="5CEABC7B" w14:textId="77777777" w:rsidR="00FB0C98" w:rsidRPr="00FB0C98" w:rsidRDefault="00FB0C98" w:rsidP="00FB0C98">
      <w:pPr>
        <w:tabs>
          <w:tab w:val="left" w:pos="-142"/>
          <w:tab w:val="left" w:pos="284"/>
          <w:tab w:val="left" w:pos="402"/>
        </w:tabs>
        <w:spacing w:line="360" w:lineRule="auto"/>
        <w:ind w:left="-709"/>
        <w:jc w:val="center"/>
        <w:rPr>
          <w:rFonts w:eastAsia="Arial"/>
          <w:sz w:val="24"/>
          <w:szCs w:val="24"/>
          <w:lang w:val="en-US"/>
        </w:rPr>
      </w:pPr>
    </w:p>
    <w:p w14:paraId="344DB425" w14:textId="77777777" w:rsidR="00FB0C98" w:rsidRPr="003F6EB9" w:rsidRDefault="00FB0C98" w:rsidP="00FB0C98">
      <w:pPr>
        <w:numPr>
          <w:ilvl w:val="0"/>
          <w:numId w:val="3"/>
        </w:numPr>
        <w:tabs>
          <w:tab w:val="left" w:pos="-142"/>
          <w:tab w:val="left" w:pos="284"/>
          <w:tab w:val="left" w:pos="402"/>
        </w:tabs>
        <w:spacing w:line="360" w:lineRule="auto"/>
        <w:ind w:left="-567" w:hanging="16"/>
        <w:jc w:val="both"/>
        <w:rPr>
          <w:sz w:val="28"/>
          <w:szCs w:val="28"/>
        </w:rPr>
      </w:pPr>
      <w:r w:rsidRPr="003F6EB9">
        <w:rPr>
          <w:rFonts w:eastAsia="Arial"/>
          <w:b/>
          <w:bCs/>
          <w:sz w:val="28"/>
          <w:szCs w:val="28"/>
        </w:rPr>
        <w:t>Выводы и анализ результатов работы.</w:t>
      </w:r>
    </w:p>
    <w:p w14:paraId="2404B3C7" w14:textId="77777777" w:rsidR="00FB0C98" w:rsidRPr="007E55BF" w:rsidRDefault="00FB0C98" w:rsidP="00FB0C98">
      <w:pPr>
        <w:tabs>
          <w:tab w:val="left" w:pos="-142"/>
          <w:tab w:val="left" w:pos="284"/>
          <w:tab w:val="left" w:pos="402"/>
        </w:tabs>
        <w:spacing w:line="360" w:lineRule="auto"/>
        <w:jc w:val="both"/>
        <w:rPr>
          <w:sz w:val="28"/>
          <w:szCs w:val="28"/>
        </w:rPr>
        <w:sectPr w:rsidR="00FB0C98" w:rsidRPr="007E55BF">
          <w:type w:val="continuous"/>
          <w:pgSz w:w="11900" w:h="16840"/>
          <w:pgMar w:top="830" w:right="840" w:bottom="177" w:left="1418" w:header="0" w:footer="0" w:gutter="0"/>
          <w:cols w:space="720" w:equalWidth="0">
            <w:col w:w="9642"/>
          </w:cols>
        </w:sectPr>
      </w:pPr>
    </w:p>
    <w:p w14:paraId="6371A5F1" w14:textId="77777777" w:rsidR="00FB0C98" w:rsidRPr="00B8423C" w:rsidRDefault="00FB0C98" w:rsidP="00FB0C98">
      <w:pPr>
        <w:pStyle w:val="a3"/>
        <w:tabs>
          <w:tab w:val="left" w:pos="284"/>
        </w:tabs>
        <w:spacing w:line="360" w:lineRule="auto"/>
        <w:ind w:left="284"/>
        <w:jc w:val="both"/>
        <w:rPr>
          <w:sz w:val="36"/>
          <w:szCs w:val="36"/>
        </w:rPr>
      </w:pPr>
      <w:bookmarkStart w:id="4" w:name="page4"/>
      <w:bookmarkEnd w:id="4"/>
      <w:r>
        <w:rPr>
          <w:rFonts w:eastAsia="Arial"/>
          <w:sz w:val="28"/>
          <w:szCs w:val="28"/>
        </w:rPr>
        <w:tab/>
        <w:t>В ходе выполнения работы были о</w:t>
      </w:r>
      <w:r w:rsidRPr="00AB3394">
        <w:rPr>
          <w:rFonts w:eastAsia="Arial"/>
          <w:sz w:val="28"/>
          <w:szCs w:val="28"/>
        </w:rPr>
        <w:t>пределен</w:t>
      </w:r>
      <w:r>
        <w:rPr>
          <w:rFonts w:eastAsia="Arial"/>
          <w:sz w:val="28"/>
          <w:szCs w:val="28"/>
        </w:rPr>
        <w:t>ы</w:t>
      </w:r>
      <w:r w:rsidRPr="00AB3394">
        <w:rPr>
          <w:rFonts w:eastAsia="Arial"/>
          <w:sz w:val="28"/>
          <w:szCs w:val="28"/>
        </w:rPr>
        <w:t xml:space="preserve"> значени</w:t>
      </w:r>
      <w:r>
        <w:rPr>
          <w:rFonts w:eastAsia="Arial"/>
          <w:sz w:val="28"/>
          <w:szCs w:val="28"/>
        </w:rPr>
        <w:t xml:space="preserve">я теоретической и экспериментальной резонансной частоты, выявлена погрешность в 6,1%, что связано с наличием активного сопротивления в цепи. Найдены значения </w:t>
      </w:r>
      <w:r>
        <w:rPr>
          <w:rFonts w:eastAsia="Arial"/>
          <w:sz w:val="28"/>
          <w:szCs w:val="28"/>
        </w:rPr>
        <w:lastRenderedPageBreak/>
        <w:t>активного сопротивления, индуктивности. Значение активного сопротивления превышает теоретическое значение сопротивления установки, что приводит к сильному расхождению в резонансных частотах.</w:t>
      </w:r>
    </w:p>
    <w:p w14:paraId="19F807CA" w14:textId="77777777" w:rsidR="00FB0C98" w:rsidRPr="00B8423C" w:rsidRDefault="00FB0C98" w:rsidP="00FB0C98">
      <w:pPr>
        <w:pStyle w:val="a3"/>
        <w:tabs>
          <w:tab w:val="left" w:pos="284"/>
        </w:tabs>
        <w:spacing w:line="360" w:lineRule="auto"/>
        <w:ind w:left="284"/>
        <w:jc w:val="both"/>
        <w:rPr>
          <w:rFonts w:eastAsia="Arial"/>
          <w:sz w:val="28"/>
          <w:szCs w:val="28"/>
        </w:rPr>
      </w:pPr>
    </w:p>
    <w:p w14:paraId="5B4F7FD0" w14:textId="77777777" w:rsidR="00FB0C98" w:rsidRPr="00C26EEA" w:rsidRDefault="00FB0C98" w:rsidP="00FB0C98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 </w:t>
      </w:r>
    </w:p>
    <w:p w14:paraId="39F0B2B3" w14:textId="77777777" w:rsidR="00F03710" w:rsidRDefault="00F03710"/>
    <w:sectPr w:rsidR="00F03710">
      <w:type w:val="continuous"/>
      <w:pgSz w:w="11900" w:h="16840"/>
      <w:pgMar w:top="833" w:right="1440" w:bottom="212" w:left="852" w:header="0" w:footer="0" w:gutter="0"/>
      <w:cols w:space="720" w:equalWidth="0">
        <w:col w:w="96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B58BA"/>
    <w:multiLevelType w:val="hybridMultilevel"/>
    <w:tmpl w:val="9F4464BC"/>
    <w:lvl w:ilvl="0" w:tplc="0419000F">
      <w:start w:val="1"/>
      <w:numFmt w:val="decimal"/>
      <w:lvlText w:val="%1."/>
      <w:lvlJc w:val="left"/>
    </w:lvl>
    <w:lvl w:ilvl="1" w:tplc="619AE59C">
      <w:numFmt w:val="decimal"/>
      <w:lvlText w:val=""/>
      <w:lvlJc w:val="left"/>
    </w:lvl>
    <w:lvl w:ilvl="2" w:tplc="3404C53C">
      <w:numFmt w:val="decimal"/>
      <w:lvlText w:val=""/>
      <w:lvlJc w:val="left"/>
    </w:lvl>
    <w:lvl w:ilvl="3" w:tplc="45704CB0">
      <w:numFmt w:val="decimal"/>
      <w:lvlText w:val=""/>
      <w:lvlJc w:val="left"/>
    </w:lvl>
    <w:lvl w:ilvl="4" w:tplc="83E215B2">
      <w:numFmt w:val="decimal"/>
      <w:lvlText w:val=""/>
      <w:lvlJc w:val="left"/>
    </w:lvl>
    <w:lvl w:ilvl="5" w:tplc="D57C8AB0">
      <w:numFmt w:val="decimal"/>
      <w:lvlText w:val=""/>
      <w:lvlJc w:val="left"/>
    </w:lvl>
    <w:lvl w:ilvl="6" w:tplc="EDBE3268">
      <w:numFmt w:val="decimal"/>
      <w:lvlText w:val=""/>
      <w:lvlJc w:val="left"/>
    </w:lvl>
    <w:lvl w:ilvl="7" w:tplc="244E5102">
      <w:numFmt w:val="decimal"/>
      <w:lvlText w:val=""/>
      <w:lvlJc w:val="left"/>
    </w:lvl>
    <w:lvl w:ilvl="8" w:tplc="53A6760A">
      <w:numFmt w:val="decimal"/>
      <w:lvlText w:val=""/>
      <w:lvlJc w:val="left"/>
    </w:lvl>
  </w:abstractNum>
  <w:abstractNum w:abstractNumId="1" w15:restartNumberingAfterBreak="0">
    <w:nsid w:val="41B71EFB"/>
    <w:multiLevelType w:val="hybridMultilevel"/>
    <w:tmpl w:val="EF08C9AE"/>
    <w:lvl w:ilvl="0" w:tplc="A0DA78C2">
      <w:start w:val="9"/>
      <w:numFmt w:val="decimal"/>
      <w:lvlText w:val="%1."/>
      <w:lvlJc w:val="left"/>
    </w:lvl>
    <w:lvl w:ilvl="1" w:tplc="4328A4A2">
      <w:numFmt w:val="decimal"/>
      <w:lvlText w:val=""/>
      <w:lvlJc w:val="left"/>
    </w:lvl>
    <w:lvl w:ilvl="2" w:tplc="4600F936">
      <w:numFmt w:val="decimal"/>
      <w:lvlText w:val=""/>
      <w:lvlJc w:val="left"/>
    </w:lvl>
    <w:lvl w:ilvl="3" w:tplc="1E04C436">
      <w:numFmt w:val="decimal"/>
      <w:lvlText w:val=""/>
      <w:lvlJc w:val="left"/>
    </w:lvl>
    <w:lvl w:ilvl="4" w:tplc="D26E4EEA">
      <w:numFmt w:val="decimal"/>
      <w:lvlText w:val=""/>
      <w:lvlJc w:val="left"/>
    </w:lvl>
    <w:lvl w:ilvl="5" w:tplc="B9380CD4">
      <w:numFmt w:val="decimal"/>
      <w:lvlText w:val=""/>
      <w:lvlJc w:val="left"/>
    </w:lvl>
    <w:lvl w:ilvl="6" w:tplc="8ECCA83E">
      <w:numFmt w:val="decimal"/>
      <w:lvlText w:val=""/>
      <w:lvlJc w:val="left"/>
    </w:lvl>
    <w:lvl w:ilvl="7" w:tplc="E1228570">
      <w:numFmt w:val="decimal"/>
      <w:lvlText w:val=""/>
      <w:lvlJc w:val="left"/>
    </w:lvl>
    <w:lvl w:ilvl="8" w:tplc="AB4AC16E">
      <w:numFmt w:val="decimal"/>
      <w:lvlText w:val=""/>
      <w:lvlJc w:val="left"/>
    </w:lvl>
  </w:abstractNum>
  <w:abstractNum w:abstractNumId="2" w15:restartNumberingAfterBreak="0">
    <w:nsid w:val="7545E146"/>
    <w:multiLevelType w:val="hybridMultilevel"/>
    <w:tmpl w:val="23A61074"/>
    <w:lvl w:ilvl="0" w:tplc="AFC4A5E2">
      <w:start w:val="11"/>
      <w:numFmt w:val="decimal"/>
      <w:lvlText w:val="%1."/>
      <w:lvlJc w:val="left"/>
    </w:lvl>
    <w:lvl w:ilvl="1" w:tplc="7C2AE692">
      <w:numFmt w:val="decimal"/>
      <w:lvlText w:val=""/>
      <w:lvlJc w:val="left"/>
    </w:lvl>
    <w:lvl w:ilvl="2" w:tplc="3500B928">
      <w:numFmt w:val="decimal"/>
      <w:lvlText w:val=""/>
      <w:lvlJc w:val="left"/>
    </w:lvl>
    <w:lvl w:ilvl="3" w:tplc="D4FC5672">
      <w:numFmt w:val="decimal"/>
      <w:lvlText w:val=""/>
      <w:lvlJc w:val="left"/>
    </w:lvl>
    <w:lvl w:ilvl="4" w:tplc="B6AC6240">
      <w:numFmt w:val="decimal"/>
      <w:lvlText w:val=""/>
      <w:lvlJc w:val="left"/>
    </w:lvl>
    <w:lvl w:ilvl="5" w:tplc="D0A86184">
      <w:numFmt w:val="decimal"/>
      <w:lvlText w:val=""/>
      <w:lvlJc w:val="left"/>
    </w:lvl>
    <w:lvl w:ilvl="6" w:tplc="797C161E">
      <w:numFmt w:val="decimal"/>
      <w:lvlText w:val=""/>
      <w:lvlJc w:val="left"/>
    </w:lvl>
    <w:lvl w:ilvl="7" w:tplc="CFCA1706">
      <w:numFmt w:val="decimal"/>
      <w:lvlText w:val=""/>
      <w:lvlJc w:val="left"/>
    </w:lvl>
    <w:lvl w:ilvl="8" w:tplc="B7FAA3BE">
      <w:numFmt w:val="decimal"/>
      <w:lvlText w:val=""/>
      <w:lvlJc w:val="left"/>
    </w:lvl>
  </w:abstractNum>
  <w:num w:numId="1" w16cid:durableId="941061743">
    <w:abstractNumId w:val="0"/>
  </w:num>
  <w:num w:numId="2" w16cid:durableId="1160346592">
    <w:abstractNumId w:val="1"/>
  </w:num>
  <w:num w:numId="3" w16cid:durableId="245572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BD"/>
    <w:rsid w:val="00035CBD"/>
    <w:rsid w:val="00F03710"/>
    <w:rsid w:val="00FB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23E93"/>
  <w15:chartTrackingRefBased/>
  <w15:docId w15:val="{DD111A6A-A8F5-4EB7-B441-2841EE81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C9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C98"/>
    <w:pPr>
      <w:ind w:left="720"/>
      <w:contextualSpacing/>
    </w:pPr>
  </w:style>
  <w:style w:type="table" w:customStyle="1" w:styleId="2">
    <w:name w:val="2"/>
    <w:basedOn w:val="a1"/>
    <w:rsid w:val="00FB0C98"/>
    <w:pPr>
      <w:tabs>
        <w:tab w:val="left" w:pos="6896"/>
      </w:tabs>
      <w:spacing w:after="0" w:line="276" w:lineRule="auto"/>
      <w:ind w:firstLine="283"/>
    </w:pPr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421\Desktop\&#1051;&#1072;&#1073;&#1099;%20&#1060;&#1080;&#1079;&#1080;&#1082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421\Desktop\&#1051;&#1072;&#1073;&#1099;%20&#1060;&#1080;&#1079;&#1080;&#1082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амплитуды выходного напряжения от частоты входного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'3.11'!$B$3:$B$23</c:f>
              <c:numCache>
                <c:formatCode>General</c:formatCode>
                <c:ptCount val="21"/>
                <c:pt idx="0">
                  <c:v>1000</c:v>
                </c:pt>
                <c:pt idx="1">
                  <c:v>1050</c:v>
                </c:pt>
                <c:pt idx="2">
                  <c:v>1100</c:v>
                </c:pt>
                <c:pt idx="3">
                  <c:v>1150</c:v>
                </c:pt>
                <c:pt idx="4">
                  <c:v>1200</c:v>
                </c:pt>
                <c:pt idx="5">
                  <c:v>1250</c:v>
                </c:pt>
                <c:pt idx="6">
                  <c:v>1300</c:v>
                </c:pt>
                <c:pt idx="7">
                  <c:v>1350</c:v>
                </c:pt>
                <c:pt idx="8">
                  <c:v>1400</c:v>
                </c:pt>
                <c:pt idx="9">
                  <c:v>1450</c:v>
                </c:pt>
                <c:pt idx="10">
                  <c:v>1500</c:v>
                </c:pt>
                <c:pt idx="11">
                  <c:v>1550</c:v>
                </c:pt>
                <c:pt idx="12">
                  <c:v>1600</c:v>
                </c:pt>
                <c:pt idx="13">
                  <c:v>1650</c:v>
                </c:pt>
                <c:pt idx="14">
                  <c:v>1700</c:v>
                </c:pt>
                <c:pt idx="15">
                  <c:v>1750</c:v>
                </c:pt>
                <c:pt idx="16">
                  <c:v>1800</c:v>
                </c:pt>
                <c:pt idx="17">
                  <c:v>1850</c:v>
                </c:pt>
                <c:pt idx="18">
                  <c:v>1900</c:v>
                </c:pt>
                <c:pt idx="19">
                  <c:v>1950</c:v>
                </c:pt>
                <c:pt idx="20">
                  <c:v>2000</c:v>
                </c:pt>
              </c:numCache>
            </c:numRef>
          </c:xVal>
          <c:yVal>
            <c:numRef>
              <c:f>'3.11'!$C$3:$C$23</c:f>
              <c:numCache>
                <c:formatCode>General</c:formatCode>
                <c:ptCount val="21"/>
                <c:pt idx="0">
                  <c:v>4.88</c:v>
                </c:pt>
                <c:pt idx="1">
                  <c:v>6.24</c:v>
                </c:pt>
                <c:pt idx="2">
                  <c:v>7.92</c:v>
                </c:pt>
                <c:pt idx="3">
                  <c:v>8.7200000000000006</c:v>
                </c:pt>
                <c:pt idx="4">
                  <c:v>8.7200000000000006</c:v>
                </c:pt>
                <c:pt idx="5">
                  <c:v>8.24</c:v>
                </c:pt>
                <c:pt idx="6">
                  <c:v>7.52</c:v>
                </c:pt>
                <c:pt idx="7">
                  <c:v>6.8</c:v>
                </c:pt>
                <c:pt idx="8">
                  <c:v>6.24</c:v>
                </c:pt>
                <c:pt idx="9">
                  <c:v>5.68</c:v>
                </c:pt>
                <c:pt idx="10">
                  <c:v>5.28</c:v>
                </c:pt>
                <c:pt idx="11">
                  <c:v>4.88</c:v>
                </c:pt>
                <c:pt idx="12">
                  <c:v>4.4800000000000004</c:v>
                </c:pt>
                <c:pt idx="13">
                  <c:v>3.92</c:v>
                </c:pt>
                <c:pt idx="14">
                  <c:v>3.76</c:v>
                </c:pt>
                <c:pt idx="15">
                  <c:v>3.52</c:v>
                </c:pt>
                <c:pt idx="16">
                  <c:v>3.28</c:v>
                </c:pt>
                <c:pt idx="17">
                  <c:v>3.12</c:v>
                </c:pt>
                <c:pt idx="18">
                  <c:v>2.88</c:v>
                </c:pt>
                <c:pt idx="19">
                  <c:v>2.8</c:v>
                </c:pt>
                <c:pt idx="20">
                  <c:v>2.64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78-4FC3-BDF4-B95CD01721FD}"/>
            </c:ext>
          </c:extLst>
        </c:ser>
        <c:ser>
          <c:idx val="1"/>
          <c:order val="1"/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'3.11'!$H$3:$H$4</c:f>
              <c:numCache>
                <c:formatCode>General</c:formatCode>
                <c:ptCount val="2"/>
                <c:pt idx="0">
                  <c:v>1000</c:v>
                </c:pt>
                <c:pt idx="1">
                  <c:v>1500</c:v>
                </c:pt>
              </c:numCache>
            </c:numRef>
          </c:xVal>
          <c:yVal>
            <c:numRef>
              <c:f>'3.11'!$I$3:$I$4</c:f>
              <c:numCache>
                <c:formatCode>General</c:formatCode>
                <c:ptCount val="2"/>
                <c:pt idx="0">
                  <c:v>6.1040000000000001</c:v>
                </c:pt>
                <c:pt idx="1">
                  <c:v>6.1040000000000001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A78-4FC3-BDF4-B95CD01721F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876392591"/>
        <c:axId val="869026751"/>
      </c:scatterChart>
      <c:valAx>
        <c:axId val="876392591"/>
        <c:scaling>
          <c:orientation val="minMax"/>
          <c:max val="2050"/>
          <c:min val="9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9026751"/>
        <c:crosses val="autoZero"/>
        <c:crossBetween val="midCat"/>
        <c:majorUnit val="100"/>
        <c:minorUnit val="10"/>
      </c:valAx>
      <c:valAx>
        <c:axId val="86902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63925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квадрата резонансной частоты от обратной емкости</a:t>
            </a:r>
          </a:p>
        </c:rich>
      </c:tx>
      <c:layout>
        <c:manualLayout>
          <c:xMode val="edge"/>
          <c:yMode val="edge"/>
          <c:x val="0.10912948180549352"/>
          <c:y val="4.62963372446856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6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7835079048608576"/>
                  <c:y val="-0.1884375911344415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'3.11'!$C$30:$C$35</c:f>
              <c:numCache>
                <c:formatCode>General</c:formatCode>
                <c:ptCount val="6"/>
                <c:pt idx="0">
                  <c:v>999999999.99999988</c:v>
                </c:pt>
                <c:pt idx="1">
                  <c:v>333333333.33333331</c:v>
                </c:pt>
                <c:pt idx="2">
                  <c:v>100000000</c:v>
                </c:pt>
                <c:pt idx="3">
                  <c:v>33333333.333333328</c:v>
                </c:pt>
                <c:pt idx="4">
                  <c:v>10000000</c:v>
                </c:pt>
                <c:pt idx="5">
                  <c:v>3333333.333333333</c:v>
                </c:pt>
              </c:numCache>
            </c:numRef>
          </c:xVal>
          <c:yVal>
            <c:numRef>
              <c:f>'3.11'!$D$30:$D$35</c:f>
              <c:numCache>
                <c:formatCode>General</c:formatCode>
                <c:ptCount val="6"/>
                <c:pt idx="0">
                  <c:v>196000000</c:v>
                </c:pt>
                <c:pt idx="1">
                  <c:v>54760000</c:v>
                </c:pt>
                <c:pt idx="2">
                  <c:v>16000000</c:v>
                </c:pt>
                <c:pt idx="3">
                  <c:v>7840000</c:v>
                </c:pt>
                <c:pt idx="4">
                  <c:v>1000000</c:v>
                </c:pt>
                <c:pt idx="5">
                  <c:v>360000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C3C-4191-9A28-A4791742B8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6745615"/>
        <c:axId val="677400671"/>
      </c:scatterChart>
      <c:valAx>
        <c:axId val="766745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7400671"/>
        <c:crosses val="autoZero"/>
        <c:crossBetween val="midCat"/>
      </c:valAx>
      <c:valAx>
        <c:axId val="677400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67456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Филиппов</dc:creator>
  <cp:keywords/>
  <dc:description/>
  <cp:lastModifiedBy>Александр Филиппов</cp:lastModifiedBy>
  <cp:revision>2</cp:revision>
  <dcterms:created xsi:type="dcterms:W3CDTF">2023-03-17T11:42:00Z</dcterms:created>
  <dcterms:modified xsi:type="dcterms:W3CDTF">2023-03-17T11:44:00Z</dcterms:modified>
</cp:coreProperties>
</file>