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9244C" w14:textId="7F2C14B3" w:rsidR="00286B36" w:rsidRPr="00373322" w:rsidRDefault="00373322">
      <w:pPr>
        <w:pStyle w:val="1"/>
        <w:rPr>
          <w:sz w:val="44"/>
          <w:szCs w:val="44"/>
        </w:rPr>
      </w:pPr>
      <w:r w:rsidRPr="00373322">
        <w:rPr>
          <w:sz w:val="44"/>
          <w:szCs w:val="44"/>
        </w:rPr>
        <w:t xml:space="preserve">ЗВІТ </w:t>
      </w:r>
      <w:r w:rsidRPr="00373322">
        <w:rPr>
          <w:sz w:val="44"/>
          <w:szCs w:val="44"/>
          <w:lang w:val="uk-UA"/>
        </w:rPr>
        <w:t xml:space="preserve">1 </w:t>
      </w:r>
      <w:r w:rsidRPr="00373322">
        <w:rPr>
          <w:sz w:val="44"/>
          <w:szCs w:val="44"/>
        </w:rPr>
        <w:t>З НАВЧАЛЬНО-ВИРОБНИЧОЇ ПРАКТИКИ</w:t>
      </w:r>
    </w:p>
    <w:p w14:paraId="475A569B" w14:textId="77777777" w:rsidR="00373322" w:rsidRPr="00373322" w:rsidRDefault="00373322">
      <w:pPr>
        <w:rPr>
          <w:sz w:val="28"/>
          <w:szCs w:val="28"/>
        </w:rPr>
      </w:pPr>
      <w:proofErr w:type="spellStart"/>
      <w:r w:rsidRPr="00373322">
        <w:rPr>
          <w:b/>
          <w:sz w:val="28"/>
          <w:szCs w:val="28"/>
        </w:rPr>
        <w:t>Спеціальність</w:t>
      </w:r>
      <w:proofErr w:type="spellEnd"/>
      <w:r w:rsidRPr="00373322">
        <w:rPr>
          <w:b/>
          <w:sz w:val="28"/>
          <w:szCs w:val="28"/>
        </w:rPr>
        <w:t xml:space="preserve">: </w:t>
      </w:r>
      <w:r w:rsidRPr="00373322">
        <w:rPr>
          <w:sz w:val="28"/>
          <w:szCs w:val="28"/>
        </w:rPr>
        <w:t>126 «</w:t>
      </w:r>
      <w:proofErr w:type="spellStart"/>
      <w:r w:rsidRPr="00373322">
        <w:rPr>
          <w:sz w:val="28"/>
          <w:szCs w:val="28"/>
        </w:rPr>
        <w:t>Інформаційні</w:t>
      </w:r>
      <w:proofErr w:type="spellEnd"/>
      <w:r w:rsidRPr="00373322">
        <w:rPr>
          <w:sz w:val="28"/>
          <w:szCs w:val="28"/>
        </w:rPr>
        <w:t xml:space="preserve"> </w:t>
      </w:r>
      <w:proofErr w:type="spellStart"/>
      <w:r w:rsidRPr="00373322">
        <w:rPr>
          <w:sz w:val="28"/>
          <w:szCs w:val="28"/>
        </w:rPr>
        <w:t>системи</w:t>
      </w:r>
      <w:proofErr w:type="spellEnd"/>
      <w:r w:rsidRPr="00373322">
        <w:rPr>
          <w:sz w:val="28"/>
          <w:szCs w:val="28"/>
        </w:rPr>
        <w:t xml:space="preserve"> </w:t>
      </w:r>
      <w:proofErr w:type="spellStart"/>
      <w:r w:rsidRPr="00373322">
        <w:rPr>
          <w:sz w:val="28"/>
          <w:szCs w:val="28"/>
        </w:rPr>
        <w:t>та</w:t>
      </w:r>
      <w:proofErr w:type="spellEnd"/>
      <w:r w:rsidRPr="00373322">
        <w:rPr>
          <w:sz w:val="28"/>
          <w:szCs w:val="28"/>
        </w:rPr>
        <w:t xml:space="preserve"> </w:t>
      </w:r>
      <w:proofErr w:type="spellStart"/>
      <w:r w:rsidRPr="00373322">
        <w:rPr>
          <w:sz w:val="28"/>
          <w:szCs w:val="28"/>
        </w:rPr>
        <w:t>технології</w:t>
      </w:r>
      <w:proofErr w:type="spellEnd"/>
      <w:r w:rsidRPr="00373322">
        <w:rPr>
          <w:sz w:val="28"/>
          <w:szCs w:val="28"/>
        </w:rPr>
        <w:t>»</w:t>
      </w:r>
      <w:r w:rsidRPr="00373322">
        <w:rPr>
          <w:sz w:val="28"/>
          <w:szCs w:val="28"/>
        </w:rPr>
        <w:br/>
      </w:r>
      <w:proofErr w:type="spellStart"/>
      <w:r w:rsidRPr="00373322">
        <w:rPr>
          <w:b/>
          <w:sz w:val="28"/>
          <w:szCs w:val="28"/>
        </w:rPr>
        <w:t>Освітньо-професійна</w:t>
      </w:r>
      <w:proofErr w:type="spellEnd"/>
      <w:r w:rsidRPr="00373322">
        <w:rPr>
          <w:b/>
          <w:sz w:val="28"/>
          <w:szCs w:val="28"/>
        </w:rPr>
        <w:t xml:space="preserve"> </w:t>
      </w:r>
      <w:proofErr w:type="spellStart"/>
      <w:r w:rsidRPr="00373322">
        <w:rPr>
          <w:b/>
          <w:sz w:val="28"/>
          <w:szCs w:val="28"/>
        </w:rPr>
        <w:t>програма</w:t>
      </w:r>
      <w:proofErr w:type="spellEnd"/>
      <w:r w:rsidRPr="00373322">
        <w:rPr>
          <w:b/>
          <w:sz w:val="28"/>
          <w:szCs w:val="28"/>
        </w:rPr>
        <w:t xml:space="preserve">: </w:t>
      </w:r>
      <w:proofErr w:type="spellStart"/>
      <w:r w:rsidRPr="00373322">
        <w:rPr>
          <w:sz w:val="28"/>
          <w:szCs w:val="28"/>
        </w:rPr>
        <w:t>Інформаційні</w:t>
      </w:r>
      <w:proofErr w:type="spellEnd"/>
      <w:r w:rsidRPr="00373322">
        <w:rPr>
          <w:sz w:val="28"/>
          <w:szCs w:val="28"/>
        </w:rPr>
        <w:t xml:space="preserve"> системи та технології</w:t>
      </w:r>
      <w:r w:rsidRPr="00373322">
        <w:rPr>
          <w:sz w:val="28"/>
          <w:szCs w:val="28"/>
        </w:rPr>
        <w:br/>
      </w:r>
      <w:r w:rsidRPr="00373322">
        <w:rPr>
          <w:b/>
          <w:sz w:val="28"/>
          <w:szCs w:val="28"/>
          <w:lang w:val="uk-UA"/>
        </w:rPr>
        <w:t>М</w:t>
      </w:r>
      <w:proofErr w:type="spellStart"/>
      <w:r w:rsidRPr="00373322">
        <w:rPr>
          <w:b/>
          <w:sz w:val="28"/>
          <w:szCs w:val="28"/>
        </w:rPr>
        <w:t>одуль</w:t>
      </w:r>
      <w:proofErr w:type="spellEnd"/>
      <w:r w:rsidRPr="00373322">
        <w:rPr>
          <w:b/>
          <w:sz w:val="28"/>
          <w:szCs w:val="28"/>
        </w:rPr>
        <w:t xml:space="preserve"> 1: </w:t>
      </w:r>
      <w:proofErr w:type="spellStart"/>
      <w:r w:rsidRPr="00373322">
        <w:rPr>
          <w:sz w:val="28"/>
          <w:szCs w:val="28"/>
        </w:rPr>
        <w:t>Професійне</w:t>
      </w:r>
      <w:proofErr w:type="spellEnd"/>
      <w:r w:rsidRPr="00373322">
        <w:rPr>
          <w:sz w:val="28"/>
          <w:szCs w:val="28"/>
        </w:rPr>
        <w:t xml:space="preserve"> </w:t>
      </w:r>
      <w:proofErr w:type="spellStart"/>
      <w:r w:rsidRPr="00373322">
        <w:rPr>
          <w:sz w:val="28"/>
          <w:szCs w:val="28"/>
        </w:rPr>
        <w:t>середовище</w:t>
      </w:r>
      <w:proofErr w:type="spellEnd"/>
      <w:r w:rsidRPr="00373322">
        <w:rPr>
          <w:sz w:val="28"/>
          <w:szCs w:val="28"/>
        </w:rPr>
        <w:t xml:space="preserve"> </w:t>
      </w:r>
      <w:proofErr w:type="spellStart"/>
      <w:r w:rsidRPr="00373322">
        <w:rPr>
          <w:sz w:val="28"/>
          <w:szCs w:val="28"/>
        </w:rPr>
        <w:t>розробника</w:t>
      </w:r>
      <w:proofErr w:type="spellEnd"/>
    </w:p>
    <w:p w14:paraId="0F423F9E" w14:textId="2956A466" w:rsidR="00286B36" w:rsidRDefault="00373322">
      <w:r w:rsidRPr="00373322">
        <w:rPr>
          <w:b/>
          <w:sz w:val="28"/>
          <w:szCs w:val="28"/>
          <w:lang w:val="uk-UA"/>
        </w:rPr>
        <w:t>Виконав</w:t>
      </w:r>
      <w:r w:rsidRPr="00373322">
        <w:rPr>
          <w:b/>
          <w:sz w:val="28"/>
          <w:szCs w:val="28"/>
        </w:rPr>
        <w:t xml:space="preserve">: </w:t>
      </w:r>
      <w:proofErr w:type="spellStart"/>
      <w:r w:rsidRPr="00373322">
        <w:rPr>
          <w:sz w:val="28"/>
          <w:szCs w:val="28"/>
          <w:lang w:val="uk-UA"/>
        </w:rPr>
        <w:t>Галишин</w:t>
      </w:r>
      <w:proofErr w:type="spellEnd"/>
      <w:r w:rsidRPr="00373322">
        <w:rPr>
          <w:sz w:val="28"/>
          <w:szCs w:val="28"/>
          <w:lang w:val="uk-UA"/>
        </w:rPr>
        <w:t xml:space="preserve"> Юрій </w:t>
      </w:r>
      <w:r>
        <w:br/>
      </w:r>
    </w:p>
    <w:p w14:paraId="7B8F593A" w14:textId="77777777" w:rsidR="00286B36" w:rsidRPr="00373322" w:rsidRDefault="00373322">
      <w:pPr>
        <w:pStyle w:val="21"/>
        <w:rPr>
          <w:b/>
          <w:bCs/>
          <w:sz w:val="28"/>
          <w:szCs w:val="28"/>
        </w:rPr>
      </w:pPr>
      <w:r w:rsidRPr="00373322">
        <w:rPr>
          <w:b/>
          <w:bCs/>
          <w:sz w:val="28"/>
          <w:szCs w:val="28"/>
        </w:rPr>
        <w:t>ВСТУП</w:t>
      </w:r>
    </w:p>
    <w:p w14:paraId="455EF530" w14:textId="55306F4E" w:rsidR="00286B36" w:rsidRDefault="00373322">
      <w:r>
        <w:t xml:space="preserve">Навчально-виробнича практика є ключовим етапом практичної підготовки здобувачів освіти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спеціальністю</w:t>
      </w:r>
      <w:proofErr w:type="spellEnd"/>
      <w:r>
        <w:t xml:space="preserve"> 126 «</w:t>
      </w:r>
      <w:proofErr w:type="spellStart"/>
      <w:r>
        <w:t>Інформаційні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>»</w:t>
      </w:r>
      <w:r>
        <w:t xml:space="preserve">. Головною метою цієї практики є формування у здобувачів комплексних практичних умінь і навичок із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професійного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proofErr w:type="gramStart"/>
      <w:r>
        <w:t>розробника,</w:t>
      </w:r>
      <w:r>
        <w:t>завоювання</w:t>
      </w:r>
      <w:proofErr w:type="spellEnd"/>
      <w:proofErr w:type="gramEnd"/>
      <w:r>
        <w:t xml:space="preserve"> </w:t>
      </w:r>
      <w:proofErr w:type="spellStart"/>
      <w:r>
        <w:t>фундаментальних</w:t>
      </w:r>
      <w:proofErr w:type="spellEnd"/>
      <w:r>
        <w:t xml:space="preserve"> </w:t>
      </w:r>
      <w:proofErr w:type="spellStart"/>
      <w:r>
        <w:t>знань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нормативно-технічної</w:t>
      </w:r>
      <w:proofErr w:type="spellEnd"/>
      <w:r>
        <w:t xml:space="preserve"> </w:t>
      </w:r>
      <w:proofErr w:type="spellStart"/>
      <w:r>
        <w:t>документації,</w:t>
      </w:r>
      <w:r>
        <w:t>опанування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</w:t>
      </w:r>
      <w:proofErr w:type="spellStart"/>
      <w:r>
        <w:t>командних</w:t>
      </w:r>
      <w:proofErr w:type="spellEnd"/>
      <w:r>
        <w:t xml:space="preserve"> </w:t>
      </w:r>
      <w:proofErr w:type="spellStart"/>
      <w:r>
        <w:t>інструментів</w:t>
      </w:r>
      <w:proofErr w:type="spellEnd"/>
      <w:r>
        <w:t xml:space="preserve"> та </w:t>
      </w:r>
      <w:proofErr w:type="spellStart"/>
      <w:r>
        <w:t>методологій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забезпечення,</w:t>
      </w:r>
      <w:r>
        <w:t>а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підготовка</w:t>
      </w:r>
      <w:proofErr w:type="spellEnd"/>
      <w:r>
        <w:t xml:space="preserve"> </w:t>
      </w:r>
      <w:proofErr w:type="spellStart"/>
      <w:r>
        <w:t>теоретичної</w:t>
      </w:r>
      <w:proofErr w:type="spellEnd"/>
      <w:r>
        <w:t xml:space="preserve"> і практичної бази для р</w:t>
      </w:r>
      <w:r>
        <w:t>еалізації наскрізного індивідуального проєкту протягом усього періоду практики.</w:t>
      </w:r>
    </w:p>
    <w:p w14:paraId="66F11AA9" w14:textId="21C97B42" w:rsidR="00286B36" w:rsidRDefault="00373322">
      <w:r>
        <w:rPr>
          <w:lang w:val="uk-UA"/>
        </w:rPr>
        <w:t>М</w:t>
      </w:r>
      <w:proofErr w:type="spellStart"/>
      <w:r>
        <w:t>одуль</w:t>
      </w:r>
      <w:proofErr w:type="spellEnd"/>
      <w:r>
        <w:t xml:space="preserve"> 1 «</w:t>
      </w:r>
      <w:proofErr w:type="spellStart"/>
      <w:r>
        <w:t>Професійне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>»</w:t>
      </w:r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7 днів навчально-виробничої практики та присвячений адаптації до вимог сучасного ІТ-сектора. Основними завда</w:t>
      </w:r>
      <w:r>
        <w:t>ннями першого модуля є:</w:t>
      </w:r>
      <w:r>
        <w:br/>
        <w:t xml:space="preserve">• </w:t>
      </w:r>
      <w:proofErr w:type="spellStart"/>
      <w:r>
        <w:t>Вивчення</w:t>
      </w:r>
      <w:proofErr w:type="spellEnd"/>
      <w:r>
        <w:t xml:space="preserve"> </w:t>
      </w:r>
      <w:proofErr w:type="spellStart"/>
      <w:r>
        <w:t>вимог</w:t>
      </w:r>
      <w:proofErr w:type="spellEnd"/>
      <w:r>
        <w:t xml:space="preserve"> </w:t>
      </w:r>
      <w:proofErr w:type="spellStart"/>
      <w:r>
        <w:t>охорони</w:t>
      </w:r>
      <w:proofErr w:type="spellEnd"/>
      <w:r>
        <w:t xml:space="preserve"> </w:t>
      </w:r>
      <w:proofErr w:type="spellStart"/>
      <w:r>
        <w:t>праці,</w:t>
      </w:r>
      <w:r>
        <w:t>техніки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виробничої</w:t>
      </w:r>
      <w:proofErr w:type="spellEnd"/>
      <w:r>
        <w:t xml:space="preserve"> санітарії під час довготривалої роботи за комп’ютерним обладнанням;</w:t>
      </w:r>
      <w:r>
        <w:br/>
        <w:t xml:space="preserve">• Засвоєння правил оформлення текстової та технічної документації відповідно до </w:t>
      </w:r>
      <w:proofErr w:type="spellStart"/>
      <w:r>
        <w:t>державних</w:t>
      </w:r>
      <w:proofErr w:type="spellEnd"/>
      <w:r>
        <w:t xml:space="preserve"> </w:t>
      </w:r>
      <w:proofErr w:type="spellStart"/>
      <w:r>
        <w:t>стандартів</w:t>
      </w:r>
      <w:proofErr w:type="spellEnd"/>
      <w:r>
        <w:t xml:space="preserve"> (</w:t>
      </w:r>
      <w:r>
        <w:t>ДСТУ 3008:2015,</w:t>
      </w:r>
      <w:r>
        <w:t>ДСТУ 8302:2015);</w:t>
      </w:r>
      <w:r>
        <w:br/>
        <w:t xml:space="preserve">• </w:t>
      </w:r>
      <w:proofErr w:type="spellStart"/>
      <w:r>
        <w:t>Опанування</w:t>
      </w:r>
      <w:proofErr w:type="spellEnd"/>
      <w:r>
        <w:t xml:space="preserve"> функціоналу текстових процесорів (Microsoft Word) для швидкого форматування великих технічних звітів;</w:t>
      </w:r>
      <w:r>
        <w:br/>
        <w:t xml:space="preserve">•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організаційної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ІТ-</w:t>
      </w:r>
      <w:proofErr w:type="spellStart"/>
      <w:r>
        <w:t>компаній,</w:t>
      </w:r>
      <w:r>
        <w:t>командних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гнучких</w:t>
      </w:r>
      <w:proofErr w:type="spellEnd"/>
      <w:r>
        <w:t xml:space="preserve"> </w:t>
      </w:r>
      <w:proofErr w:type="spellStart"/>
      <w:r>
        <w:t>методологій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(</w:t>
      </w:r>
      <w:proofErr w:type="spellStart"/>
      <w:r>
        <w:t>Agile,</w:t>
      </w:r>
      <w:r>
        <w:t>Scrum,</w:t>
      </w:r>
      <w:r>
        <w:t>Kanban</w:t>
      </w:r>
      <w:proofErr w:type="spellEnd"/>
      <w:r>
        <w:t>);</w:t>
      </w:r>
      <w:r>
        <w:br/>
        <w:t xml:space="preserve">• </w:t>
      </w:r>
      <w:proofErr w:type="spellStart"/>
      <w:r>
        <w:t>Розгортання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конфігурація персонального локального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(VS </w:t>
      </w:r>
      <w:proofErr w:type="spellStart"/>
      <w:r>
        <w:t>Code,</w:t>
      </w:r>
      <w:r>
        <w:t>Python,</w:t>
      </w:r>
      <w:r>
        <w:t>Git</w:t>
      </w:r>
      <w:proofErr w:type="spellEnd"/>
      <w:r>
        <w:t>);</w:t>
      </w:r>
      <w:r>
        <w:br/>
        <w:t xml:space="preserve">• </w:t>
      </w:r>
      <w:proofErr w:type="spellStart"/>
      <w:r>
        <w:t>Опанування</w:t>
      </w:r>
      <w:proofErr w:type="spellEnd"/>
      <w:r>
        <w:t xml:space="preserve"> </w:t>
      </w:r>
      <w:proofErr w:type="spellStart"/>
      <w:r>
        <w:t>розподіленої</w:t>
      </w:r>
      <w:proofErr w:type="spellEnd"/>
      <w:r>
        <w:t xml:space="preserve"> системи контролю версій Git та віддаленого сервісу GitHub;</w:t>
      </w:r>
      <w:r>
        <w:br/>
        <w:t>• Формування власного резюме (Junior Developer) та створенн</w:t>
      </w:r>
      <w:r>
        <w:t>я публічного портфоліо розробника.</w:t>
      </w:r>
    </w:p>
    <w:p w14:paraId="4A98B8A2" w14:textId="77777777" w:rsidR="00286B36" w:rsidRPr="00373322" w:rsidRDefault="00373322">
      <w:pPr>
        <w:pStyle w:val="21"/>
        <w:rPr>
          <w:b/>
          <w:bCs/>
          <w:sz w:val="28"/>
          <w:szCs w:val="28"/>
        </w:rPr>
      </w:pPr>
      <w:r w:rsidRPr="00373322">
        <w:rPr>
          <w:b/>
          <w:bCs/>
          <w:sz w:val="28"/>
          <w:szCs w:val="28"/>
        </w:rPr>
        <w:t>1 ЗАГАЛЬНЕ ОЗНАЙОМЛЕННЯ З РОБОТОЮ ОБ’ЄКТА ПРАКТИКИ ТА СЕРЕДОВИЩЕМ РОЗРОБНИКА</w:t>
      </w:r>
    </w:p>
    <w:p w14:paraId="5FF006A0" w14:textId="4F2EF725" w:rsidR="00286B36" w:rsidRPr="00373322" w:rsidRDefault="00373322">
      <w:pPr>
        <w:pStyle w:val="31"/>
        <w:rPr>
          <w:b/>
          <w:bCs/>
          <w:sz w:val="22"/>
          <w:szCs w:val="22"/>
        </w:rPr>
      </w:pPr>
      <w:r w:rsidRPr="00373322">
        <w:rPr>
          <w:b/>
          <w:bCs/>
          <w:sz w:val="22"/>
          <w:szCs w:val="22"/>
        </w:rPr>
        <w:t xml:space="preserve">1.1 </w:t>
      </w:r>
      <w:proofErr w:type="spellStart"/>
      <w:r w:rsidRPr="00373322">
        <w:rPr>
          <w:b/>
          <w:bCs/>
          <w:sz w:val="22"/>
          <w:szCs w:val="22"/>
        </w:rPr>
        <w:t>Охорона</w:t>
      </w:r>
      <w:proofErr w:type="spellEnd"/>
      <w:r w:rsidRPr="00373322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373322">
        <w:rPr>
          <w:b/>
          <w:bCs/>
          <w:sz w:val="22"/>
          <w:szCs w:val="22"/>
        </w:rPr>
        <w:t>праці,</w:t>
      </w:r>
      <w:r w:rsidRPr="00373322">
        <w:rPr>
          <w:b/>
          <w:bCs/>
          <w:sz w:val="22"/>
          <w:szCs w:val="22"/>
        </w:rPr>
        <w:t>техніка</w:t>
      </w:r>
      <w:proofErr w:type="spellEnd"/>
      <w:proofErr w:type="gramEnd"/>
      <w:r w:rsidRPr="00373322">
        <w:rPr>
          <w:b/>
          <w:bCs/>
          <w:sz w:val="22"/>
          <w:szCs w:val="22"/>
        </w:rPr>
        <w:t xml:space="preserve"> </w:t>
      </w:r>
      <w:proofErr w:type="spellStart"/>
      <w:r w:rsidRPr="00373322">
        <w:rPr>
          <w:b/>
          <w:bCs/>
          <w:sz w:val="22"/>
          <w:szCs w:val="22"/>
        </w:rPr>
        <w:t>безпеки</w:t>
      </w:r>
      <w:proofErr w:type="spellEnd"/>
      <w:r w:rsidRPr="00373322">
        <w:rPr>
          <w:b/>
          <w:bCs/>
          <w:sz w:val="22"/>
          <w:szCs w:val="22"/>
        </w:rPr>
        <w:t xml:space="preserve"> </w:t>
      </w:r>
      <w:proofErr w:type="spellStart"/>
      <w:r w:rsidRPr="00373322">
        <w:rPr>
          <w:b/>
          <w:bCs/>
          <w:sz w:val="22"/>
          <w:szCs w:val="22"/>
        </w:rPr>
        <w:t>та</w:t>
      </w:r>
      <w:proofErr w:type="spellEnd"/>
      <w:r w:rsidRPr="00373322">
        <w:rPr>
          <w:b/>
          <w:bCs/>
          <w:sz w:val="22"/>
          <w:szCs w:val="22"/>
        </w:rPr>
        <w:t xml:space="preserve"> </w:t>
      </w:r>
      <w:proofErr w:type="spellStart"/>
      <w:r w:rsidRPr="00373322">
        <w:rPr>
          <w:b/>
          <w:bCs/>
          <w:sz w:val="22"/>
          <w:szCs w:val="22"/>
        </w:rPr>
        <w:t>ергономіка</w:t>
      </w:r>
      <w:proofErr w:type="spellEnd"/>
      <w:r w:rsidRPr="00373322">
        <w:rPr>
          <w:b/>
          <w:bCs/>
          <w:sz w:val="22"/>
          <w:szCs w:val="22"/>
        </w:rPr>
        <w:t xml:space="preserve"> робочого місця</w:t>
      </w:r>
    </w:p>
    <w:p w14:paraId="163B17EC" w14:textId="1FF883EE" w:rsidR="00286B36" w:rsidRDefault="00373322">
      <w:r>
        <w:t xml:space="preserve">Під час проходження практики першочергову увагу було приділено питанням охорони </w:t>
      </w:r>
      <w:r>
        <w:t xml:space="preserve">праці та пожежної безпеки під час роботи з ПК. Було детально опрацьовано нормативні документи щодо </w:t>
      </w:r>
      <w:proofErr w:type="spellStart"/>
      <w:r>
        <w:t>безпечної</w:t>
      </w:r>
      <w:proofErr w:type="spellEnd"/>
      <w:r>
        <w:t xml:space="preserve"> </w:t>
      </w:r>
      <w:proofErr w:type="spellStart"/>
      <w:r>
        <w:t>експлуатації</w:t>
      </w:r>
      <w:proofErr w:type="spellEnd"/>
      <w:r>
        <w:t xml:space="preserve"> </w:t>
      </w:r>
      <w:proofErr w:type="spellStart"/>
      <w:r>
        <w:t>комп'ютерного</w:t>
      </w:r>
      <w:proofErr w:type="spellEnd"/>
      <w:r>
        <w:t xml:space="preserve"> </w:t>
      </w:r>
      <w:proofErr w:type="spellStart"/>
      <w:proofErr w:type="gramStart"/>
      <w:r>
        <w:t>обладнання,</w:t>
      </w:r>
      <w:r>
        <w:t>периферійних</w:t>
      </w:r>
      <w:proofErr w:type="spellEnd"/>
      <w:proofErr w:type="gramEnd"/>
      <w:r>
        <w:t xml:space="preserve"> </w:t>
      </w:r>
      <w:proofErr w:type="spellStart"/>
      <w:r>
        <w:t>пристроїв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мережевої</w:t>
      </w:r>
      <w:proofErr w:type="spellEnd"/>
      <w:r>
        <w:t xml:space="preserve"> інфраструктури.</w:t>
      </w:r>
      <w:r>
        <w:br/>
        <w:t>1. Організація зони зору та освітлення: відстань від оче</w:t>
      </w:r>
      <w:r>
        <w:t>й користувача до поверхні монітора має становити не менше 50–70 см (оптимально 60 см).</w:t>
      </w:r>
      <w:r>
        <w:br/>
        <w:t xml:space="preserve">2. Осанка та ергономіка меблів: </w:t>
      </w:r>
      <w:proofErr w:type="spellStart"/>
      <w:r>
        <w:t>монітор</w:t>
      </w:r>
      <w:proofErr w:type="spellEnd"/>
      <w:r>
        <w:t xml:space="preserve"> </w:t>
      </w:r>
      <w:proofErr w:type="spellStart"/>
      <w:r>
        <w:t>розташовується</w:t>
      </w:r>
      <w:proofErr w:type="spellEnd"/>
      <w:r>
        <w:t xml:space="preserve"> </w:t>
      </w:r>
      <w:proofErr w:type="spellStart"/>
      <w:r>
        <w:t>навпроти</w:t>
      </w:r>
      <w:proofErr w:type="spellEnd"/>
      <w:r>
        <w:t xml:space="preserve"> </w:t>
      </w:r>
      <w:proofErr w:type="spellStart"/>
      <w:proofErr w:type="gramStart"/>
      <w:r>
        <w:t>користувача,</w:t>
      </w:r>
      <w:r>
        <w:t>кут</w:t>
      </w:r>
      <w:proofErr w:type="spellEnd"/>
      <w:proofErr w:type="gramEnd"/>
      <w:r>
        <w:t xml:space="preserve"> </w:t>
      </w:r>
      <w:proofErr w:type="spellStart"/>
      <w:r>
        <w:t>зору</w:t>
      </w:r>
      <w:proofErr w:type="spellEnd"/>
      <w:r>
        <w:t xml:space="preserve"> </w:t>
      </w:r>
      <w:proofErr w:type="spellStart"/>
      <w:r>
        <w:t>становить</w:t>
      </w:r>
      <w:proofErr w:type="spellEnd"/>
      <w:r>
        <w:t xml:space="preserve"> 15–20 </w:t>
      </w:r>
      <w:proofErr w:type="spellStart"/>
      <w:r>
        <w:t>градусів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горизонталі,</w:t>
      </w:r>
      <w:r>
        <w:t>кут</w:t>
      </w:r>
      <w:proofErr w:type="spellEnd"/>
      <w:r>
        <w:t xml:space="preserve"> у </w:t>
      </w:r>
      <w:proofErr w:type="spellStart"/>
      <w:r>
        <w:t>суглобах</w:t>
      </w:r>
      <w:proofErr w:type="spellEnd"/>
      <w:r>
        <w:t xml:space="preserve"> 90°.</w:t>
      </w:r>
      <w:r>
        <w:br/>
      </w:r>
      <w:r>
        <w:lastRenderedPageBreak/>
        <w:t>3. Режим праці та в</w:t>
      </w:r>
      <w:r>
        <w:t>ідпочинку: 10–15 хвилинні перерви кожні 50–60 хвилин із виконанням вправ для очей та розтяжки м'язів.</w:t>
      </w:r>
      <w:r>
        <w:br/>
        <w:t xml:space="preserve">4. Електробезпека та пожежна </w:t>
      </w:r>
      <w:proofErr w:type="spellStart"/>
      <w:r>
        <w:t>безпека</w:t>
      </w:r>
      <w:proofErr w:type="spellEnd"/>
      <w:r>
        <w:t xml:space="preserve">: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цілісності</w:t>
      </w:r>
      <w:proofErr w:type="spellEnd"/>
      <w:r>
        <w:t xml:space="preserve"> </w:t>
      </w:r>
      <w:proofErr w:type="spellStart"/>
      <w:proofErr w:type="gramStart"/>
      <w:r>
        <w:t>кабелів,</w:t>
      </w:r>
      <w:r>
        <w:t>наявність</w:t>
      </w:r>
      <w:proofErr w:type="spellEnd"/>
      <w:proofErr w:type="gramEnd"/>
      <w:r>
        <w:t xml:space="preserve"> </w:t>
      </w:r>
      <w:proofErr w:type="spellStart"/>
      <w:r>
        <w:t>первинних</w:t>
      </w:r>
      <w:proofErr w:type="spellEnd"/>
      <w:r>
        <w:t xml:space="preserve"> </w:t>
      </w:r>
      <w:proofErr w:type="spellStart"/>
      <w:r>
        <w:t>засобів</w:t>
      </w:r>
      <w:proofErr w:type="spellEnd"/>
      <w:r>
        <w:t xml:space="preserve"> </w:t>
      </w:r>
      <w:proofErr w:type="spellStart"/>
      <w:r>
        <w:t>пожежогасіння</w:t>
      </w:r>
      <w:proofErr w:type="spellEnd"/>
      <w:r>
        <w:t>.</w:t>
      </w:r>
    </w:p>
    <w:p w14:paraId="74116C82" w14:textId="77777777" w:rsidR="00286B36" w:rsidRPr="00373322" w:rsidRDefault="00373322">
      <w:pPr>
        <w:pStyle w:val="31"/>
        <w:rPr>
          <w:b/>
          <w:bCs/>
          <w:sz w:val="22"/>
          <w:szCs w:val="22"/>
        </w:rPr>
      </w:pPr>
      <w:r w:rsidRPr="00373322">
        <w:rPr>
          <w:b/>
          <w:bCs/>
          <w:sz w:val="22"/>
          <w:szCs w:val="22"/>
        </w:rPr>
        <w:t>1.2 Правила оформлення технічних документів</w:t>
      </w:r>
      <w:r w:rsidRPr="00373322">
        <w:rPr>
          <w:b/>
          <w:bCs/>
          <w:sz w:val="22"/>
          <w:szCs w:val="22"/>
        </w:rPr>
        <w:t xml:space="preserve"> за ДСТУ та робота в MS Word</w:t>
      </w:r>
    </w:p>
    <w:p w14:paraId="5B7CA4C5" w14:textId="0FC813EE" w:rsidR="00286B36" w:rsidRDefault="00373322">
      <w:r>
        <w:t>Розглянуто ДСТУ 3008:2015 (вимоги до структури звіту) та ДСТУ 8302:2015 (оформлення бібліографічних посилань).</w:t>
      </w:r>
      <w:r>
        <w:br/>
        <w:t>На практиці в MS Word налаштовано уніфікований шаблон із такими параметрами:</w:t>
      </w:r>
      <w:r>
        <w:br/>
        <w:t xml:space="preserve">- Поля сторінки: </w:t>
      </w:r>
      <w:proofErr w:type="spellStart"/>
      <w:r>
        <w:t>ліве</w:t>
      </w:r>
      <w:proofErr w:type="spellEnd"/>
      <w:r>
        <w:t xml:space="preserve"> — 30 </w:t>
      </w:r>
      <w:proofErr w:type="spellStart"/>
      <w:r>
        <w:t>мм,</w:t>
      </w:r>
      <w:r>
        <w:t>праве</w:t>
      </w:r>
      <w:proofErr w:type="spellEnd"/>
      <w:r>
        <w:t xml:space="preserve"> — </w:t>
      </w:r>
      <w:r>
        <w:t xml:space="preserve">10 </w:t>
      </w:r>
      <w:proofErr w:type="spellStart"/>
      <w:r>
        <w:t>мм,</w:t>
      </w:r>
      <w:r>
        <w:t>верхнє</w:t>
      </w:r>
      <w:proofErr w:type="spellEnd"/>
      <w:r>
        <w:t xml:space="preserve"> та нижнє — по 20 мм;</w:t>
      </w:r>
      <w:r>
        <w:br/>
        <w:t xml:space="preserve">- Шрифт основної </w:t>
      </w:r>
      <w:proofErr w:type="spellStart"/>
      <w:r>
        <w:t>частини</w:t>
      </w:r>
      <w:proofErr w:type="spellEnd"/>
      <w:r>
        <w:t>: Times New Roman,</w:t>
      </w:r>
      <w:r>
        <w:t xml:space="preserve">14 </w:t>
      </w:r>
      <w:proofErr w:type="spellStart"/>
      <w:r>
        <w:t>pt,</w:t>
      </w:r>
      <w:r>
        <w:t>міжрядковий</w:t>
      </w:r>
      <w:proofErr w:type="spellEnd"/>
      <w:r>
        <w:t xml:space="preserve"> </w:t>
      </w:r>
      <w:proofErr w:type="spellStart"/>
      <w:r>
        <w:t>інтервал</w:t>
      </w:r>
      <w:proofErr w:type="spellEnd"/>
      <w:r>
        <w:t xml:space="preserve"> 1.5,</w:t>
      </w:r>
      <w:r>
        <w:t>абзацний відступ — 1.25 см;</w:t>
      </w:r>
      <w:r>
        <w:br/>
        <w:t>- Вирівнювання основного тексту: по ширині сторінки;</w:t>
      </w:r>
      <w:r>
        <w:br/>
        <w:t>- Налаштування стилів 'Заголовок 1' та 'Заголовок 2' з автоматич</w:t>
      </w:r>
      <w:r>
        <w:t>ним формуванням змісту.</w:t>
      </w:r>
    </w:p>
    <w:p w14:paraId="57CA08FC" w14:textId="77777777" w:rsidR="00286B36" w:rsidRPr="00373322" w:rsidRDefault="00373322">
      <w:pPr>
        <w:pStyle w:val="31"/>
        <w:rPr>
          <w:b/>
          <w:bCs/>
          <w:sz w:val="22"/>
          <w:szCs w:val="22"/>
        </w:rPr>
      </w:pPr>
      <w:r w:rsidRPr="00373322">
        <w:rPr>
          <w:b/>
          <w:bCs/>
          <w:sz w:val="22"/>
          <w:szCs w:val="22"/>
        </w:rPr>
        <w:t>1.3 Організація роботи в ІТ-компаніях та налаштування робочого місця розробника</w:t>
      </w:r>
    </w:p>
    <w:p w14:paraId="7CC78934" w14:textId="56434DBC" w:rsidR="00286B36" w:rsidRDefault="00373322">
      <w:r>
        <w:t xml:space="preserve">Проаналізовано структуру </w:t>
      </w:r>
      <w:proofErr w:type="spellStart"/>
      <w:r>
        <w:t>команд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 (Product </w:t>
      </w:r>
      <w:proofErr w:type="spellStart"/>
      <w:proofErr w:type="gramStart"/>
      <w:r>
        <w:t>Owner,</w:t>
      </w:r>
      <w:r>
        <w:t>Scrum</w:t>
      </w:r>
      <w:proofErr w:type="spellEnd"/>
      <w:proofErr w:type="gramEnd"/>
      <w:r>
        <w:t xml:space="preserve"> </w:t>
      </w:r>
      <w:proofErr w:type="spellStart"/>
      <w:r>
        <w:t>Master,</w:t>
      </w:r>
      <w:r>
        <w:t>Frontend</w:t>
      </w:r>
      <w:proofErr w:type="spellEnd"/>
      <w:r>
        <w:t xml:space="preserve">/Backend </w:t>
      </w:r>
      <w:proofErr w:type="spellStart"/>
      <w:r>
        <w:t>Developers,</w:t>
      </w:r>
      <w:r>
        <w:t>QA,</w:t>
      </w:r>
      <w:r>
        <w:t>DevOps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життєвий цикл розробки ПЗ (SDLC).</w:t>
      </w:r>
      <w:r>
        <w:br/>
      </w:r>
      <w:proofErr w:type="spellStart"/>
      <w:r>
        <w:t>Роз</w:t>
      </w:r>
      <w:r>
        <w:t>глянуто</w:t>
      </w:r>
      <w:proofErr w:type="spellEnd"/>
      <w:r>
        <w:t xml:space="preserve"> </w:t>
      </w:r>
      <w:proofErr w:type="spellStart"/>
      <w:r>
        <w:t>методології</w:t>
      </w:r>
      <w:proofErr w:type="spellEnd"/>
      <w:r>
        <w:t xml:space="preserve"> Agile (</w:t>
      </w:r>
      <w:proofErr w:type="spellStart"/>
      <w:r>
        <w:t>Scrum,</w:t>
      </w:r>
      <w:r>
        <w:t>Kanban</w:t>
      </w:r>
      <w:proofErr w:type="spellEnd"/>
      <w:r>
        <w:t>). Також виконано налаштування робочого середовища:</w:t>
      </w:r>
      <w:r>
        <w:br/>
        <w:t xml:space="preserve">1. Встановлено IDE Visual Studio Code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плагіни</w:t>
      </w:r>
      <w:proofErr w:type="spellEnd"/>
      <w:r>
        <w:t xml:space="preserve">: </w:t>
      </w:r>
      <w:proofErr w:type="spellStart"/>
      <w:proofErr w:type="gramStart"/>
      <w:r>
        <w:t>Python,</w:t>
      </w:r>
      <w:r>
        <w:t>Pylance</w:t>
      </w:r>
      <w:proofErr w:type="gramEnd"/>
      <w:r>
        <w:t>,</w:t>
      </w:r>
      <w:r>
        <w:t>GitLens,</w:t>
      </w:r>
      <w:r>
        <w:t>Prettier</w:t>
      </w:r>
      <w:proofErr w:type="spellEnd"/>
      <w:r>
        <w:t>;</w:t>
      </w:r>
      <w:r>
        <w:br/>
        <w:t>2. Інстальовано інтерпретатор Python (версія 3.11+) та перевірено менеджер пак</w:t>
      </w:r>
      <w:r>
        <w:t>етів pip;</w:t>
      </w:r>
      <w:r>
        <w:br/>
        <w:t>3. Налаштовано термінал для виконання команд.</w:t>
      </w:r>
    </w:p>
    <w:p w14:paraId="0DE7920B" w14:textId="77777777" w:rsidR="00286B36" w:rsidRPr="00373322" w:rsidRDefault="00373322">
      <w:pPr>
        <w:pStyle w:val="31"/>
        <w:rPr>
          <w:b/>
          <w:bCs/>
          <w:sz w:val="22"/>
          <w:szCs w:val="22"/>
        </w:rPr>
      </w:pPr>
      <w:r w:rsidRPr="00373322">
        <w:rPr>
          <w:b/>
          <w:bCs/>
          <w:sz w:val="22"/>
          <w:szCs w:val="22"/>
        </w:rPr>
        <w:t>1.4 Система контролю версій Git та сервіс GitHub</w:t>
      </w:r>
    </w:p>
    <w:p w14:paraId="07DA771B" w14:textId="78531D38" w:rsidR="00286B36" w:rsidRDefault="00373322">
      <w:r>
        <w:t xml:space="preserve">Вивчено систему Git та роботу з віддаленим сервісом GitHub. Застосовано базові </w:t>
      </w:r>
      <w:proofErr w:type="spellStart"/>
      <w:r>
        <w:t>команди</w:t>
      </w:r>
      <w:proofErr w:type="spellEnd"/>
      <w:r>
        <w:t xml:space="preserve"> Git («</w:t>
      </w:r>
      <w:r>
        <w:t xml:space="preserve">git </w:t>
      </w:r>
      <w:proofErr w:type="spellStart"/>
      <w:r>
        <w:t>init</w:t>
      </w:r>
      <w:proofErr w:type="spellEnd"/>
      <w:proofErr w:type="gramStart"/>
      <w:r>
        <w:t>»,»</w:t>
      </w:r>
      <w:proofErr w:type="gramEnd"/>
      <w:r>
        <w:t xml:space="preserve">git </w:t>
      </w:r>
      <w:proofErr w:type="spellStart"/>
      <w:r>
        <w:t>clone»,»</w:t>
      </w:r>
      <w:r>
        <w:t>git</w:t>
      </w:r>
      <w:proofErr w:type="spellEnd"/>
      <w:r>
        <w:t xml:space="preserve"> </w:t>
      </w:r>
      <w:proofErr w:type="spellStart"/>
      <w:r>
        <w:t>status»,»</w:t>
      </w:r>
      <w:r>
        <w:t>git</w:t>
      </w:r>
      <w:proofErr w:type="spellEnd"/>
      <w:r>
        <w:t xml:space="preserve"> </w:t>
      </w:r>
      <w:proofErr w:type="spellStart"/>
      <w:r>
        <w:t>add»,»</w:t>
      </w:r>
      <w:r>
        <w:t>git</w:t>
      </w:r>
      <w:proofErr w:type="spellEnd"/>
      <w:r>
        <w:t xml:space="preserve"> </w:t>
      </w:r>
      <w:proofErr w:type="spellStart"/>
      <w:r>
        <w:t>comm</w:t>
      </w:r>
      <w:r>
        <w:t>it»,»</w:t>
      </w:r>
      <w:r>
        <w:t>git</w:t>
      </w:r>
      <w:proofErr w:type="spellEnd"/>
      <w:r>
        <w:t xml:space="preserve"> </w:t>
      </w:r>
      <w:proofErr w:type="spellStart"/>
      <w:r>
        <w:t>push»,»</w:t>
      </w:r>
      <w:r>
        <w:t>git</w:t>
      </w:r>
      <w:proofErr w:type="spellEnd"/>
      <w:r>
        <w:t xml:space="preserve"> pull»</w:t>
      </w:r>
      <w:r>
        <w:t>).</w:t>
      </w:r>
    </w:p>
    <w:p w14:paraId="631808BE" w14:textId="77777777" w:rsidR="00286B36" w:rsidRPr="00373322" w:rsidRDefault="00373322">
      <w:pPr>
        <w:pStyle w:val="31"/>
        <w:rPr>
          <w:b/>
          <w:bCs/>
        </w:rPr>
      </w:pPr>
      <w:r w:rsidRPr="00373322">
        <w:rPr>
          <w:b/>
          <w:bCs/>
          <w:sz w:val="22"/>
          <w:szCs w:val="22"/>
        </w:rPr>
        <w:t>1.5 Формування професійного профілю та резюме</w:t>
      </w:r>
    </w:p>
    <w:p w14:paraId="2BDBE457" w14:textId="77777777" w:rsidR="00373322" w:rsidRDefault="00373322">
      <w:r>
        <w:t xml:space="preserve">Підготовлено окреме </w:t>
      </w:r>
      <w:proofErr w:type="spellStart"/>
      <w:r>
        <w:t>резюме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оформлено</w:t>
      </w:r>
      <w:proofErr w:type="spellEnd"/>
      <w:r>
        <w:t xml:space="preserve"> </w:t>
      </w:r>
      <w:proofErr w:type="spellStart"/>
      <w:r>
        <w:t>профіль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GitHub.</w:t>
      </w:r>
    </w:p>
    <w:p w14:paraId="2C145B3C" w14:textId="44EF4FF9" w:rsidR="00286B36" w:rsidRDefault="00373322">
      <w:r>
        <w:rPr>
          <w:lang w:val="uk-UA"/>
        </w:rPr>
        <w:t>В</w:t>
      </w:r>
      <w:proofErr w:type="spellStart"/>
      <w:r>
        <w:t>міст</w:t>
      </w:r>
      <w:proofErr w:type="spellEnd"/>
      <w:r>
        <w:t xml:space="preserve"> </w:t>
      </w:r>
      <w:proofErr w:type="spellStart"/>
      <w:r>
        <w:t>резюме</w:t>
      </w:r>
      <w:proofErr w:type="spellEnd"/>
      <w:r>
        <w:t xml:space="preserve"> </w:t>
      </w:r>
      <w:proofErr w:type="spellStart"/>
      <w:r>
        <w:t>збережено</w:t>
      </w:r>
      <w:proofErr w:type="spellEnd"/>
      <w:r>
        <w:t xml:space="preserve"> в окремому файлі 'Резюме_Портфоліо.docx'.</w:t>
      </w:r>
    </w:p>
    <w:sectPr w:rsidR="00286B36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B36"/>
    <w:rsid w:val="0029639D"/>
    <w:rsid w:val="00326F90"/>
    <w:rsid w:val="003733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E19E29"/>
  <w14:defaultImageDpi w14:val="300"/>
  <w15:docId w15:val="{8F40CE15-1C4E-4D01-A30C-EBB06CE8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3322"/>
  </w:style>
  <w:style w:type="paragraph" w:styleId="1">
    <w:name w:val="heading 1"/>
    <w:basedOn w:val="a1"/>
    <w:next w:val="a1"/>
    <w:link w:val="10"/>
    <w:uiPriority w:val="9"/>
    <w:qFormat/>
    <w:rsid w:val="0037332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1">
    <w:name w:val="heading 2"/>
    <w:basedOn w:val="a1"/>
    <w:next w:val="a1"/>
    <w:link w:val="22"/>
    <w:uiPriority w:val="9"/>
    <w:unhideWhenUsed/>
    <w:qFormat/>
    <w:rsid w:val="0037332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31">
    <w:name w:val="heading 3"/>
    <w:basedOn w:val="a1"/>
    <w:next w:val="a1"/>
    <w:link w:val="32"/>
    <w:uiPriority w:val="9"/>
    <w:unhideWhenUsed/>
    <w:qFormat/>
    <w:rsid w:val="0037332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7332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7332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7332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7332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7332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7332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373322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7332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22">
    <w:name w:val="Заголовок 2 Знак"/>
    <w:basedOn w:val="a2"/>
    <w:link w:val="21"/>
    <w:uiPriority w:val="9"/>
    <w:rsid w:val="00373322"/>
    <w:rPr>
      <w:caps/>
      <w:spacing w:val="15"/>
      <w:shd w:val="clear" w:color="auto" w:fill="DBE5F1" w:themeFill="accent1" w:themeFillTint="33"/>
    </w:rPr>
  </w:style>
  <w:style w:type="character" w:customStyle="1" w:styleId="32">
    <w:name w:val="Заголовок 3 Знак"/>
    <w:basedOn w:val="a2"/>
    <w:link w:val="31"/>
    <w:uiPriority w:val="9"/>
    <w:rsid w:val="00373322"/>
    <w:rPr>
      <w:caps/>
      <w:color w:val="243F60" w:themeColor="accent1" w:themeShade="7F"/>
      <w:spacing w:val="15"/>
    </w:rPr>
  </w:style>
  <w:style w:type="paragraph" w:styleId="aa">
    <w:name w:val="Title"/>
    <w:basedOn w:val="a1"/>
    <w:next w:val="a1"/>
    <w:link w:val="ab"/>
    <w:uiPriority w:val="10"/>
    <w:qFormat/>
    <w:rsid w:val="0037332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37332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37332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d">
    <w:name w:val="Підзаголовок Знак"/>
    <w:basedOn w:val="a2"/>
    <w:link w:val="ac"/>
    <w:uiPriority w:val="11"/>
    <w:rsid w:val="00373322"/>
    <w:rPr>
      <w:caps/>
      <w:color w:val="595959" w:themeColor="text1" w:themeTint="A6"/>
      <w:spacing w:val="10"/>
      <w:sz w:val="21"/>
      <w:szCs w:val="21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373322"/>
    <w:rPr>
      <w:i/>
      <w:iCs/>
      <w:sz w:val="24"/>
      <w:szCs w:val="24"/>
    </w:rPr>
  </w:style>
  <w:style w:type="character" w:customStyle="1" w:styleId="af6">
    <w:name w:val="Цитата Знак"/>
    <w:basedOn w:val="a2"/>
    <w:link w:val="af5"/>
    <w:uiPriority w:val="29"/>
    <w:rsid w:val="00373322"/>
    <w:rPr>
      <w:i/>
      <w:iCs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373322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2"/>
    <w:link w:val="5"/>
    <w:uiPriority w:val="9"/>
    <w:semiHidden/>
    <w:rsid w:val="00373322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2"/>
    <w:link w:val="6"/>
    <w:uiPriority w:val="9"/>
    <w:semiHidden/>
    <w:rsid w:val="00373322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2"/>
    <w:link w:val="7"/>
    <w:uiPriority w:val="9"/>
    <w:semiHidden/>
    <w:rsid w:val="00373322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2"/>
    <w:link w:val="8"/>
    <w:uiPriority w:val="9"/>
    <w:semiHidden/>
    <w:rsid w:val="00373322"/>
    <w:rPr>
      <w:caps/>
      <w:spacing w:val="10"/>
      <w:sz w:val="18"/>
      <w:szCs w:val="18"/>
    </w:rPr>
  </w:style>
  <w:style w:type="character" w:customStyle="1" w:styleId="90">
    <w:name w:val="Заголовок 9 Знак"/>
    <w:basedOn w:val="a2"/>
    <w:link w:val="9"/>
    <w:uiPriority w:val="9"/>
    <w:semiHidden/>
    <w:rsid w:val="00373322"/>
    <w:rPr>
      <w:i/>
      <w:iCs/>
      <w:caps/>
      <w:spacing w:val="10"/>
      <w:sz w:val="18"/>
      <w:szCs w:val="18"/>
    </w:rPr>
  </w:style>
  <w:style w:type="paragraph" w:styleId="af7">
    <w:name w:val="caption"/>
    <w:basedOn w:val="a1"/>
    <w:next w:val="a1"/>
    <w:uiPriority w:val="35"/>
    <w:semiHidden/>
    <w:unhideWhenUsed/>
    <w:qFormat/>
    <w:rsid w:val="00373322"/>
    <w:rPr>
      <w:b/>
      <w:bCs/>
      <w:color w:val="365F91" w:themeColor="accent1" w:themeShade="BF"/>
      <w:sz w:val="16"/>
      <w:szCs w:val="16"/>
    </w:rPr>
  </w:style>
  <w:style w:type="character" w:styleId="af8">
    <w:name w:val="Strong"/>
    <w:uiPriority w:val="22"/>
    <w:qFormat/>
    <w:rsid w:val="00373322"/>
    <w:rPr>
      <w:b/>
      <w:bCs/>
    </w:rPr>
  </w:style>
  <w:style w:type="character" w:styleId="af9">
    <w:name w:val="Emphasis"/>
    <w:uiPriority w:val="20"/>
    <w:qFormat/>
    <w:rsid w:val="00373322"/>
    <w:rPr>
      <w:caps/>
      <w:color w:val="243F60" w:themeColor="accent1" w:themeShade="7F"/>
      <w:spacing w:val="5"/>
    </w:rPr>
  </w:style>
  <w:style w:type="paragraph" w:styleId="afa">
    <w:name w:val="Intense Quote"/>
    <w:basedOn w:val="a1"/>
    <w:next w:val="a1"/>
    <w:link w:val="afb"/>
    <w:uiPriority w:val="30"/>
    <w:qFormat/>
    <w:rsid w:val="0037332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afb">
    <w:name w:val="Насичена цитата Знак"/>
    <w:basedOn w:val="a2"/>
    <w:link w:val="afa"/>
    <w:uiPriority w:val="30"/>
    <w:rsid w:val="00373322"/>
    <w:rPr>
      <w:color w:val="4F81BD" w:themeColor="accent1"/>
      <w:sz w:val="24"/>
      <w:szCs w:val="24"/>
    </w:rPr>
  </w:style>
  <w:style w:type="character" w:styleId="afc">
    <w:name w:val="Subtle Emphasis"/>
    <w:uiPriority w:val="19"/>
    <w:qFormat/>
    <w:rsid w:val="00373322"/>
    <w:rPr>
      <w:i/>
      <w:iCs/>
      <w:color w:val="243F60" w:themeColor="accent1" w:themeShade="7F"/>
    </w:rPr>
  </w:style>
  <w:style w:type="character" w:styleId="afd">
    <w:name w:val="Intense Emphasis"/>
    <w:uiPriority w:val="21"/>
    <w:qFormat/>
    <w:rsid w:val="00373322"/>
    <w:rPr>
      <w:b/>
      <w:bCs/>
      <w:caps/>
      <w:color w:val="243F60" w:themeColor="accent1" w:themeShade="7F"/>
      <w:spacing w:val="10"/>
    </w:rPr>
  </w:style>
  <w:style w:type="character" w:styleId="afe">
    <w:name w:val="Subtle Reference"/>
    <w:uiPriority w:val="31"/>
    <w:qFormat/>
    <w:rsid w:val="00373322"/>
    <w:rPr>
      <w:b/>
      <w:bCs/>
      <w:color w:val="4F81BD" w:themeColor="accent1"/>
    </w:rPr>
  </w:style>
  <w:style w:type="character" w:styleId="aff">
    <w:name w:val="Intense Reference"/>
    <w:uiPriority w:val="32"/>
    <w:qFormat/>
    <w:rsid w:val="00373322"/>
    <w:rPr>
      <w:b/>
      <w:bCs/>
      <w:i/>
      <w:iCs/>
      <w:caps/>
      <w:color w:val="4F81BD" w:themeColor="accent1"/>
    </w:rPr>
  </w:style>
  <w:style w:type="character" w:styleId="aff0">
    <w:name w:val="Book Title"/>
    <w:uiPriority w:val="33"/>
    <w:qFormat/>
    <w:rsid w:val="00373322"/>
    <w:rPr>
      <w:b/>
      <w:bCs/>
      <w:i/>
      <w:iCs/>
      <w:spacing w:val="0"/>
    </w:rPr>
  </w:style>
  <w:style w:type="paragraph" w:styleId="aff1">
    <w:name w:val="TOC Heading"/>
    <w:basedOn w:val="1"/>
    <w:next w:val="a1"/>
    <w:uiPriority w:val="39"/>
    <w:semiHidden/>
    <w:unhideWhenUsed/>
    <w:qFormat/>
    <w:rsid w:val="00373322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2700</Words>
  <Characters>1540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gogoogfiii@hotmail.com</cp:lastModifiedBy>
  <cp:revision>3</cp:revision>
  <dcterms:created xsi:type="dcterms:W3CDTF">2013-12-23T23:15:00Z</dcterms:created>
  <dcterms:modified xsi:type="dcterms:W3CDTF">2026-10-22T17:42:00Z</dcterms:modified>
  <cp:category/>
</cp:coreProperties>
</file>