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D6A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27DF4798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Львівський національний університет імені Івана Франка</w:t>
      </w:r>
    </w:p>
    <w:p w14:paraId="3BCA48EB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Факультет прикладної математики та інформатики</w:t>
      </w:r>
    </w:p>
    <w:p w14:paraId="5A5C29C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Кафедра математичного моделювання соціально-економічних процесів</w:t>
      </w:r>
    </w:p>
    <w:p w14:paraId="1CBB78EF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5F1B20CB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EC5FFE3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7CF66FC4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152ABD4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3ABDEB4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48"/>
          <w:szCs w:val="4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8"/>
          <w:szCs w:val="48"/>
          <w:lang w:val="uk-UA"/>
          <w14:ligatures w14:val="none"/>
        </w:rPr>
        <w:t>Звіт</w:t>
      </w:r>
    </w:p>
    <w:p w14:paraId="138B62AE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 xml:space="preserve">з дисципліни 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  <w:t>“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>Методи розв’язування рівнянь математичної фізики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  <w:t>”</w:t>
      </w:r>
    </w:p>
    <w:p w14:paraId="65556508" w14:textId="4B3F83E6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 xml:space="preserve">ЛАБОРАТОРНА РОБОТА № </w:t>
      </w:r>
      <w:r w:rsidR="0083017A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>4</w:t>
      </w:r>
    </w:p>
    <w:p w14:paraId="1811CA1C" w14:textId="77777777" w:rsidR="00537C6D" w:rsidRPr="00537C6D" w:rsidRDefault="00537C6D" w:rsidP="00537C6D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7D8364B7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34BBCACD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35FD9F0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F38A042" w14:textId="570927C2" w:rsidR="00537C6D" w:rsidRPr="00537C6D" w:rsidRDefault="00537C6D" w:rsidP="00537C6D">
      <w:pPr>
        <w:spacing w:after="0" w:line="360" w:lineRule="auto"/>
        <w:ind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Викона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: </w:t>
      </w:r>
    </w:p>
    <w:p w14:paraId="2A68D62D" w14:textId="63872DE6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студент групи </w:t>
      </w:r>
      <w:proofErr w:type="spellStart"/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Пма</w:t>
      </w:r>
      <w:proofErr w:type="spellEnd"/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-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2</w:t>
      </w:r>
    </w:p>
    <w:p w14:paraId="12ED39CB" w14:textId="54CEB66F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Думанський Юрій</w:t>
      </w:r>
    </w:p>
    <w:p w14:paraId="31CED220" w14:textId="77777777" w:rsidR="00537C6D" w:rsidRPr="00537C6D" w:rsidRDefault="00537C6D" w:rsidP="00537C6D">
      <w:pPr>
        <w:spacing w:after="0" w:line="360" w:lineRule="auto"/>
        <w:ind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Перевірив: </w:t>
      </w:r>
    </w:p>
    <w:p w14:paraId="665FE3FF" w14:textId="77777777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Доцент Макар І. Г.</w:t>
      </w:r>
    </w:p>
    <w:p w14:paraId="07BAADB1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1FA6230A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439AF1E7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2A3EF865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730DD48B" w14:textId="4CCC0D7D" w:rsidR="004752B9" w:rsidRDefault="00537C6D" w:rsidP="00537C6D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Львів-2025</w:t>
      </w:r>
    </w:p>
    <w:p w14:paraId="4E8BF1F0" w14:textId="18A06626" w:rsidR="00537C6D" w:rsidRPr="00537C6D" w:rsidRDefault="00537C6D" w:rsidP="000854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7C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proofErr w:type="spellEnd"/>
      <w:r w:rsidRPr="00537C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37C6D">
        <w:rPr>
          <w:rFonts w:ascii="Times New Roman" w:hAnsi="Times New Roman" w:cs="Times New Roman"/>
          <w:sz w:val="28"/>
          <w:szCs w:val="28"/>
        </w:rPr>
        <w:t xml:space="preserve"> </w:t>
      </w:r>
      <w:r w:rsidR="00085425" w:rsidRPr="00085425">
        <w:rPr>
          <w:rFonts w:ascii="Times New Roman" w:hAnsi="Times New Roman" w:cs="Times New Roman"/>
          <w:sz w:val="28"/>
          <w:szCs w:val="28"/>
          <w:lang w:val="uk-UA"/>
        </w:rPr>
        <w:t>Формування матриці МСЕ із використання</w:t>
      </w:r>
      <w:r w:rsidR="00085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5425" w:rsidRPr="00085425">
        <w:rPr>
          <w:rFonts w:ascii="Times New Roman" w:hAnsi="Times New Roman" w:cs="Times New Roman"/>
          <w:sz w:val="28"/>
          <w:szCs w:val="28"/>
          <w:lang w:val="uk-UA"/>
        </w:rPr>
        <w:t>лінійних трикутних скінченних елементів</w:t>
      </w:r>
      <w:r w:rsidR="00085425" w:rsidRPr="00085425">
        <w:rPr>
          <w:rFonts w:ascii="Times New Roman" w:hAnsi="Times New Roman" w:cs="Times New Roman"/>
          <w:sz w:val="28"/>
          <w:szCs w:val="28"/>
          <w:lang w:val="uk-UA"/>
        </w:rPr>
        <w:cr/>
      </w:r>
    </w:p>
    <w:p w14:paraId="3C4245B5" w14:textId="07D37640" w:rsidR="00537C6D" w:rsidRDefault="00537C6D" w:rsidP="00537C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537C6D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537C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CA69FE" w14:textId="77777777" w:rsidR="00085425" w:rsidRPr="00085425" w:rsidRDefault="00085425" w:rsidP="0008542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5425">
        <w:rPr>
          <w:rFonts w:ascii="Times New Roman" w:hAnsi="Times New Roman" w:cs="Times New Roman"/>
          <w:sz w:val="28"/>
          <w:szCs w:val="28"/>
          <w:lang w:val="uk-UA"/>
        </w:rPr>
        <w:t xml:space="preserve">Обчислити локальні матриці МСЕ на кожному елементі </w:t>
      </w:r>
    </w:p>
    <w:p w14:paraId="748FCE0F" w14:textId="1236FA8D" w:rsidR="00085425" w:rsidRPr="00085425" w:rsidRDefault="00085425" w:rsidP="0008542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5425">
        <w:rPr>
          <w:rFonts w:ascii="Times New Roman" w:hAnsi="Times New Roman" w:cs="Times New Roman"/>
          <w:sz w:val="28"/>
          <w:szCs w:val="28"/>
          <w:lang w:val="uk-UA"/>
        </w:rPr>
        <w:t>Формування глобальної матриці МСЕ</w:t>
      </w:r>
    </w:p>
    <w:p w14:paraId="75F98BFE" w14:textId="77777777" w:rsidR="00085425" w:rsidRPr="00085425" w:rsidRDefault="00085425" w:rsidP="0008542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5425">
        <w:rPr>
          <w:rFonts w:ascii="Times New Roman" w:hAnsi="Times New Roman" w:cs="Times New Roman"/>
          <w:sz w:val="28"/>
          <w:szCs w:val="28"/>
          <w:lang w:val="uk-UA"/>
        </w:rPr>
        <w:t>Розуміння способу обчислення матриці (аналітичних формул чи метод чисельного інтегрування) та алгоритму формування глобальної матриці</w:t>
      </w:r>
    </w:p>
    <w:p w14:paraId="6AA8D9BA" w14:textId="57733F82" w:rsidR="00085425" w:rsidRPr="00085425" w:rsidRDefault="00085425" w:rsidP="0008542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5425">
        <w:rPr>
          <w:rFonts w:ascii="Times New Roman" w:hAnsi="Times New Roman" w:cs="Times New Roman"/>
          <w:sz w:val="28"/>
          <w:szCs w:val="28"/>
          <w:lang w:val="uk-UA"/>
        </w:rPr>
        <w:t>Розуміння підходу до апроксимації на трикутниках</w:t>
      </w:r>
    </w:p>
    <w:p w14:paraId="0D947EFF" w14:textId="77777777" w:rsidR="00085425" w:rsidRDefault="00085425" w:rsidP="000854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60B254" w14:textId="58CEB8CD" w:rsidR="00537C6D" w:rsidRDefault="00537C6D" w:rsidP="000854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A603E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Реалізація:</w:t>
      </w:r>
    </w:p>
    <w:p w14:paraId="4156633B" w14:textId="5CA125C2" w:rsidR="00491D49" w:rsidRPr="003A603E" w:rsidRDefault="00491D49" w:rsidP="000854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D3273B8" wp14:editId="038E376F">
            <wp:extent cx="3971925" cy="2333625"/>
            <wp:effectExtent l="0" t="0" r="9525" b="9525"/>
            <wp:docPr id="16674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CFA7" w14:textId="32F8A66B" w:rsidR="00491D49" w:rsidRPr="00302991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триангуляції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області використана модифікована програма з лабораторної роботи 1. У ній було змінено форму виводу даних, обмеження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площі та кута та використано бібліотеку </w:t>
      </w:r>
      <w:r>
        <w:rPr>
          <w:rFonts w:ascii="Times New Roman" w:hAnsi="Times New Roman" w:cs="Times New Roman"/>
          <w:sz w:val="28"/>
          <w:szCs w:val="28"/>
        </w:rPr>
        <w:t>triangle.</w:t>
      </w:r>
      <w:r w:rsidR="00302991">
        <w:rPr>
          <w:rFonts w:ascii="Times New Roman" w:hAnsi="Times New Roman" w:cs="Times New Roman"/>
          <w:sz w:val="28"/>
          <w:szCs w:val="28"/>
          <w:lang w:val="uk-UA"/>
        </w:rPr>
        <w:t xml:space="preserve"> Обмеження кута 20, обмеження площі 0.015.</w:t>
      </w:r>
    </w:p>
    <w:p w14:paraId="0A0CDA35" w14:textId="45D9FED4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  <w:r w:rsidRPr="00491D49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BAA4038" wp14:editId="2DC8CD86">
            <wp:extent cx="1312545" cy="2589291"/>
            <wp:effectExtent l="0" t="0" r="1905" b="1905"/>
            <wp:docPr id="12234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65" t="6972" r="12288" b="6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340" cy="259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DFEB2" w14:textId="4CA6E635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триангуляції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отримано файл з координатами та номерами точок і трикутників</w:t>
      </w:r>
    </w:p>
    <w:p w14:paraId="0A2B38C1" w14:textId="18F012F4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D13DF6D" wp14:editId="7E9312D2">
            <wp:extent cx="5477969" cy="2028190"/>
            <wp:effectExtent l="0" t="0" r="8890" b="0"/>
            <wp:docPr id="207778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5352" name=""/>
                    <pic:cNvPicPr/>
                  </pic:nvPicPr>
                  <pic:blipFill rotWithShape="1">
                    <a:blip r:embed="rId8"/>
                    <a:srcRect l="10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969" cy="2028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60808" w14:textId="77777777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</w:p>
    <w:p w14:paraId="00B8E483" w14:textId="134C4A93" w:rsidR="00491D49" w:rsidRDefault="0083017A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Для обчислення матриць і візуалізації результату створено програму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noProof/>
        </w:rPr>
        <w:drawing>
          <wp:inline distT="0" distB="0" distL="0" distR="0" wp14:anchorId="70D5A677" wp14:editId="27636802">
            <wp:extent cx="6120765" cy="4370070"/>
            <wp:effectExtent l="0" t="0" r="0" b="0"/>
            <wp:docPr id="612976970" name="Рисунок 1" descr="Зображення, що містить текст, знімок екрана, схем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6970" name="Рисунок 1" descr="Зображення, що містить текст, знімок екрана, схема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7176" w14:textId="77777777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</w:p>
    <w:p w14:paraId="0BD433BF" w14:textId="47D9CFFC" w:rsidR="00FD22AB" w:rsidRPr="00017C7D" w:rsidRDefault="00FD22AB" w:rsidP="00017C7D">
      <w:pPr>
        <w:keepNext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7C7D">
        <w:rPr>
          <w:rFonts w:ascii="Times New Roman" w:hAnsi="Times New Roman" w:cs="Times New Roman"/>
          <w:b/>
          <w:bCs/>
          <w:sz w:val="28"/>
          <w:szCs w:val="28"/>
          <w:lang w:val="uk-UA"/>
        </w:rPr>
        <w:t>Отримані результати</w:t>
      </w:r>
    </w:p>
    <w:p w14:paraId="03D514CA" w14:textId="6EF00D3C" w:rsidR="00FD22AB" w:rsidRDefault="001847DF" w:rsidP="00FD22AB">
      <w:pPr>
        <w:keepNext/>
        <w:jc w:val="center"/>
      </w:pPr>
      <w:r>
        <w:rPr>
          <w:noProof/>
        </w:rPr>
        <w:drawing>
          <wp:inline distT="0" distB="0" distL="0" distR="0" wp14:anchorId="0A38BBCC" wp14:editId="1C82427C">
            <wp:extent cx="6120765" cy="3209290"/>
            <wp:effectExtent l="0" t="0" r="0" b="0"/>
            <wp:docPr id="1662443787" name="Рисунок 1" descr="Зображення, що містить текст, знімок екрана, схема, Барвистіст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43787" name="Рисунок 1" descr="Зображення, що містить текст, знімок екрана, схема, Барвистість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F491" w14:textId="47A1B6D7" w:rsidR="00403500" w:rsidRDefault="00FD22AB" w:rsidP="00FD22AB">
      <w:pPr>
        <w:pStyle w:val="ae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D22AB">
        <w:rPr>
          <w:rFonts w:ascii="Times New Roman" w:hAnsi="Times New Roman" w:cs="Times New Roman"/>
          <w:sz w:val="24"/>
          <w:szCs w:val="24"/>
          <w:lang w:val="uk-UA"/>
        </w:rPr>
        <w:fldChar w:fldCharType="begin"/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instrText xml:space="preserve"> SEQ Рисунок \* ARABIC </w:instrText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fldChar w:fldCharType="separate"/>
      </w:r>
      <w:r w:rsidR="0059359B">
        <w:rPr>
          <w:rFonts w:ascii="Times New Roman" w:hAnsi="Times New Roman" w:cs="Times New Roman"/>
          <w:noProof/>
          <w:sz w:val="24"/>
          <w:szCs w:val="24"/>
          <w:lang w:val="uk-UA"/>
        </w:rPr>
        <w:t>1</w:t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fldChar w:fldCharType="end"/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FD22AB">
        <w:rPr>
          <w:rFonts w:ascii="Times New Roman" w:hAnsi="Times New Roman" w:cs="Times New Roman"/>
          <w:sz w:val="24"/>
          <w:szCs w:val="24"/>
          <w:lang w:val="uk-UA"/>
        </w:rPr>
        <w:t>Триангуляція</w:t>
      </w:r>
      <w:proofErr w:type="spellEnd"/>
      <w:r w:rsidRPr="00FD22A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847DF">
        <w:rPr>
          <w:rFonts w:ascii="Times New Roman" w:hAnsi="Times New Roman" w:cs="Times New Roman"/>
          <w:sz w:val="24"/>
          <w:szCs w:val="24"/>
          <w:lang w:val="uk-UA"/>
        </w:rPr>
        <w:t>області з +-3000 трикутників</w:t>
      </w:r>
    </w:p>
    <w:p w14:paraId="1ED7D53F" w14:textId="49DC47CE" w:rsidR="001847DF" w:rsidRDefault="001847DF" w:rsidP="001847DF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2BB83FA" wp14:editId="6A1E69AE">
            <wp:extent cx="6120765" cy="3151505"/>
            <wp:effectExtent l="0" t="0" r="0" b="0"/>
            <wp:docPr id="367039849" name="Рисунок 1" descr="Зображення, що містить текст, знімок екрана, Барвистість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39849" name="Рисунок 1" descr="Зображення, що містить текст, знімок екрана, Барвистість, схем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D23E" w14:textId="31D64645" w:rsidR="001847DF" w:rsidRPr="001847DF" w:rsidRDefault="001847DF" w:rsidP="001847DF">
      <w:pPr>
        <w:pStyle w:val="ae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2</w:t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FD22AB">
        <w:rPr>
          <w:rFonts w:ascii="Times New Roman" w:hAnsi="Times New Roman" w:cs="Times New Roman"/>
          <w:sz w:val="24"/>
          <w:szCs w:val="24"/>
          <w:lang w:val="uk-UA"/>
        </w:rPr>
        <w:t>Триангуляція</w:t>
      </w:r>
      <w:proofErr w:type="spellEnd"/>
      <w:r w:rsidRPr="00FD22A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області з +-</w:t>
      </w:r>
      <w:r>
        <w:rPr>
          <w:rFonts w:ascii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hAnsi="Times New Roman" w:cs="Times New Roman"/>
          <w:sz w:val="24"/>
          <w:szCs w:val="24"/>
          <w:lang w:val="uk-UA"/>
        </w:rPr>
        <w:t>00 трикутників</w:t>
      </w:r>
    </w:p>
    <w:p w14:paraId="386E38DA" w14:textId="58F0614D" w:rsidR="001847DF" w:rsidRDefault="001847DF" w:rsidP="001847DF">
      <w:pPr>
        <w:rPr>
          <w:lang w:val="uk-UA"/>
        </w:rPr>
      </w:pPr>
      <w:r>
        <w:rPr>
          <w:noProof/>
        </w:rPr>
        <w:drawing>
          <wp:inline distT="0" distB="0" distL="0" distR="0" wp14:anchorId="18D19AE5" wp14:editId="0F794449">
            <wp:extent cx="6120765" cy="3180080"/>
            <wp:effectExtent l="0" t="0" r="0" b="1270"/>
            <wp:docPr id="510604341" name="Рисунок 1" descr="Зображення, що містить текст, знімок екрана, схема, Барвистіст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04341" name="Рисунок 1" descr="Зображення, що містить текст, знімок екрана, схема, Барвистість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AB90" w14:textId="0A6D2717" w:rsidR="001847DF" w:rsidRPr="001847DF" w:rsidRDefault="001847DF" w:rsidP="001847DF">
      <w:pPr>
        <w:pStyle w:val="ae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FD22AB">
        <w:rPr>
          <w:rFonts w:ascii="Times New Roman" w:hAnsi="Times New Roman" w:cs="Times New Roman"/>
          <w:sz w:val="24"/>
          <w:szCs w:val="24"/>
          <w:lang w:val="uk-UA"/>
        </w:rPr>
        <w:t>Триангуляція</w:t>
      </w:r>
      <w:proofErr w:type="spellEnd"/>
      <w:r w:rsidRPr="00FD22A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області з +-</w:t>
      </w:r>
      <w:r>
        <w:rPr>
          <w:rFonts w:ascii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hAnsi="Times New Roman" w:cs="Times New Roman"/>
          <w:sz w:val="24"/>
          <w:szCs w:val="24"/>
          <w:lang w:val="uk-UA"/>
        </w:rPr>
        <w:t>0 трикутників</w:t>
      </w:r>
    </w:p>
    <w:p w14:paraId="2B12E77F" w14:textId="77777777" w:rsidR="001847DF" w:rsidRPr="001847DF" w:rsidRDefault="001847DF" w:rsidP="001847DF">
      <w:pPr>
        <w:rPr>
          <w:lang w:val="uk-UA"/>
        </w:rPr>
      </w:pPr>
    </w:p>
    <w:p w14:paraId="467E2569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435155" w14:textId="77777777" w:rsidR="00FD22AB" w:rsidRPr="00B40F25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E2E0BF" w14:textId="77777777" w:rsidR="0059359B" w:rsidRDefault="0059359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13DB6C" w14:textId="77777777" w:rsidR="0059359B" w:rsidRDefault="0059359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3768D7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ECC94E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099AFC" w14:textId="77777777" w:rsidR="00FD22AB" w:rsidRPr="008B1316" w:rsidRDefault="00FD22AB" w:rsidP="00FD22AB">
      <w:pPr>
        <w:rPr>
          <w:rFonts w:ascii="Times New Roman" w:hAnsi="Times New Roman" w:cs="Times New Roman"/>
          <w:sz w:val="28"/>
          <w:szCs w:val="28"/>
        </w:rPr>
      </w:pPr>
    </w:p>
    <w:sectPr w:rsidR="00FD22AB" w:rsidRPr="008B13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B87"/>
    <w:multiLevelType w:val="hybridMultilevel"/>
    <w:tmpl w:val="38BE52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D1C6F"/>
    <w:multiLevelType w:val="hybridMultilevel"/>
    <w:tmpl w:val="D610C61E"/>
    <w:lvl w:ilvl="0" w:tplc="483A2B8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2592F"/>
    <w:multiLevelType w:val="hybridMultilevel"/>
    <w:tmpl w:val="63DA30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64922"/>
    <w:multiLevelType w:val="hybridMultilevel"/>
    <w:tmpl w:val="A8A661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120448">
    <w:abstractNumId w:val="2"/>
  </w:num>
  <w:num w:numId="2" w16cid:durableId="638996968">
    <w:abstractNumId w:val="2"/>
  </w:num>
  <w:num w:numId="3" w16cid:durableId="909121731">
    <w:abstractNumId w:val="3"/>
  </w:num>
  <w:num w:numId="4" w16cid:durableId="235362113">
    <w:abstractNumId w:val="1"/>
  </w:num>
  <w:num w:numId="5" w16cid:durableId="41539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CA"/>
    <w:rsid w:val="00017C7D"/>
    <w:rsid w:val="00033119"/>
    <w:rsid w:val="00085425"/>
    <w:rsid w:val="001562F1"/>
    <w:rsid w:val="001847DF"/>
    <w:rsid w:val="00242639"/>
    <w:rsid w:val="00302991"/>
    <w:rsid w:val="003A603E"/>
    <w:rsid w:val="00403500"/>
    <w:rsid w:val="00417EEA"/>
    <w:rsid w:val="004752B9"/>
    <w:rsid w:val="00491D49"/>
    <w:rsid w:val="004B2D2C"/>
    <w:rsid w:val="00537C6D"/>
    <w:rsid w:val="0059359B"/>
    <w:rsid w:val="007A6017"/>
    <w:rsid w:val="0083017A"/>
    <w:rsid w:val="00897421"/>
    <w:rsid w:val="008B1316"/>
    <w:rsid w:val="009E2FCA"/>
    <w:rsid w:val="00B40F25"/>
    <w:rsid w:val="00FD22AB"/>
    <w:rsid w:val="00FF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66F32"/>
  <w15:chartTrackingRefBased/>
  <w15:docId w15:val="{51B66D87-F31E-4683-8DE3-5BCA2606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E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F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9E2F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E2FC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9E2FC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9E2FCA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9E2F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9E2FCA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9E2F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9E2FCA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9E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E2F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9E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E2F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9E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E2FCA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9E2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F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E2FCA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9E2FCA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FD22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CBD65-AFCC-4E02-BD14-41D2D0750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871</Words>
  <Characters>498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1 2</dc:creator>
  <cp:keywords/>
  <dc:description/>
  <cp:lastModifiedBy>Думанський Юрій</cp:lastModifiedBy>
  <cp:revision>9</cp:revision>
  <dcterms:created xsi:type="dcterms:W3CDTF">2025-09-30T00:26:00Z</dcterms:created>
  <dcterms:modified xsi:type="dcterms:W3CDTF">2025-12-02T12:26:00Z</dcterms:modified>
</cp:coreProperties>
</file>