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45" w:rsidRDefault="00937530">
      <w:pPr>
        <w:pStyle w:val="a4"/>
        <w:spacing w:before="74"/>
        <w:ind w:left="3925" w:right="4051"/>
        <w:jc w:val="center"/>
      </w:pPr>
      <w:r>
        <w:t>ФОС</w:t>
      </w:r>
      <w:r>
        <w:rPr>
          <w:spacing w:val="-2"/>
        </w:rPr>
        <w:t xml:space="preserve"> </w:t>
      </w:r>
      <w:r>
        <w:t>– задание</w:t>
      </w:r>
    </w:p>
    <w:p w:rsidR="00447745" w:rsidRDefault="00447745">
      <w:pPr>
        <w:pStyle w:val="a4"/>
        <w:spacing w:before="2"/>
      </w:pPr>
    </w:p>
    <w:tbl>
      <w:tblPr>
        <w:tblStyle w:val="TableNormal"/>
        <w:tblW w:w="9290" w:type="dxa"/>
        <w:tblInd w:w="429" w:type="dxa"/>
        <w:tblLayout w:type="fixed"/>
        <w:tblCellMar>
          <w:right w:w="5" w:type="dxa"/>
        </w:tblCellMar>
        <w:tblLook w:val="01E0" w:firstRow="1" w:lastRow="1" w:firstColumn="1" w:lastColumn="1" w:noHBand="0" w:noVBand="0"/>
      </w:tblPr>
      <w:tblGrid>
        <w:gridCol w:w="2373"/>
        <w:gridCol w:w="6917"/>
      </w:tblGrid>
      <w:tr w:rsidR="00447745">
        <w:trPr>
          <w:trHeight w:val="407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937530">
            <w:pPr>
              <w:pStyle w:val="TableParagraph"/>
              <w:spacing w:line="275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ИНСТИТУТ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</w:tcBorders>
          </w:tcPr>
          <w:p w:rsidR="00447745" w:rsidRDefault="00937530">
            <w:pPr>
              <w:pStyle w:val="TableParagraph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t>информационных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технологий</w:t>
            </w:r>
          </w:p>
        </w:tc>
      </w:tr>
      <w:tr w:rsidR="00447745">
        <w:trPr>
          <w:trHeight w:val="645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937530">
            <w:pPr>
              <w:pStyle w:val="TableParagraph"/>
              <w:spacing w:line="275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745" w:rsidRDefault="00937530">
            <w:pPr>
              <w:pStyle w:val="TableParagraph"/>
              <w:spacing w:line="324" w:lineRule="exact"/>
              <w:ind w:left="345" w:right="103"/>
              <w:rPr>
                <w:b/>
                <w:sz w:val="28"/>
              </w:rPr>
            </w:pPr>
            <w:r>
              <w:rPr>
                <w:b/>
                <w:sz w:val="28"/>
              </w:rPr>
              <w:t>Информационных технологий в атомной энергетике</w:t>
            </w:r>
          </w:p>
        </w:tc>
      </w:tr>
      <w:tr w:rsidR="00447745">
        <w:trPr>
          <w:trHeight w:val="312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447745">
            <w:pPr>
              <w:pStyle w:val="TableParagraph"/>
            </w:pP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</w:tcBorders>
          </w:tcPr>
          <w:p w:rsidR="00447745" w:rsidRDefault="00937530">
            <w:pPr>
              <w:pStyle w:val="TableParagraph"/>
              <w:spacing w:line="197" w:lineRule="exact"/>
              <w:ind w:left="345"/>
              <w:rPr>
                <w:i/>
                <w:sz w:val="18"/>
              </w:rPr>
            </w:pPr>
            <w:r>
              <w:rPr>
                <w:i/>
                <w:sz w:val="18"/>
              </w:rPr>
              <w:t>(полное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название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кафедры)</w:t>
            </w:r>
          </w:p>
        </w:tc>
      </w:tr>
      <w:tr w:rsidR="00447745">
        <w:trPr>
          <w:trHeight w:val="514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937530">
            <w:pPr>
              <w:pStyle w:val="TableParagraph"/>
              <w:spacing w:before="106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</w:tcBorders>
          </w:tcPr>
          <w:p w:rsidR="00447745" w:rsidRDefault="00937530">
            <w:pPr>
              <w:pStyle w:val="TableParagraph"/>
              <w:spacing w:before="107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t>Ознакомительная практика</w:t>
            </w:r>
          </w:p>
        </w:tc>
      </w:tr>
      <w:tr w:rsidR="00447745">
        <w:trPr>
          <w:trHeight w:val="309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447745">
            <w:pPr>
              <w:pStyle w:val="TableParagraph"/>
            </w:pP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</w:tcBorders>
          </w:tcPr>
          <w:p w:rsidR="00447745" w:rsidRDefault="00937530">
            <w:pPr>
              <w:pStyle w:val="TableParagraph"/>
              <w:spacing w:line="200" w:lineRule="exact"/>
              <w:ind w:left="345"/>
              <w:rPr>
                <w:i/>
                <w:sz w:val="18"/>
              </w:rPr>
            </w:pPr>
            <w:r>
              <w:rPr>
                <w:i/>
                <w:sz w:val="18"/>
              </w:rPr>
              <w:t>(полное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название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дисциплины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без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аббревиатуры)</w:t>
            </w:r>
          </w:p>
        </w:tc>
      </w:tr>
      <w:tr w:rsidR="00565943" w:rsidRPr="00565943">
        <w:trPr>
          <w:trHeight w:val="652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937530">
            <w:pPr>
              <w:pStyle w:val="TableParagraph"/>
              <w:spacing w:before="100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Ссылка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рабочую</w:t>
            </w:r>
          </w:p>
          <w:p w:rsidR="00447745" w:rsidRDefault="00937530">
            <w:pPr>
              <w:pStyle w:val="TableParagraph"/>
              <w:spacing w:line="257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область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</w:tcBorders>
          </w:tcPr>
          <w:p w:rsidR="00447745" w:rsidRPr="00565943" w:rsidRDefault="00937530" w:rsidP="00565943">
            <w:pPr>
              <w:pStyle w:val="TableParagraph"/>
              <w:spacing w:before="101"/>
              <w:ind w:left="345"/>
              <w:rPr>
                <w:b/>
                <w:sz w:val="28"/>
              </w:rPr>
            </w:pPr>
            <w:r w:rsidRPr="00565943">
              <w:rPr>
                <w:b/>
                <w:sz w:val="28"/>
              </w:rPr>
              <w:t>https://online-edu.mirea.ru/course/view.php?id=</w:t>
            </w:r>
            <w:r w:rsidR="00565943" w:rsidRPr="00565943">
              <w:rPr>
                <w:b/>
                <w:sz w:val="28"/>
              </w:rPr>
              <w:t>72596</w:t>
            </w:r>
          </w:p>
        </w:tc>
      </w:tr>
      <w:tr w:rsidR="00447745">
        <w:trPr>
          <w:trHeight w:val="265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447745">
            <w:pPr>
              <w:pStyle w:val="TableParagraph"/>
              <w:rPr>
                <w:sz w:val="18"/>
              </w:rPr>
            </w:pP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</w:tcBorders>
          </w:tcPr>
          <w:p w:rsidR="00447745" w:rsidRDefault="00937530">
            <w:pPr>
              <w:pStyle w:val="TableParagraph"/>
              <w:spacing w:line="200" w:lineRule="exact"/>
              <w:ind w:left="345"/>
              <w:rPr>
                <w:i/>
                <w:sz w:val="18"/>
              </w:rPr>
            </w:pPr>
            <w:r>
              <w:rPr>
                <w:i/>
                <w:sz w:val="18"/>
              </w:rPr>
              <w:t>(войти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в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рабочую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область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и скопировать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ссылку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из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адресной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строки)</w:t>
            </w:r>
          </w:p>
        </w:tc>
      </w:tr>
      <w:tr w:rsidR="00447745">
        <w:trPr>
          <w:trHeight w:val="464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937530">
            <w:pPr>
              <w:pStyle w:val="TableParagraph"/>
              <w:spacing w:before="55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</w:tcBorders>
          </w:tcPr>
          <w:p w:rsidR="00447745" w:rsidRDefault="00937530">
            <w:pPr>
              <w:pStyle w:val="TableParagraph"/>
              <w:spacing w:before="56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t>Волгин Александр Владимирович</w:t>
            </w:r>
          </w:p>
        </w:tc>
      </w:tr>
      <w:tr w:rsidR="00447745">
        <w:trPr>
          <w:trHeight w:val="433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447745">
            <w:pPr>
              <w:pStyle w:val="TableParagraph"/>
            </w:pP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</w:tcBorders>
          </w:tcPr>
          <w:p w:rsidR="00447745" w:rsidRDefault="00937530">
            <w:pPr>
              <w:pStyle w:val="TableParagraph"/>
              <w:spacing w:line="202" w:lineRule="exact"/>
              <w:ind w:left="345"/>
              <w:rPr>
                <w:i/>
                <w:sz w:val="18"/>
              </w:rPr>
            </w:pPr>
            <w:r>
              <w:rPr>
                <w:i/>
                <w:sz w:val="18"/>
              </w:rPr>
              <w:t>(фамилия,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имя,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отчество)</w:t>
            </w:r>
          </w:p>
        </w:tc>
      </w:tr>
      <w:tr w:rsidR="00447745">
        <w:trPr>
          <w:trHeight w:val="497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937530">
            <w:pPr>
              <w:pStyle w:val="TableParagraph"/>
              <w:spacing w:before="221" w:line="257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Контакты</w:t>
            </w:r>
          </w:p>
        </w:tc>
        <w:tc>
          <w:tcPr>
            <w:tcW w:w="6916" w:type="dxa"/>
            <w:tcBorders>
              <w:left w:val="single" w:sz="4" w:space="0" w:color="000000"/>
              <w:bottom w:val="single" w:sz="4" w:space="0" w:color="000000"/>
            </w:tcBorders>
          </w:tcPr>
          <w:p w:rsidR="00447745" w:rsidRDefault="00447745">
            <w:pPr>
              <w:pStyle w:val="TableParagraph"/>
              <w:rPr>
                <w:color w:val="FF0000"/>
                <w:sz w:val="21"/>
              </w:rPr>
            </w:pPr>
          </w:p>
          <w:p w:rsidR="00447745" w:rsidRDefault="00937530">
            <w:pPr>
              <w:pStyle w:val="TableParagraph"/>
              <w:spacing w:line="236" w:lineRule="exact"/>
              <w:ind w:left="345"/>
              <w:rPr>
                <w:color w:val="1C1C1C"/>
              </w:rPr>
            </w:pPr>
            <w:r>
              <w:rPr>
                <w:color w:val="1C1C1C"/>
              </w:rPr>
              <w:t>тел.</w:t>
            </w:r>
            <w:r>
              <w:rPr>
                <w:color w:val="1C1C1C"/>
                <w:spacing w:val="-1"/>
              </w:rPr>
              <w:t xml:space="preserve"> 8 </w:t>
            </w:r>
            <w:r>
              <w:rPr>
                <w:color w:val="1C1C1C"/>
                <w:spacing w:val="-1"/>
                <w:lang w:val="en-US"/>
              </w:rPr>
              <w:t>985 832-75-91</w:t>
            </w:r>
          </w:p>
        </w:tc>
      </w:tr>
      <w:tr w:rsidR="00447745" w:rsidRPr="00565943">
        <w:trPr>
          <w:trHeight w:val="407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937530">
            <w:pPr>
              <w:pStyle w:val="TableParagraph"/>
              <w:spacing w:line="275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преподавателя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745" w:rsidRPr="00565943" w:rsidRDefault="00937530">
            <w:pPr>
              <w:pStyle w:val="TableParagraph"/>
              <w:spacing w:line="251" w:lineRule="exact"/>
              <w:ind w:left="345"/>
              <w:rPr>
                <w:color w:val="1C1C1C"/>
                <w:lang w:val="en-US"/>
              </w:rPr>
            </w:pPr>
            <w:r>
              <w:rPr>
                <w:color w:val="1C1C1C"/>
                <w:lang w:val="en-US"/>
              </w:rPr>
              <w:t>e-mail:</w:t>
            </w:r>
            <w:r>
              <w:rPr>
                <w:color w:val="1C1C1C"/>
                <w:spacing w:val="-5"/>
                <w:lang w:val="en-US"/>
              </w:rPr>
              <w:t xml:space="preserve"> volgin-av</w:t>
            </w:r>
            <w:r>
              <w:rPr>
                <w:color w:val="1C1C1C"/>
                <w:spacing w:val="-5"/>
                <w:lang w:val="en-US"/>
              </w:rPr>
              <w:t>@rosenergoatom.ru</w:t>
            </w:r>
          </w:p>
        </w:tc>
      </w:tr>
      <w:tr w:rsidR="00447745">
        <w:trPr>
          <w:trHeight w:val="1610"/>
        </w:trPr>
        <w:tc>
          <w:tcPr>
            <w:tcW w:w="2373" w:type="dxa"/>
            <w:tcBorders>
              <w:right w:val="single" w:sz="4" w:space="0" w:color="000000"/>
            </w:tcBorders>
          </w:tcPr>
          <w:p w:rsidR="00447745" w:rsidRDefault="00447745">
            <w:pPr>
              <w:pStyle w:val="TableParagraph"/>
              <w:rPr>
                <w:sz w:val="26"/>
                <w:lang w:val="en-US"/>
              </w:rPr>
            </w:pPr>
          </w:p>
          <w:p w:rsidR="00447745" w:rsidRDefault="00447745">
            <w:pPr>
              <w:pStyle w:val="TableParagraph"/>
              <w:spacing w:before="10"/>
              <w:rPr>
                <w:sz w:val="31"/>
                <w:lang w:val="en-US"/>
              </w:rPr>
            </w:pPr>
          </w:p>
          <w:p w:rsidR="00447745" w:rsidRDefault="00937530"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оценки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745" w:rsidRPr="00565943" w:rsidRDefault="00937530">
            <w:pPr>
              <w:pStyle w:val="TableParagraph"/>
              <w:ind w:left="345" w:right="103"/>
              <w:rPr>
                <w:sz w:val="20"/>
              </w:rPr>
            </w:pPr>
            <w:r w:rsidRPr="00565943">
              <w:rPr>
                <w:sz w:val="20"/>
              </w:rPr>
              <w:t>В соответствии с актуальным локальным актом «Временное положение o</w:t>
            </w:r>
            <w:r w:rsidRPr="00565943">
              <w:rPr>
                <w:spacing w:val="-47"/>
                <w:sz w:val="20"/>
              </w:rPr>
              <w:t xml:space="preserve"> </w:t>
            </w:r>
            <w:r w:rsidRPr="00565943">
              <w:rPr>
                <w:sz w:val="20"/>
              </w:rPr>
              <w:t>промежуточной</w:t>
            </w:r>
            <w:r w:rsidRPr="00565943">
              <w:rPr>
                <w:spacing w:val="-6"/>
                <w:sz w:val="20"/>
              </w:rPr>
              <w:t xml:space="preserve"> </w:t>
            </w:r>
            <w:r w:rsidRPr="00565943">
              <w:rPr>
                <w:sz w:val="20"/>
              </w:rPr>
              <w:t>аттестации</w:t>
            </w:r>
            <w:r w:rsidRPr="00565943">
              <w:rPr>
                <w:spacing w:val="-6"/>
                <w:sz w:val="20"/>
              </w:rPr>
              <w:t xml:space="preserve"> </w:t>
            </w:r>
            <w:r w:rsidRPr="00565943">
              <w:rPr>
                <w:sz w:val="20"/>
              </w:rPr>
              <w:t>и</w:t>
            </w:r>
            <w:r w:rsidRPr="00565943">
              <w:rPr>
                <w:spacing w:val="-5"/>
                <w:sz w:val="20"/>
              </w:rPr>
              <w:t xml:space="preserve"> </w:t>
            </w:r>
            <w:r w:rsidRPr="00565943">
              <w:rPr>
                <w:sz w:val="20"/>
              </w:rPr>
              <w:t>ликвидации</w:t>
            </w:r>
            <w:r w:rsidRPr="00565943">
              <w:rPr>
                <w:spacing w:val="-6"/>
                <w:sz w:val="20"/>
              </w:rPr>
              <w:t xml:space="preserve"> </w:t>
            </w:r>
            <w:r w:rsidRPr="00565943">
              <w:rPr>
                <w:sz w:val="20"/>
              </w:rPr>
              <w:t>академических</w:t>
            </w:r>
            <w:r w:rsidRPr="00565943">
              <w:rPr>
                <w:spacing w:val="-4"/>
                <w:sz w:val="20"/>
              </w:rPr>
              <w:t xml:space="preserve"> </w:t>
            </w:r>
            <w:r w:rsidRPr="00565943">
              <w:rPr>
                <w:sz w:val="20"/>
              </w:rPr>
              <w:t>задолженностей</w:t>
            </w:r>
            <w:r w:rsidRPr="00565943">
              <w:rPr>
                <w:spacing w:val="-47"/>
                <w:sz w:val="20"/>
              </w:rPr>
              <w:t xml:space="preserve"> </w:t>
            </w:r>
            <w:r w:rsidRPr="00565943">
              <w:rPr>
                <w:sz w:val="20"/>
              </w:rPr>
              <w:t>по образовательным программам высшего образования – программам</w:t>
            </w:r>
            <w:r w:rsidRPr="00565943">
              <w:rPr>
                <w:spacing w:val="1"/>
                <w:sz w:val="20"/>
              </w:rPr>
              <w:t xml:space="preserve"> </w:t>
            </w:r>
            <w:proofErr w:type="spellStart"/>
            <w:r w:rsidRPr="00565943">
              <w:rPr>
                <w:sz w:val="20"/>
              </w:rPr>
              <w:t>бакалавриата</w:t>
            </w:r>
            <w:proofErr w:type="spellEnd"/>
            <w:r w:rsidRPr="00565943">
              <w:rPr>
                <w:sz w:val="20"/>
              </w:rPr>
              <w:t xml:space="preserve">, </w:t>
            </w:r>
            <w:r w:rsidRPr="00565943">
              <w:rPr>
                <w:sz w:val="20"/>
              </w:rPr>
              <w:t>программам</w:t>
            </w:r>
            <w:r w:rsidRPr="00565943">
              <w:rPr>
                <w:spacing w:val="-1"/>
                <w:sz w:val="20"/>
              </w:rPr>
              <w:t xml:space="preserve"> </w:t>
            </w:r>
            <w:proofErr w:type="spellStart"/>
            <w:r w:rsidRPr="00565943">
              <w:rPr>
                <w:sz w:val="20"/>
              </w:rPr>
              <w:t>специалитета</w:t>
            </w:r>
            <w:proofErr w:type="spellEnd"/>
            <w:r w:rsidRPr="00565943">
              <w:rPr>
                <w:spacing w:val="-3"/>
                <w:sz w:val="20"/>
              </w:rPr>
              <w:t xml:space="preserve"> </w:t>
            </w:r>
            <w:r w:rsidRPr="00565943">
              <w:rPr>
                <w:sz w:val="20"/>
              </w:rPr>
              <w:t>и</w:t>
            </w:r>
            <w:r w:rsidRPr="00565943">
              <w:rPr>
                <w:spacing w:val="-1"/>
                <w:sz w:val="20"/>
              </w:rPr>
              <w:t xml:space="preserve"> </w:t>
            </w:r>
            <w:r w:rsidRPr="00565943">
              <w:rPr>
                <w:sz w:val="20"/>
              </w:rPr>
              <w:t>программам</w:t>
            </w:r>
            <w:r w:rsidRPr="00565943">
              <w:rPr>
                <w:spacing w:val="-4"/>
                <w:sz w:val="20"/>
              </w:rPr>
              <w:t xml:space="preserve"> </w:t>
            </w:r>
            <w:r w:rsidRPr="00565943">
              <w:rPr>
                <w:sz w:val="20"/>
              </w:rPr>
              <w:t>магистратуры»,</w:t>
            </w:r>
          </w:p>
          <w:p w:rsidR="00447745" w:rsidRPr="00565943" w:rsidRDefault="00937530">
            <w:pPr>
              <w:pStyle w:val="TableParagraph"/>
              <w:spacing w:before="2"/>
              <w:ind w:left="345" w:right="664"/>
              <w:rPr>
                <w:sz w:val="20"/>
              </w:rPr>
            </w:pPr>
            <w:r w:rsidRPr="00565943">
              <w:rPr>
                <w:sz w:val="20"/>
              </w:rPr>
              <w:t>«Временный порядок организации и осуществления промежуточной</w:t>
            </w:r>
            <w:r w:rsidRPr="00565943">
              <w:rPr>
                <w:spacing w:val="-47"/>
                <w:sz w:val="20"/>
              </w:rPr>
              <w:t xml:space="preserve"> </w:t>
            </w:r>
            <w:r w:rsidRPr="00565943">
              <w:rPr>
                <w:sz w:val="20"/>
              </w:rPr>
              <w:t>аттестации</w:t>
            </w:r>
            <w:r w:rsidRPr="00565943">
              <w:rPr>
                <w:spacing w:val="-5"/>
                <w:sz w:val="20"/>
              </w:rPr>
              <w:t xml:space="preserve"> </w:t>
            </w:r>
            <w:r w:rsidRPr="00565943">
              <w:rPr>
                <w:sz w:val="20"/>
              </w:rPr>
              <w:t>по</w:t>
            </w:r>
            <w:r w:rsidRPr="00565943">
              <w:rPr>
                <w:spacing w:val="-3"/>
                <w:sz w:val="20"/>
              </w:rPr>
              <w:t xml:space="preserve"> </w:t>
            </w:r>
            <w:r w:rsidRPr="00565943">
              <w:rPr>
                <w:sz w:val="20"/>
              </w:rPr>
              <w:t>образовательным</w:t>
            </w:r>
            <w:r w:rsidRPr="00565943">
              <w:rPr>
                <w:spacing w:val="-2"/>
                <w:sz w:val="20"/>
              </w:rPr>
              <w:t xml:space="preserve"> </w:t>
            </w:r>
            <w:r w:rsidRPr="00565943">
              <w:rPr>
                <w:sz w:val="20"/>
              </w:rPr>
              <w:t>программам</w:t>
            </w:r>
            <w:r w:rsidRPr="00565943">
              <w:rPr>
                <w:spacing w:val="-3"/>
                <w:sz w:val="20"/>
              </w:rPr>
              <w:t xml:space="preserve"> </w:t>
            </w:r>
            <w:r w:rsidRPr="00565943">
              <w:rPr>
                <w:sz w:val="20"/>
              </w:rPr>
              <w:t>высшего</w:t>
            </w:r>
            <w:r w:rsidRPr="00565943">
              <w:rPr>
                <w:spacing w:val="-3"/>
                <w:sz w:val="20"/>
              </w:rPr>
              <w:t xml:space="preserve"> </w:t>
            </w:r>
            <w:r w:rsidRPr="00565943">
              <w:rPr>
                <w:sz w:val="20"/>
              </w:rPr>
              <w:t>образования</w:t>
            </w:r>
            <w:r w:rsidRPr="00565943">
              <w:rPr>
                <w:spacing w:val="-4"/>
                <w:sz w:val="20"/>
              </w:rPr>
              <w:t xml:space="preserve"> </w:t>
            </w:r>
            <w:r w:rsidRPr="00565943">
              <w:rPr>
                <w:sz w:val="20"/>
              </w:rPr>
              <w:t>–</w:t>
            </w:r>
          </w:p>
          <w:p w:rsidR="00447745" w:rsidRPr="00565943" w:rsidRDefault="00937530">
            <w:pPr>
              <w:pStyle w:val="TableParagraph"/>
              <w:spacing w:line="208" w:lineRule="exact"/>
              <w:ind w:left="345"/>
              <w:rPr>
                <w:sz w:val="20"/>
              </w:rPr>
            </w:pPr>
            <w:r w:rsidRPr="00565943">
              <w:rPr>
                <w:sz w:val="20"/>
              </w:rPr>
              <w:t>программам</w:t>
            </w:r>
            <w:r w:rsidRPr="00565943">
              <w:rPr>
                <w:spacing w:val="-3"/>
                <w:sz w:val="20"/>
              </w:rPr>
              <w:t xml:space="preserve"> </w:t>
            </w:r>
            <w:r w:rsidRPr="00565943">
              <w:rPr>
                <w:sz w:val="20"/>
              </w:rPr>
              <w:t>подготовки</w:t>
            </w:r>
            <w:r w:rsidRPr="00565943">
              <w:rPr>
                <w:spacing w:val="-5"/>
                <w:sz w:val="20"/>
              </w:rPr>
              <w:t xml:space="preserve"> </w:t>
            </w:r>
            <w:r w:rsidRPr="00565943">
              <w:rPr>
                <w:sz w:val="20"/>
              </w:rPr>
              <w:t>научно-педагогических</w:t>
            </w:r>
            <w:r w:rsidRPr="00565943">
              <w:rPr>
                <w:spacing w:val="-2"/>
                <w:sz w:val="20"/>
              </w:rPr>
              <w:t xml:space="preserve"> </w:t>
            </w:r>
            <w:r w:rsidRPr="00565943">
              <w:rPr>
                <w:sz w:val="20"/>
              </w:rPr>
              <w:t>кадров</w:t>
            </w:r>
            <w:r w:rsidRPr="00565943">
              <w:rPr>
                <w:spacing w:val="-5"/>
                <w:sz w:val="20"/>
              </w:rPr>
              <w:t xml:space="preserve"> </w:t>
            </w:r>
            <w:r w:rsidRPr="00565943">
              <w:rPr>
                <w:sz w:val="20"/>
              </w:rPr>
              <w:t>в</w:t>
            </w:r>
            <w:r w:rsidRPr="00565943">
              <w:rPr>
                <w:spacing w:val="-4"/>
                <w:sz w:val="20"/>
              </w:rPr>
              <w:t xml:space="preserve"> </w:t>
            </w:r>
            <w:r w:rsidRPr="00565943">
              <w:rPr>
                <w:sz w:val="20"/>
              </w:rPr>
              <w:t>аспирантуре»</w:t>
            </w:r>
          </w:p>
        </w:tc>
      </w:tr>
    </w:tbl>
    <w:p w:rsidR="00447745" w:rsidRDefault="00447745">
      <w:pPr>
        <w:pStyle w:val="a4"/>
        <w:rPr>
          <w:sz w:val="30"/>
        </w:rPr>
      </w:pPr>
    </w:p>
    <w:p w:rsidR="00447745" w:rsidRDefault="00447745">
      <w:pPr>
        <w:pStyle w:val="a4"/>
        <w:spacing w:before="1"/>
        <w:rPr>
          <w:sz w:val="26"/>
        </w:rPr>
      </w:pPr>
    </w:p>
    <w:p w:rsidR="00447745" w:rsidRDefault="00447745">
      <w:pPr>
        <w:pStyle w:val="a4"/>
        <w:spacing w:before="1"/>
        <w:ind w:left="101"/>
      </w:pPr>
    </w:p>
    <w:p w:rsidR="00447745" w:rsidRDefault="00937530">
      <w:pPr>
        <w:pStyle w:val="a4"/>
        <w:spacing w:before="1"/>
        <w:ind w:left="101"/>
      </w:pPr>
      <w:r>
        <w:t>Необходимо</w:t>
      </w:r>
      <w:r>
        <w:t xml:space="preserve"> </w:t>
      </w:r>
      <w:r w:rsidR="00565943">
        <w:t xml:space="preserve">подготовить </w:t>
      </w:r>
      <w:r>
        <w:t>обзор</w:t>
      </w:r>
      <w:r w:rsidR="00565943">
        <w:t xml:space="preserve"> в виде реферата </w:t>
      </w:r>
      <w:r>
        <w:t>на</w:t>
      </w:r>
      <w:r>
        <w:rPr>
          <w:spacing w:val="36"/>
        </w:rPr>
        <w:t xml:space="preserve"> </w:t>
      </w:r>
      <w:r>
        <w:t xml:space="preserve">выбранную </w:t>
      </w:r>
      <w:r w:rsidR="00565943">
        <w:t xml:space="preserve">(выданную) </w:t>
      </w:r>
      <w:r>
        <w:t>тематику,</w:t>
      </w:r>
      <w:r>
        <w:rPr>
          <w:spacing w:val="39"/>
        </w:rPr>
        <w:t xml:space="preserve"> </w:t>
      </w:r>
      <w:r>
        <w:t>связанную</w:t>
      </w:r>
      <w:r>
        <w:rPr>
          <w:spacing w:val="38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профессиональной</w:t>
      </w:r>
      <w:r>
        <w:rPr>
          <w:spacing w:val="-3"/>
        </w:rPr>
        <w:t xml:space="preserve"> </w:t>
      </w:r>
      <w:r>
        <w:t>деятельностью.</w:t>
      </w:r>
    </w:p>
    <w:p w:rsidR="00447745" w:rsidRDefault="00447745">
      <w:pPr>
        <w:pStyle w:val="a4"/>
        <w:rPr>
          <w:sz w:val="30"/>
        </w:rPr>
      </w:pPr>
    </w:p>
    <w:p w:rsidR="00447745" w:rsidRDefault="00447745">
      <w:pPr>
        <w:pStyle w:val="a4"/>
        <w:spacing w:before="9"/>
        <w:rPr>
          <w:sz w:val="25"/>
        </w:rPr>
      </w:pPr>
    </w:p>
    <w:p w:rsidR="00447745" w:rsidRDefault="00937530">
      <w:pPr>
        <w:pStyle w:val="a4"/>
        <w:spacing w:line="312" w:lineRule="auto"/>
        <w:jc w:val="both"/>
      </w:pPr>
      <w:r>
        <w:t>Темы</w:t>
      </w:r>
      <w:r>
        <w:rPr>
          <w:spacing w:val="-4"/>
        </w:rPr>
        <w:t xml:space="preserve"> рефератов</w:t>
      </w:r>
      <w:r>
        <w:t>:</w:t>
      </w:r>
    </w:p>
    <w:p w:rsidR="00447745" w:rsidRDefault="00447745">
      <w:pPr>
        <w:pStyle w:val="a4"/>
        <w:spacing w:line="312" w:lineRule="auto"/>
        <w:jc w:val="both"/>
      </w:pPr>
    </w:p>
    <w:p w:rsidR="00447745" w:rsidRDefault="00937530">
      <w:pPr>
        <w:pStyle w:val="a8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  <w:rPr>
          <w:color w:val="1C1C1C"/>
          <w:sz w:val="28"/>
          <w:szCs w:val="28"/>
        </w:rPr>
      </w:pPr>
      <w:r>
        <w:rPr>
          <w:color w:val="1C1C1C"/>
          <w:sz w:val="28"/>
          <w:szCs w:val="28"/>
        </w:rPr>
        <w:t>Будущее</w:t>
      </w:r>
      <w:r>
        <w:rPr>
          <w:color w:val="1C1C1C"/>
          <w:spacing w:val="-5"/>
          <w:sz w:val="28"/>
          <w:szCs w:val="28"/>
        </w:rPr>
        <w:t xml:space="preserve"> </w:t>
      </w:r>
      <w:r>
        <w:rPr>
          <w:color w:val="1C1C1C"/>
          <w:sz w:val="28"/>
          <w:szCs w:val="28"/>
        </w:rPr>
        <w:t>программной</w:t>
      </w:r>
      <w:r>
        <w:rPr>
          <w:color w:val="1C1C1C"/>
          <w:spacing w:val="-3"/>
          <w:sz w:val="28"/>
          <w:szCs w:val="28"/>
        </w:rPr>
        <w:t xml:space="preserve"> </w:t>
      </w:r>
      <w:r>
        <w:rPr>
          <w:color w:val="1C1C1C"/>
          <w:sz w:val="28"/>
          <w:szCs w:val="28"/>
        </w:rPr>
        <w:t>и</w:t>
      </w:r>
      <w:r>
        <w:rPr>
          <w:color w:val="1C1C1C"/>
          <w:spacing w:val="-3"/>
          <w:sz w:val="28"/>
          <w:szCs w:val="28"/>
        </w:rPr>
        <w:t xml:space="preserve"> </w:t>
      </w:r>
      <w:r>
        <w:rPr>
          <w:color w:val="1C1C1C"/>
          <w:sz w:val="28"/>
          <w:szCs w:val="28"/>
        </w:rPr>
        <w:t>системной</w:t>
      </w:r>
      <w:r>
        <w:rPr>
          <w:color w:val="1C1C1C"/>
          <w:spacing w:val="-6"/>
          <w:sz w:val="28"/>
          <w:szCs w:val="28"/>
        </w:rPr>
        <w:t xml:space="preserve"> </w:t>
      </w:r>
      <w:r>
        <w:rPr>
          <w:color w:val="1C1C1C"/>
          <w:sz w:val="28"/>
          <w:szCs w:val="28"/>
        </w:rPr>
        <w:t>инженерии в области ИТ организаций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Компьютеры на новых принципах.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Достижения,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перспективы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развития, возможности применения в атомной Отрасти.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Виртуальная реальность. Перспективы развития и профессионального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применения в атомной Отрасли.</w:t>
      </w:r>
    </w:p>
    <w:p w:rsidR="00447745" w:rsidRDefault="00447745">
      <w:pPr>
        <w:sectPr w:rsidR="00447745">
          <w:headerReference w:type="default" r:id="rId8"/>
          <w:headerReference w:type="first" r:id="rId9"/>
          <w:pgSz w:w="11906" w:h="16838"/>
          <w:pgMar w:top="1040" w:right="480" w:bottom="280" w:left="1600" w:header="0" w:footer="0" w:gutter="0"/>
          <w:cols w:space="720"/>
          <w:formProt w:val="0"/>
        </w:sectPr>
      </w:pPr>
    </w:p>
    <w:p w:rsidR="00447745" w:rsidRDefault="00937530">
      <w:pPr>
        <w:pStyle w:val="a8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Дополненная реальность. Перспективы развития и профессионального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применения области ИТ ор</w:t>
      </w:r>
      <w:r>
        <w:rPr>
          <w:sz w:val="28"/>
          <w:szCs w:val="28"/>
        </w:rPr>
        <w:t>ганизаций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Искусственный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интеллект.</w:t>
      </w:r>
      <w:r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>Достижения,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перспективы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азвития и применения в атомной О</w:t>
      </w:r>
      <w:r>
        <w:rPr>
          <w:sz w:val="28"/>
          <w:szCs w:val="28"/>
        </w:rPr>
        <w:t>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Социальные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сети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сегодня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завтра, состояние и перспективы развития порталов Концерна «Росэнергоатом» и Корпорации «</w:t>
      </w:r>
      <w:proofErr w:type="spellStart"/>
      <w:r>
        <w:rPr>
          <w:sz w:val="28"/>
          <w:szCs w:val="28"/>
        </w:rPr>
        <w:t>Росатом</w:t>
      </w:r>
      <w:proofErr w:type="spellEnd"/>
      <w:r>
        <w:rPr>
          <w:sz w:val="28"/>
          <w:szCs w:val="28"/>
        </w:rPr>
        <w:t>».</w:t>
      </w:r>
    </w:p>
    <w:p w:rsidR="00447745" w:rsidRDefault="00937530">
      <w:pPr>
        <w:pStyle w:val="a4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</w:pPr>
      <w:r>
        <w:t>Современные мобильные операционные системы, современные приложения и перспективы развития приложений для мобильных устройств разработки ИТ предприятий Отрасли.</w:t>
      </w:r>
    </w:p>
    <w:p w:rsidR="00447745" w:rsidRDefault="00937530">
      <w:pPr>
        <w:pStyle w:val="a4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</w:pPr>
      <w:r>
        <w:t>Перспективы развития мобильных устройств в виде автоматизированных рабочих мест руководящего со</w:t>
      </w:r>
      <w:r>
        <w:t xml:space="preserve">става предприятий атомной Отрасли. </w:t>
      </w:r>
    </w:p>
    <w:p w:rsidR="00447745" w:rsidRDefault="00937530">
      <w:pPr>
        <w:pStyle w:val="a4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</w:pPr>
      <w:r>
        <w:t xml:space="preserve">Различия операционных систем </w:t>
      </w:r>
      <w:r>
        <w:rPr>
          <w:lang w:val="en-US"/>
        </w:rPr>
        <w:t>Android</w:t>
      </w:r>
      <w:r>
        <w:t xml:space="preserve"> и </w:t>
      </w:r>
      <w:r>
        <w:rPr>
          <w:lang w:val="en-US"/>
        </w:rPr>
        <w:t>iOS</w:t>
      </w:r>
      <w:r>
        <w:t xml:space="preserve">, перспективы применения и возможности их </w:t>
      </w:r>
      <w:proofErr w:type="spellStart"/>
      <w:r>
        <w:t>импортозамещения</w:t>
      </w:r>
      <w:proofErr w:type="spellEnd"/>
      <w:r>
        <w:t xml:space="preserve"> в качестве платформы для мобильных АРМ руководителей.</w:t>
      </w:r>
    </w:p>
    <w:p w:rsidR="00447745" w:rsidRDefault="00937530">
      <w:pPr>
        <w:pStyle w:val="a4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</w:pPr>
      <w:r>
        <w:t>Особенности интерфейсов мобильных операционных систем, позволяющи</w:t>
      </w:r>
      <w:r>
        <w:t>е применять их в качестве мобильного АРМ руководителей</w:t>
      </w:r>
      <w:r w:rsidR="00124A2D">
        <w:t xml:space="preserve"> предприятий атомной Отрасли</w:t>
      </w:r>
      <w:bookmarkStart w:id="0" w:name="_GoBack"/>
      <w:bookmarkEnd w:id="0"/>
      <w:r>
        <w:t>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Место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программной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инженерии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современном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«пространстве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знаний», его роль в ИТ области организаций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452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Современные </w:t>
      </w:r>
      <w:proofErr w:type="spellStart"/>
      <w:r>
        <w:rPr>
          <w:sz w:val="28"/>
          <w:szCs w:val="28"/>
        </w:rPr>
        <w:t>эргатические</w:t>
      </w:r>
      <w:proofErr w:type="spellEnd"/>
      <w:r>
        <w:rPr>
          <w:sz w:val="28"/>
          <w:szCs w:val="28"/>
        </w:rPr>
        <w:t xml:space="preserve"> системы как результат деятельности информационных технологий их роль и перспективы в атомной Отрасли.</w:t>
      </w:r>
      <w:r>
        <w:rPr>
          <w:spacing w:val="-67"/>
          <w:sz w:val="28"/>
          <w:szCs w:val="28"/>
        </w:rPr>
        <w:t xml:space="preserve">        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4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Системная инженерия – основополагающие принципы создания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качественного</w:t>
      </w:r>
      <w:r>
        <w:rPr>
          <w:spacing w:val="-1"/>
          <w:sz w:val="28"/>
          <w:szCs w:val="28"/>
        </w:rPr>
        <w:t xml:space="preserve"> И</w:t>
      </w:r>
      <w:r>
        <w:rPr>
          <w:sz w:val="28"/>
          <w:szCs w:val="28"/>
        </w:rPr>
        <w:t>T продукта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2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Интернет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вещей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сегодня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завтра, перспективы применения в области ИТ атомной Отрасли. 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2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Единое информационное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пространство</w:t>
      </w:r>
      <w:r>
        <w:rPr>
          <w:spacing w:val="-2"/>
          <w:sz w:val="28"/>
          <w:szCs w:val="28"/>
        </w:rPr>
        <w:t xml:space="preserve"> атомной Отрасли </w:t>
      </w:r>
      <w:r>
        <w:rPr>
          <w:sz w:val="28"/>
          <w:szCs w:val="28"/>
        </w:rPr>
        <w:t>сегодня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завтра.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2"/>
        </w:tabs>
        <w:spacing w:line="312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как инструменты и методы обработки структурированных 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неструктурированных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конкретных задач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>
        <w:rPr>
          <w:sz w:val="28"/>
          <w:szCs w:val="28"/>
        </w:rPr>
        <w:t>елей, применение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2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информационных технологий в автоматизированных 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автоматических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устройствах управления в организациях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2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и системная инженерия в финансово-хозяйственной деятельности организаций ат</w:t>
      </w:r>
      <w:r>
        <w:rPr>
          <w:sz w:val="28"/>
          <w:szCs w:val="28"/>
        </w:rPr>
        <w:t>омной Отрасли сегодня и завтра.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5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Человеко-машинные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интерфейсы.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Тенденции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развития в </w:t>
      </w:r>
      <w:r>
        <w:rPr>
          <w:sz w:val="28"/>
          <w:szCs w:val="28"/>
        </w:rPr>
        <w:lastRenderedPageBreak/>
        <w:t>информационных системах, применяемых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4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Государственные информационные системы, применяемые в атомной Отрасли. Достижения, проблемы, 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перспективы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развития.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2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CASE (</w:t>
      </w:r>
      <w:proofErr w:type="spellStart"/>
      <w:r>
        <w:rPr>
          <w:spacing w:val="-1"/>
          <w:sz w:val="28"/>
          <w:szCs w:val="28"/>
        </w:rPr>
        <w:t>Computer-Aided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ingineering</w:t>
      </w:r>
      <w:proofErr w:type="spellEnd"/>
      <w:r>
        <w:rPr>
          <w:sz w:val="28"/>
          <w:szCs w:val="28"/>
        </w:rPr>
        <w:t>) технологий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как способ достижения стандартов качества продукции программной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инженерии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2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Отличия современной проектной деятельности в ИT индустрии от других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форм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организаций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бизнеса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>производства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4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MSF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исторический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опыт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проектирования</w:t>
      </w:r>
      <w:r>
        <w:rPr>
          <w:spacing w:val="-2"/>
          <w:sz w:val="28"/>
          <w:szCs w:val="28"/>
        </w:rPr>
        <w:t xml:space="preserve"> И</w:t>
      </w:r>
      <w:r>
        <w:rPr>
          <w:sz w:val="28"/>
          <w:szCs w:val="28"/>
        </w:rPr>
        <w:t>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систем, возможности применения в ИТ проектах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4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Современная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наука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проектами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программной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инженерии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2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Показатели качества продукции п</w:t>
      </w:r>
      <w:r>
        <w:rPr>
          <w:sz w:val="28"/>
          <w:szCs w:val="28"/>
        </w:rPr>
        <w:t>рограммной инженерии и способы его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достижения в ИТ области организаций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4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Роль использования моделей жизненного цикла при создании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качественного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продукта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программной инженерии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4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Современные способы контроля качества при реали</w:t>
      </w:r>
      <w:r>
        <w:rPr>
          <w:sz w:val="28"/>
          <w:szCs w:val="28"/>
        </w:rPr>
        <w:t>зации проекта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сложного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продукта, в том числе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4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требований к современному сложному программному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продукту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при его проектировании, в том числе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4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Дисциплина обязательств как основной фактор </w:t>
      </w:r>
      <w:r>
        <w:rPr>
          <w:sz w:val="28"/>
          <w:szCs w:val="28"/>
        </w:rPr>
        <w:t>создания конкурентного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продукта, в том числе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2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как средство достижения стандартов качества сложных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продуктов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4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Модель формирования команды и управление командой разработчиков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технологий организаций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5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Роль стандартов при создании качественных продуктов программной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инженерии, в том числе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5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Роль описания бизнес-процессов при разработке информационных систем для организаций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5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Назначение, история создания, возможности и примеры </w:t>
      </w:r>
      <w:r>
        <w:rPr>
          <w:sz w:val="28"/>
          <w:szCs w:val="28"/>
          <w:lang w:val="en-US"/>
        </w:rPr>
        <w:t>MRP</w:t>
      </w:r>
      <w:r>
        <w:rPr>
          <w:sz w:val="28"/>
          <w:szCs w:val="28"/>
        </w:rPr>
        <w:t xml:space="preserve"> – систем в организациях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5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Назначение, история создания, возможности и примеры </w:t>
      </w:r>
      <w:r>
        <w:rPr>
          <w:sz w:val="28"/>
          <w:szCs w:val="28"/>
          <w:lang w:val="en-US"/>
        </w:rPr>
        <w:t>ERP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 в организациях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5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Назначение, история создания, возможности и примеры CAD/CAM – систем в организациях атомной Отрасли.</w:t>
      </w:r>
    </w:p>
    <w:p w:rsidR="00447745" w:rsidRDefault="00447745">
      <w:pPr>
        <w:pStyle w:val="a8"/>
        <w:tabs>
          <w:tab w:val="left" w:pos="0"/>
        </w:tabs>
        <w:spacing w:line="312" w:lineRule="auto"/>
        <w:ind w:left="0" w:firstLine="709"/>
        <w:jc w:val="both"/>
        <w:rPr>
          <w:sz w:val="28"/>
          <w:szCs w:val="28"/>
        </w:rPr>
      </w:pP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5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Назначение, история создания, возможности и примеры применения </w:t>
      </w: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 в организациях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5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Назначение, ист</w:t>
      </w:r>
      <w:r>
        <w:rPr>
          <w:sz w:val="28"/>
          <w:szCs w:val="28"/>
        </w:rPr>
        <w:t xml:space="preserve">ория создания, возможности и примеры </w:t>
      </w:r>
      <w:r>
        <w:rPr>
          <w:sz w:val="28"/>
          <w:szCs w:val="28"/>
          <w:lang w:val="en-US"/>
        </w:rPr>
        <w:t>SCADA</w:t>
      </w:r>
      <w:r>
        <w:rPr>
          <w:sz w:val="28"/>
          <w:szCs w:val="28"/>
        </w:rPr>
        <w:t xml:space="preserve"> (АСУТП) – систем в атомной Отрасли.</w:t>
      </w:r>
    </w:p>
    <w:p w:rsidR="00447745" w:rsidRDefault="00937530">
      <w:pPr>
        <w:pStyle w:val="a8"/>
        <w:numPr>
          <w:ilvl w:val="0"/>
          <w:numId w:val="2"/>
        </w:numPr>
        <w:tabs>
          <w:tab w:val="left" w:pos="0"/>
          <w:tab w:val="left" w:pos="525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Назначение, история создания, возможности и примеры CAE (АСТПП) – систем в атомной Отрасли.</w:t>
      </w:r>
    </w:p>
    <w:p w:rsidR="00447745" w:rsidRDefault="00447745">
      <w:pPr>
        <w:pStyle w:val="1"/>
      </w:pPr>
    </w:p>
    <w:p w:rsidR="00447745" w:rsidRDefault="00937530" w:rsidP="00565943">
      <w:pPr>
        <w:pStyle w:val="1"/>
        <w:spacing w:line="276" w:lineRule="auto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оформлению</w:t>
      </w:r>
      <w:r>
        <w:rPr>
          <w:spacing w:val="-3"/>
        </w:rPr>
        <w:t xml:space="preserve"> </w:t>
      </w:r>
      <w:r>
        <w:t>реферата:</w:t>
      </w:r>
    </w:p>
    <w:p w:rsidR="00565943" w:rsidRDefault="00937530" w:rsidP="00565943">
      <w:pPr>
        <w:pStyle w:val="a4"/>
        <w:numPr>
          <w:ilvl w:val="0"/>
          <w:numId w:val="4"/>
        </w:numPr>
        <w:spacing w:line="276" w:lineRule="auto"/>
      </w:pPr>
      <w:r>
        <w:t xml:space="preserve">Объем должен составлять не менее </w:t>
      </w:r>
      <w:r w:rsidR="00565943">
        <w:t>30</w:t>
      </w:r>
      <w:r>
        <w:t xml:space="preserve"> страниц без уч</w:t>
      </w:r>
      <w:r>
        <w:t>ета титульного и источников информации (литературы и сайтов)</w:t>
      </w:r>
      <w:r w:rsidR="00565943">
        <w:t>;</w:t>
      </w:r>
    </w:p>
    <w:p w:rsidR="00565943" w:rsidRDefault="00565943" w:rsidP="00565943">
      <w:pPr>
        <w:pStyle w:val="a4"/>
        <w:numPr>
          <w:ilvl w:val="0"/>
          <w:numId w:val="4"/>
        </w:numPr>
        <w:spacing w:line="276" w:lineRule="auto"/>
      </w:pPr>
      <w:r>
        <w:t>Содержание реферата: оглавление, применяемые сокращения, введение (актуальность темы), первая часть – тема реферата в общем случае, применительно к любой отрасли или направлению деятельности, вторая часть – раскрытие темы реферата применительно к атомной отрасли, заключение – выводы из реферата, используемые источники (литература, сайты);</w:t>
      </w:r>
    </w:p>
    <w:p w:rsidR="00447745" w:rsidRDefault="00565943" w:rsidP="00565943">
      <w:pPr>
        <w:pStyle w:val="a4"/>
        <w:numPr>
          <w:ilvl w:val="0"/>
          <w:numId w:val="4"/>
        </w:numPr>
        <w:spacing w:line="276" w:lineRule="auto"/>
      </w:pPr>
      <w:r>
        <w:t>Ш</w:t>
      </w:r>
      <w:r w:rsidR="00937530">
        <w:t xml:space="preserve">рифт </w:t>
      </w:r>
      <w:proofErr w:type="spellStart"/>
      <w:r w:rsidR="00937530">
        <w:t>Times</w:t>
      </w:r>
      <w:proofErr w:type="spellEnd"/>
      <w:r w:rsidR="00937530">
        <w:t xml:space="preserve"> </w:t>
      </w:r>
      <w:proofErr w:type="spellStart"/>
      <w:r w:rsidR="00937530">
        <w:t>New</w:t>
      </w:r>
      <w:proofErr w:type="spellEnd"/>
      <w:r w:rsidR="00937530">
        <w:t xml:space="preserve"> </w:t>
      </w:r>
      <w:proofErr w:type="spellStart"/>
      <w:r w:rsidR="00937530">
        <w:t>Roman</w:t>
      </w:r>
      <w:proofErr w:type="spellEnd"/>
      <w:r w:rsidR="00937530">
        <w:t xml:space="preserve"> – 14, межстрочный интервал не более 1,5.</w:t>
      </w:r>
    </w:p>
    <w:p w:rsidR="00447745" w:rsidRDefault="00447745">
      <w:pPr>
        <w:pStyle w:val="a4"/>
        <w:spacing w:before="1"/>
      </w:pPr>
    </w:p>
    <w:p w:rsidR="00447745" w:rsidRDefault="00937530">
      <w:pPr>
        <w:pStyle w:val="1"/>
        <w:spacing w:before="224" w:line="240" w:lineRule="auto"/>
      </w:pPr>
      <w:r>
        <w:t>Оценка</w:t>
      </w:r>
      <w:r>
        <w:rPr>
          <w:spacing w:val="-3"/>
        </w:rPr>
        <w:t xml:space="preserve"> </w:t>
      </w:r>
      <w:r>
        <w:t>реферата</w:t>
      </w:r>
      <w:r>
        <w:rPr>
          <w:spacing w:val="-2"/>
        </w:rPr>
        <w:t xml:space="preserve"> </w:t>
      </w:r>
      <w:r>
        <w:t>производится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критериям:</w:t>
      </w:r>
    </w:p>
    <w:p w:rsidR="00447745" w:rsidRDefault="00447745">
      <w:pPr>
        <w:pStyle w:val="a4"/>
        <w:spacing w:before="10"/>
        <w:rPr>
          <w:b/>
          <w:sz w:val="27"/>
        </w:rPr>
      </w:pPr>
    </w:p>
    <w:p w:rsidR="00447745" w:rsidRDefault="00937530">
      <w:pPr>
        <w:pStyle w:val="a8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Актуальность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2"/>
          <w:sz w:val="28"/>
        </w:rPr>
        <w:t xml:space="preserve"> И</w:t>
      </w:r>
      <w:r>
        <w:rPr>
          <w:sz w:val="28"/>
        </w:rPr>
        <w:t>T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5"/>
          <w:sz w:val="28"/>
        </w:rPr>
        <w:t xml:space="preserve"> </w:t>
      </w:r>
      <w:r>
        <w:rPr>
          <w:sz w:val="28"/>
        </w:rPr>
        <w:t>исследований.</w:t>
      </w:r>
    </w:p>
    <w:p w:rsidR="00447745" w:rsidRDefault="00937530">
      <w:pPr>
        <w:pStyle w:val="a8"/>
        <w:numPr>
          <w:ilvl w:val="0"/>
          <w:numId w:val="1"/>
        </w:numPr>
        <w:tabs>
          <w:tab w:val="left" w:pos="822"/>
        </w:tabs>
        <w:spacing w:before="50"/>
        <w:ind w:hanging="361"/>
        <w:rPr>
          <w:sz w:val="28"/>
        </w:rPr>
      </w:pPr>
      <w:r>
        <w:rPr>
          <w:sz w:val="28"/>
        </w:rPr>
        <w:t>Адекватность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реальности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3"/>
          <w:sz w:val="28"/>
        </w:rPr>
        <w:t xml:space="preserve"> </w:t>
      </w:r>
      <w:r>
        <w:rPr>
          <w:sz w:val="28"/>
        </w:rPr>
        <w:t>исследований.</w:t>
      </w:r>
    </w:p>
    <w:p w:rsidR="00447745" w:rsidRDefault="00937530" w:rsidP="00565943">
      <w:pPr>
        <w:pStyle w:val="a8"/>
        <w:numPr>
          <w:ilvl w:val="0"/>
          <w:numId w:val="1"/>
        </w:numPr>
        <w:tabs>
          <w:tab w:val="left" w:pos="822"/>
          <w:tab w:val="left" w:pos="2868"/>
          <w:tab w:val="left" w:pos="4085"/>
          <w:tab w:val="left" w:pos="5962"/>
          <w:tab w:val="left" w:pos="7884"/>
          <w:tab w:val="left" w:pos="9307"/>
        </w:tabs>
        <w:spacing w:before="48" w:line="276" w:lineRule="auto"/>
        <w:ind w:left="816" w:right="366" w:hanging="357"/>
        <w:rPr>
          <w:sz w:val="28"/>
        </w:rPr>
      </w:pPr>
      <w:r>
        <w:rPr>
          <w:sz w:val="28"/>
        </w:rPr>
        <w:t>Правильность</w:t>
      </w:r>
      <w:r>
        <w:rPr>
          <w:sz w:val="28"/>
        </w:rPr>
        <w:tab/>
        <w:t>оценки</w:t>
      </w:r>
      <w:r>
        <w:rPr>
          <w:sz w:val="28"/>
        </w:rPr>
        <w:tab/>
        <w:t>направления</w:t>
      </w:r>
      <w:r>
        <w:rPr>
          <w:sz w:val="28"/>
        </w:rPr>
        <w:tab/>
        <w:t>дальнейшего</w:t>
      </w:r>
      <w:r>
        <w:rPr>
          <w:sz w:val="28"/>
        </w:rPr>
        <w:tab/>
        <w:t>развития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совершенствования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1"/>
          <w:sz w:val="28"/>
        </w:rPr>
        <w:t xml:space="preserve"> </w:t>
      </w:r>
      <w:r>
        <w:rPr>
          <w:sz w:val="28"/>
        </w:rPr>
        <w:t>исследований.</w:t>
      </w:r>
    </w:p>
    <w:p w:rsidR="00447745" w:rsidRDefault="00937530" w:rsidP="00565943">
      <w:pPr>
        <w:pStyle w:val="a8"/>
        <w:numPr>
          <w:ilvl w:val="0"/>
          <w:numId w:val="1"/>
        </w:numPr>
        <w:tabs>
          <w:tab w:val="left" w:pos="822"/>
          <w:tab w:val="left" w:pos="2966"/>
          <w:tab w:val="left" w:pos="4296"/>
          <w:tab w:val="left" w:pos="4910"/>
          <w:tab w:val="left" w:pos="6489"/>
          <w:tab w:val="left" w:pos="7929"/>
          <w:tab w:val="left" w:pos="8544"/>
        </w:tabs>
        <w:spacing w:before="1" w:line="276" w:lineRule="auto"/>
        <w:ind w:left="816" w:right="367" w:hanging="357"/>
        <w:rPr>
          <w:sz w:val="28"/>
        </w:rPr>
      </w:pPr>
      <w:r>
        <w:rPr>
          <w:sz w:val="28"/>
        </w:rPr>
        <w:t>Правильность</w:t>
      </w:r>
      <w:r>
        <w:rPr>
          <w:sz w:val="28"/>
        </w:rPr>
        <w:tab/>
        <w:t>выбора</w:t>
      </w:r>
      <w:r>
        <w:rPr>
          <w:sz w:val="28"/>
        </w:rPr>
        <w:tab/>
        <w:t>и</w:t>
      </w:r>
      <w:r>
        <w:rPr>
          <w:sz w:val="28"/>
        </w:rPr>
        <w:tab/>
        <w:t>описания</w:t>
      </w:r>
      <w:r>
        <w:rPr>
          <w:sz w:val="28"/>
        </w:rPr>
        <w:tab/>
        <w:t>методов</w:t>
      </w:r>
      <w:r>
        <w:rPr>
          <w:sz w:val="28"/>
        </w:rPr>
        <w:tab/>
        <w:t>и</w:t>
      </w:r>
      <w:r>
        <w:rPr>
          <w:sz w:val="28"/>
        </w:rPr>
        <w:tab/>
        <w:t>средств</w:t>
      </w:r>
      <w:r>
        <w:rPr>
          <w:spacing w:val="-67"/>
          <w:sz w:val="28"/>
        </w:rPr>
        <w:t xml:space="preserve"> </w:t>
      </w:r>
      <w:r>
        <w:rPr>
          <w:sz w:val="28"/>
        </w:rPr>
        <w:t>совершенствования.</w:t>
      </w:r>
    </w:p>
    <w:p w:rsidR="00447745" w:rsidRDefault="00937530">
      <w:pPr>
        <w:pStyle w:val="a8"/>
        <w:numPr>
          <w:ilvl w:val="0"/>
          <w:numId w:val="1"/>
        </w:numPr>
        <w:tabs>
          <w:tab w:val="left" w:pos="822"/>
          <w:tab w:val="left" w:pos="2069"/>
          <w:tab w:val="left" w:pos="4089"/>
          <w:tab w:val="left" w:pos="5332"/>
          <w:tab w:val="left" w:pos="5719"/>
          <w:tab w:val="left" w:pos="6580"/>
          <w:tab w:val="left" w:pos="8400"/>
          <w:tab w:val="left" w:pos="9307"/>
        </w:tabs>
        <w:spacing w:line="276" w:lineRule="auto"/>
        <w:ind w:right="366"/>
        <w:rPr>
          <w:sz w:val="28"/>
        </w:rPr>
      </w:pPr>
      <w:r>
        <w:rPr>
          <w:sz w:val="28"/>
        </w:rPr>
        <w:t>Глубина</w:t>
      </w:r>
      <w:r>
        <w:rPr>
          <w:sz w:val="28"/>
        </w:rPr>
        <w:tab/>
        <w:t>предложенных</w:t>
      </w:r>
      <w:r>
        <w:rPr>
          <w:sz w:val="28"/>
        </w:rPr>
        <w:tab/>
        <w:t>выводов</w:t>
      </w:r>
      <w:r>
        <w:rPr>
          <w:sz w:val="28"/>
        </w:rPr>
        <w:tab/>
        <w:t>и</w:t>
      </w:r>
      <w:r>
        <w:rPr>
          <w:sz w:val="28"/>
        </w:rPr>
        <w:tab/>
        <w:t>связь</w:t>
      </w:r>
      <w:r>
        <w:rPr>
          <w:sz w:val="28"/>
        </w:rPr>
        <w:tab/>
        <w:t>проведенных</w:t>
      </w:r>
      <w:r>
        <w:rPr>
          <w:sz w:val="28"/>
        </w:rPr>
        <w:tab/>
      </w:r>
      <w:r>
        <w:rPr>
          <w:sz w:val="28"/>
        </w:rPr>
        <w:t>работ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освоенных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компетенций.</w:t>
      </w:r>
    </w:p>
    <w:p w:rsidR="00447745" w:rsidRDefault="00937530">
      <w:pPr>
        <w:pStyle w:val="a8"/>
        <w:numPr>
          <w:ilvl w:val="0"/>
          <w:numId w:val="1"/>
        </w:numPr>
        <w:tabs>
          <w:tab w:val="left" w:pos="822"/>
        </w:tabs>
        <w:spacing w:before="2"/>
        <w:ind w:hanging="361"/>
        <w:rPr>
          <w:sz w:val="28"/>
        </w:rPr>
      </w:pPr>
      <w:r>
        <w:rPr>
          <w:sz w:val="28"/>
        </w:rPr>
        <w:t>Оформления,</w:t>
      </w:r>
      <w:r>
        <w:rPr>
          <w:spacing w:val="-3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реферата.</w:t>
      </w:r>
    </w:p>
    <w:p w:rsidR="00447745" w:rsidRDefault="00447745">
      <w:pPr>
        <w:tabs>
          <w:tab w:val="left" w:pos="822"/>
        </w:tabs>
        <w:spacing w:before="2"/>
        <w:rPr>
          <w:sz w:val="28"/>
        </w:rPr>
      </w:pPr>
    </w:p>
    <w:sectPr w:rsidR="00447745" w:rsidSect="00565943">
      <w:pgSz w:w="11906" w:h="16838"/>
      <w:pgMar w:top="1040" w:right="480" w:bottom="280" w:left="1600" w:header="0" w:footer="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530" w:rsidRDefault="00937530" w:rsidP="00565943">
      <w:r>
        <w:separator/>
      </w:r>
    </w:p>
  </w:endnote>
  <w:endnote w:type="continuationSeparator" w:id="0">
    <w:p w:rsidR="00937530" w:rsidRDefault="00937530" w:rsidP="0056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530" w:rsidRDefault="00937530" w:rsidP="00565943">
      <w:r>
        <w:separator/>
      </w:r>
    </w:p>
  </w:footnote>
  <w:footnote w:type="continuationSeparator" w:id="0">
    <w:p w:rsidR="00937530" w:rsidRDefault="00937530" w:rsidP="00565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943" w:rsidRDefault="00565943">
    <w:pPr>
      <w:pStyle w:val="a9"/>
    </w:pPr>
  </w:p>
  <w:p w:rsidR="00565943" w:rsidRDefault="0056594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943" w:rsidRDefault="00565943">
    <w:pPr>
      <w:pStyle w:val="a9"/>
    </w:pPr>
  </w:p>
  <w:p w:rsidR="00565943" w:rsidRDefault="0056594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6669F"/>
    <w:multiLevelType w:val="multilevel"/>
    <w:tmpl w:val="518848D4"/>
    <w:lvl w:ilvl="0">
      <w:start w:val="1"/>
      <w:numFmt w:val="decimal"/>
      <w:lvlText w:val="%1."/>
      <w:lvlJc w:val="left"/>
      <w:pPr>
        <w:tabs>
          <w:tab w:val="num" w:pos="0"/>
        </w:tabs>
        <w:ind w:left="382" w:hanging="281"/>
      </w:pPr>
      <w:rPr>
        <w:spacing w:val="0"/>
        <w:w w:val="100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4" w:hanging="28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69" w:hanging="28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13" w:hanging="28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58" w:hanging="28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03" w:hanging="28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28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92" w:hanging="28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37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29B656BE"/>
    <w:multiLevelType w:val="multilevel"/>
    <w:tmpl w:val="1340C4E0"/>
    <w:lvl w:ilvl="0">
      <w:start w:val="1"/>
      <w:numFmt w:val="decimal"/>
      <w:lvlText w:val="%1."/>
      <w:lvlJc w:val="left"/>
      <w:pPr>
        <w:tabs>
          <w:tab w:val="num" w:pos="0"/>
        </w:tabs>
        <w:ind w:left="821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2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1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21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3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4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25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304E6783"/>
    <w:multiLevelType w:val="multilevel"/>
    <w:tmpl w:val="D130BB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B00B67"/>
    <w:multiLevelType w:val="hybridMultilevel"/>
    <w:tmpl w:val="CD88697E"/>
    <w:lvl w:ilvl="0" w:tplc="87240896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45"/>
    <w:rsid w:val="00124A2D"/>
    <w:rsid w:val="00447745"/>
    <w:rsid w:val="00565943"/>
    <w:rsid w:val="0093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0051E"/>
  <w15:docId w15:val="{F354E2ED-89B4-4F16-A66C-7B98CED6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2" w:lineRule="exact"/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styleId="a8">
    <w:name w:val="List Paragraph"/>
    <w:basedOn w:val="a"/>
    <w:uiPriority w:val="34"/>
    <w:qFormat/>
    <w:pPr>
      <w:ind w:left="101"/>
    </w:p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56594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6594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56594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6594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3C35A-106F-400B-94E3-E9D7D0B7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lector</cp:lastModifiedBy>
  <cp:revision>2</cp:revision>
  <dcterms:created xsi:type="dcterms:W3CDTF">2023-02-09T08:22:00Z</dcterms:created>
  <dcterms:modified xsi:type="dcterms:W3CDTF">2023-02-09T08:22:00Z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2021-09-22T00:00:00Z</vt:filetime>
  </property>
</Properties>
</file>