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E1F95" w14:textId="5293AD29" w:rsidR="00434CDE" w:rsidRPr="00346E47" w:rsidRDefault="00434CDE" w:rsidP="00D00C9C">
      <w:pPr>
        <w:jc w:val="center"/>
        <w:rPr>
          <w:rFonts w:ascii="Times New Roman" w:eastAsia="Times New Roman" w:hAnsi="Times New Roman" w:cs="Times New Roman"/>
          <w:b/>
          <w:bCs/>
          <w:kern w:val="0"/>
          <w:sz w:val="36"/>
          <w:szCs w:val="36"/>
          <w:lang w:eastAsia="ru-RU"/>
          <w14:ligatures w14:val="none"/>
        </w:rPr>
      </w:pPr>
      <w:r w:rsidRPr="00346E47">
        <w:rPr>
          <w:rFonts w:ascii="Times New Roman" w:eastAsia="Times New Roman" w:hAnsi="Times New Roman" w:cs="Times New Roman"/>
          <w:b/>
          <w:bCs/>
          <w:kern w:val="0"/>
          <w:sz w:val="36"/>
          <w:szCs w:val="36"/>
          <w:lang w:eastAsia="ru-RU"/>
          <w14:ligatures w14:val="none"/>
        </w:rPr>
        <w:t>Методы изучения малых групп</w:t>
      </w:r>
    </w:p>
    <w:p w14:paraId="47B38763" w14:textId="64DEA057" w:rsidR="00434CDE" w:rsidRPr="007E1120" w:rsidRDefault="00434CDE" w:rsidP="00D00C9C">
      <w:pPr>
        <w:jc w:val="both"/>
        <w:rPr>
          <w:rFonts w:ascii="Times New Roman" w:eastAsia="Times New Roman" w:hAnsi="Times New Roman" w:cs="Times New Roman"/>
          <w:b/>
          <w:bCs/>
          <w:kern w:val="0"/>
          <w:sz w:val="32"/>
          <w:szCs w:val="32"/>
          <w:lang w:eastAsia="ru-RU"/>
          <w14:ligatures w14:val="none"/>
        </w:rPr>
      </w:pPr>
      <w:r w:rsidRPr="007E1120">
        <w:rPr>
          <w:rFonts w:ascii="Times New Roman" w:eastAsia="Times New Roman" w:hAnsi="Times New Roman" w:cs="Times New Roman"/>
          <w:b/>
          <w:bCs/>
          <w:kern w:val="0"/>
          <w:sz w:val="32"/>
          <w:szCs w:val="32"/>
          <w:lang w:eastAsia="ru-RU"/>
          <w14:ligatures w14:val="none"/>
        </w:rPr>
        <w:t>Введение</w:t>
      </w:r>
      <w:r w:rsidR="007E1120">
        <w:rPr>
          <w:rFonts w:ascii="Times New Roman" w:eastAsia="Times New Roman" w:hAnsi="Times New Roman" w:cs="Times New Roman"/>
          <w:b/>
          <w:bCs/>
          <w:kern w:val="0"/>
          <w:sz w:val="32"/>
          <w:szCs w:val="32"/>
          <w:lang w:eastAsia="ru-RU"/>
          <w14:ligatures w14:val="none"/>
        </w:rPr>
        <w:t>:</w:t>
      </w:r>
    </w:p>
    <w:p w14:paraId="2074DF41" w14:textId="00586189" w:rsidR="00434CDE" w:rsidRPr="00434CDE" w:rsidRDefault="00434CDE" w:rsidP="00D00C9C">
      <w:pPr>
        <w:jc w:val="both"/>
        <w:rPr>
          <w:rFonts w:ascii="Times New Roman" w:eastAsia="Times New Roman" w:hAnsi="Times New Roman" w:cs="Times New Roman"/>
          <w:kern w:val="0"/>
          <w:sz w:val="28"/>
          <w:szCs w:val="28"/>
          <w:lang w:eastAsia="ru-RU"/>
          <w14:ligatures w14:val="none"/>
        </w:rPr>
      </w:pPr>
      <w:r w:rsidRPr="00434CDE">
        <w:rPr>
          <w:rFonts w:ascii="Times New Roman" w:eastAsia="Times New Roman" w:hAnsi="Times New Roman" w:cs="Times New Roman"/>
          <w:kern w:val="0"/>
          <w:sz w:val="28"/>
          <w:szCs w:val="28"/>
          <w:lang w:eastAsia="ru-RU"/>
          <w14:ligatures w14:val="none"/>
        </w:rPr>
        <w:t>Малые группы представляют собой важный объект изучения в социальных науках, психологии, социологии и других областях. Изучение малых групп помогает нам понять динамику взаимодействия между ее членами, формирование лидерства, конфликты, принятие решений и другие социальные процессы</w:t>
      </w:r>
      <w:r w:rsidR="00E6643E">
        <w:rPr>
          <w:rFonts w:ascii="Times New Roman" w:eastAsia="Times New Roman" w:hAnsi="Times New Roman" w:cs="Times New Roman"/>
          <w:kern w:val="0"/>
          <w:sz w:val="28"/>
          <w:szCs w:val="28"/>
          <w:lang w:eastAsia="ru-RU"/>
          <w14:ligatures w14:val="none"/>
        </w:rPr>
        <w:t>.</w:t>
      </w:r>
    </w:p>
    <w:p w14:paraId="71AA6B3E" w14:textId="29D8DCAE" w:rsidR="00434CDE" w:rsidRPr="007E1120" w:rsidRDefault="00434CDE" w:rsidP="00D00C9C">
      <w:pPr>
        <w:jc w:val="both"/>
        <w:rPr>
          <w:rFonts w:ascii="Times New Roman" w:eastAsia="Times New Roman" w:hAnsi="Times New Roman" w:cs="Times New Roman"/>
          <w:b/>
          <w:bCs/>
          <w:kern w:val="0"/>
          <w:sz w:val="32"/>
          <w:szCs w:val="32"/>
          <w:lang w:eastAsia="ru-RU"/>
          <w14:ligatures w14:val="none"/>
        </w:rPr>
      </w:pPr>
      <w:r w:rsidRPr="007E1120">
        <w:rPr>
          <w:rFonts w:ascii="Times New Roman" w:eastAsia="Times New Roman" w:hAnsi="Times New Roman" w:cs="Times New Roman"/>
          <w:b/>
          <w:bCs/>
          <w:kern w:val="0"/>
          <w:sz w:val="32"/>
          <w:szCs w:val="32"/>
          <w:lang w:eastAsia="ru-RU"/>
          <w14:ligatures w14:val="none"/>
        </w:rPr>
        <w:t>1. Наблюдение</w:t>
      </w:r>
    </w:p>
    <w:p w14:paraId="31E1168C" w14:textId="59CE948C" w:rsidR="00434CDE" w:rsidRDefault="00434CDE" w:rsidP="00D00C9C">
      <w:pPr>
        <w:jc w:val="both"/>
        <w:rPr>
          <w:rFonts w:ascii="Times New Roman" w:eastAsia="Times New Roman" w:hAnsi="Times New Roman" w:cs="Times New Roman"/>
          <w:kern w:val="0"/>
          <w:sz w:val="28"/>
          <w:szCs w:val="28"/>
          <w:lang w:eastAsia="ru-RU"/>
          <w14:ligatures w14:val="none"/>
        </w:rPr>
      </w:pPr>
      <w:r w:rsidRPr="00434CDE">
        <w:rPr>
          <w:rFonts w:ascii="Times New Roman" w:eastAsia="Times New Roman" w:hAnsi="Times New Roman" w:cs="Times New Roman"/>
          <w:kern w:val="0"/>
          <w:sz w:val="28"/>
          <w:szCs w:val="28"/>
          <w:lang w:eastAsia="ru-RU"/>
          <w14:ligatures w14:val="none"/>
        </w:rPr>
        <w:t xml:space="preserve">Один из наиболее распространенных методов изучения малых групп. Наблюдение позволяет исследователям непосредственно наблюдать за поведением членов группы в реальном времени. </w:t>
      </w:r>
      <w:r w:rsidR="007E1120">
        <w:rPr>
          <w:rFonts w:ascii="Times New Roman" w:eastAsia="Times New Roman" w:hAnsi="Times New Roman" w:cs="Times New Roman"/>
          <w:kern w:val="0"/>
          <w:sz w:val="28"/>
          <w:szCs w:val="28"/>
          <w:lang w:eastAsia="ru-RU"/>
          <w14:ligatures w14:val="none"/>
        </w:rPr>
        <w:t xml:space="preserve">Наблюдение - </w:t>
      </w:r>
      <w:r w:rsidR="007E1120" w:rsidRPr="007E1120">
        <w:rPr>
          <w:rFonts w:ascii="Times New Roman" w:eastAsia="Times New Roman" w:hAnsi="Times New Roman" w:cs="Times New Roman"/>
          <w:kern w:val="0"/>
          <w:sz w:val="28"/>
          <w:szCs w:val="28"/>
          <w:lang w:eastAsia="ru-RU"/>
          <w14:ligatures w14:val="none"/>
        </w:rPr>
        <w:t xml:space="preserve">метод сбора информации путем непосредственного, целенаправленного и систематического восприятия и регистрации социально-психологических явлений (фактов поведения и деятельности) в естественных или лабораторных условиях. Наблюдение имеет множество разновидностей, обусловленных различными основаниями: открытое - скрытое, включенное - </w:t>
      </w:r>
      <w:proofErr w:type="spellStart"/>
      <w:r w:rsidR="007E1120" w:rsidRPr="007E1120">
        <w:rPr>
          <w:rFonts w:ascii="Times New Roman" w:eastAsia="Times New Roman" w:hAnsi="Times New Roman" w:cs="Times New Roman"/>
          <w:kern w:val="0"/>
          <w:sz w:val="28"/>
          <w:szCs w:val="28"/>
          <w:lang w:eastAsia="ru-RU"/>
          <w14:ligatures w14:val="none"/>
        </w:rPr>
        <w:t>невключенное</w:t>
      </w:r>
      <w:proofErr w:type="spellEnd"/>
      <w:r w:rsidR="007E1120" w:rsidRPr="007E1120">
        <w:rPr>
          <w:rFonts w:ascii="Times New Roman" w:eastAsia="Times New Roman" w:hAnsi="Times New Roman" w:cs="Times New Roman"/>
          <w:kern w:val="0"/>
          <w:sz w:val="28"/>
          <w:szCs w:val="28"/>
          <w:lang w:eastAsia="ru-RU"/>
          <w14:ligatures w14:val="none"/>
        </w:rPr>
        <w:t>, стандартизированное (формализованное) - нестандартизированное и т.п. В работе с группой этот метод получил наиболее широкое распространение, так как позволяет собрать достаточно полную информацию о групповых процессах и явлениях в определенный период жизнедеятельности группы.</w:t>
      </w:r>
    </w:p>
    <w:p w14:paraId="7BE7C8E0" w14:textId="218D8092" w:rsidR="00434CDE" w:rsidRPr="00434CDE" w:rsidRDefault="00434CDE" w:rsidP="00D00C9C">
      <w:pPr>
        <w:jc w:val="both"/>
        <w:rPr>
          <w:rFonts w:ascii="Times New Roman" w:eastAsia="Times New Roman" w:hAnsi="Times New Roman" w:cs="Times New Roman"/>
          <w:kern w:val="0"/>
          <w:sz w:val="28"/>
          <w:szCs w:val="28"/>
          <w:lang w:eastAsia="ru-RU"/>
          <w14:ligatures w14:val="none"/>
        </w:rPr>
      </w:pPr>
      <w:r w:rsidRPr="00434CDE">
        <w:rPr>
          <w:rFonts w:ascii="Times New Roman" w:eastAsia="Times New Roman" w:hAnsi="Times New Roman" w:cs="Times New Roman"/>
          <w:kern w:val="0"/>
          <w:sz w:val="28"/>
          <w:szCs w:val="28"/>
          <w:lang w:eastAsia="ru-RU"/>
          <w14:ligatures w14:val="none"/>
        </w:rPr>
        <w:t>Существует несколько видов наблюдения:</w:t>
      </w:r>
    </w:p>
    <w:p w14:paraId="061229B2" w14:textId="474BF9D1" w:rsidR="00434CDE" w:rsidRPr="00434CDE" w:rsidRDefault="00434CDE" w:rsidP="00D00C9C">
      <w:pPr>
        <w:jc w:val="both"/>
        <w:rPr>
          <w:rFonts w:ascii="Times New Roman" w:eastAsia="Times New Roman" w:hAnsi="Times New Roman" w:cs="Times New Roman"/>
          <w:kern w:val="0"/>
          <w:sz w:val="28"/>
          <w:szCs w:val="28"/>
          <w:lang w:eastAsia="ru-RU"/>
          <w14:ligatures w14:val="none"/>
        </w:rPr>
      </w:pPr>
      <w:r w:rsidRPr="00434CDE">
        <w:rPr>
          <w:rFonts w:ascii="Times New Roman" w:eastAsia="Times New Roman" w:hAnsi="Times New Roman" w:cs="Times New Roman"/>
          <w:kern w:val="0"/>
          <w:sz w:val="28"/>
          <w:szCs w:val="28"/>
          <w:lang w:eastAsia="ru-RU"/>
          <w14:ligatures w14:val="none"/>
        </w:rPr>
        <w:t xml:space="preserve">    1) </w:t>
      </w:r>
      <w:r>
        <w:rPr>
          <w:rFonts w:ascii="Times New Roman" w:eastAsia="Times New Roman" w:hAnsi="Times New Roman" w:cs="Times New Roman"/>
          <w:kern w:val="0"/>
          <w:sz w:val="28"/>
          <w:szCs w:val="28"/>
          <w:lang w:eastAsia="ru-RU"/>
          <w14:ligatures w14:val="none"/>
        </w:rPr>
        <w:t>С</w:t>
      </w:r>
      <w:r w:rsidRPr="00434CDE">
        <w:rPr>
          <w:rFonts w:ascii="Times New Roman" w:eastAsia="Times New Roman" w:hAnsi="Times New Roman" w:cs="Times New Roman"/>
          <w:kern w:val="0"/>
          <w:sz w:val="28"/>
          <w:szCs w:val="28"/>
          <w:lang w:eastAsia="ru-RU"/>
          <w14:ligatures w14:val="none"/>
        </w:rPr>
        <w:t>истематическое и несистематическое;</w:t>
      </w:r>
    </w:p>
    <w:p w14:paraId="01D64FEF" w14:textId="7228911D" w:rsidR="00434CDE" w:rsidRPr="00434CDE" w:rsidRDefault="00434CDE" w:rsidP="00D00C9C">
      <w:pPr>
        <w:jc w:val="both"/>
        <w:rPr>
          <w:rFonts w:ascii="Times New Roman" w:eastAsia="Times New Roman" w:hAnsi="Times New Roman" w:cs="Times New Roman"/>
          <w:kern w:val="0"/>
          <w:sz w:val="28"/>
          <w:szCs w:val="28"/>
          <w:lang w:eastAsia="ru-RU"/>
          <w14:ligatures w14:val="none"/>
        </w:rPr>
      </w:pPr>
      <w:r w:rsidRPr="00434CDE">
        <w:rPr>
          <w:rFonts w:ascii="Times New Roman" w:eastAsia="Times New Roman" w:hAnsi="Times New Roman" w:cs="Times New Roman"/>
          <w:kern w:val="0"/>
          <w:sz w:val="28"/>
          <w:szCs w:val="28"/>
          <w:lang w:eastAsia="ru-RU"/>
          <w14:ligatures w14:val="none"/>
        </w:rPr>
        <w:t xml:space="preserve">    2)</w:t>
      </w:r>
      <w:r w:rsidR="007E1120">
        <w:rPr>
          <w:rFonts w:ascii="Times New Roman" w:eastAsia="Times New Roman" w:hAnsi="Times New Roman" w:cs="Times New Roman"/>
          <w:kern w:val="0"/>
          <w:sz w:val="28"/>
          <w:szCs w:val="28"/>
          <w:lang w:eastAsia="ru-RU"/>
          <w14:ligatures w14:val="none"/>
        </w:rPr>
        <w:t xml:space="preserve"> </w:t>
      </w:r>
      <w:r>
        <w:rPr>
          <w:rFonts w:ascii="Times New Roman" w:eastAsia="Times New Roman" w:hAnsi="Times New Roman" w:cs="Times New Roman"/>
          <w:kern w:val="0"/>
          <w:sz w:val="28"/>
          <w:szCs w:val="28"/>
          <w:lang w:eastAsia="ru-RU"/>
          <w14:ligatures w14:val="none"/>
        </w:rPr>
        <w:t>Н</w:t>
      </w:r>
      <w:r w:rsidRPr="00434CDE">
        <w:rPr>
          <w:rFonts w:ascii="Times New Roman" w:eastAsia="Times New Roman" w:hAnsi="Times New Roman" w:cs="Times New Roman"/>
          <w:kern w:val="0"/>
          <w:sz w:val="28"/>
          <w:szCs w:val="28"/>
          <w:lang w:eastAsia="ru-RU"/>
          <w14:ligatures w14:val="none"/>
        </w:rPr>
        <w:t>епосредственное (субъект наблюдения — исследователь) опосредованное (субъект наблюдения — третье лицо, наприме</w:t>
      </w:r>
      <w:r>
        <w:rPr>
          <w:rFonts w:ascii="Times New Roman" w:eastAsia="Times New Roman" w:hAnsi="Times New Roman" w:cs="Times New Roman"/>
          <w:kern w:val="0"/>
          <w:sz w:val="28"/>
          <w:szCs w:val="28"/>
          <w:lang w:eastAsia="ru-RU"/>
          <w14:ligatures w14:val="none"/>
        </w:rPr>
        <w:t xml:space="preserve">р </w:t>
      </w:r>
      <w:r w:rsidRPr="00434CDE">
        <w:rPr>
          <w:rFonts w:ascii="Times New Roman" w:eastAsia="Times New Roman" w:hAnsi="Times New Roman" w:cs="Times New Roman"/>
          <w:kern w:val="0"/>
          <w:sz w:val="28"/>
          <w:szCs w:val="28"/>
          <w:lang w:eastAsia="ru-RU"/>
          <w14:ligatures w14:val="none"/>
        </w:rPr>
        <w:t>руководитель коллектива);</w:t>
      </w:r>
    </w:p>
    <w:p w14:paraId="15C53521" w14:textId="6035FAD5" w:rsidR="00434CDE" w:rsidRPr="00434CDE" w:rsidRDefault="00434CDE" w:rsidP="00D00C9C">
      <w:pPr>
        <w:jc w:val="both"/>
        <w:rPr>
          <w:rFonts w:ascii="Times New Roman" w:eastAsia="Times New Roman" w:hAnsi="Times New Roman" w:cs="Times New Roman"/>
          <w:kern w:val="0"/>
          <w:sz w:val="28"/>
          <w:szCs w:val="28"/>
          <w:lang w:eastAsia="ru-RU"/>
          <w14:ligatures w14:val="none"/>
        </w:rPr>
      </w:pPr>
      <w:r w:rsidRPr="00434CDE">
        <w:rPr>
          <w:rFonts w:ascii="Times New Roman" w:eastAsia="Times New Roman" w:hAnsi="Times New Roman" w:cs="Times New Roman"/>
          <w:kern w:val="0"/>
          <w:sz w:val="28"/>
          <w:szCs w:val="28"/>
          <w:lang w:eastAsia="ru-RU"/>
          <w14:ligatures w14:val="none"/>
        </w:rPr>
        <w:t xml:space="preserve">    3) </w:t>
      </w:r>
      <w:r>
        <w:rPr>
          <w:rFonts w:ascii="Times New Roman" w:eastAsia="Times New Roman" w:hAnsi="Times New Roman" w:cs="Times New Roman"/>
          <w:kern w:val="0"/>
          <w:sz w:val="28"/>
          <w:szCs w:val="28"/>
          <w:lang w:eastAsia="ru-RU"/>
          <w14:ligatures w14:val="none"/>
        </w:rPr>
        <w:t>В</w:t>
      </w:r>
      <w:r w:rsidRPr="00434CDE">
        <w:rPr>
          <w:rFonts w:ascii="Times New Roman" w:eastAsia="Times New Roman" w:hAnsi="Times New Roman" w:cs="Times New Roman"/>
          <w:kern w:val="0"/>
          <w:sz w:val="28"/>
          <w:szCs w:val="28"/>
          <w:lang w:eastAsia="ru-RU"/>
          <w14:ligatures w14:val="none"/>
        </w:rPr>
        <w:t>ключенное (изнутри группы) и не включенное (со стороны);</w:t>
      </w:r>
    </w:p>
    <w:p w14:paraId="218942EA" w14:textId="59005A2B" w:rsidR="007E1120" w:rsidRPr="00434CDE" w:rsidRDefault="00434CDE" w:rsidP="00D00C9C">
      <w:pPr>
        <w:jc w:val="both"/>
        <w:rPr>
          <w:rFonts w:ascii="Times New Roman" w:eastAsia="Times New Roman" w:hAnsi="Times New Roman" w:cs="Times New Roman"/>
          <w:kern w:val="0"/>
          <w:sz w:val="28"/>
          <w:szCs w:val="28"/>
          <w:lang w:eastAsia="ru-RU"/>
          <w14:ligatures w14:val="none"/>
        </w:rPr>
      </w:pPr>
      <w:r w:rsidRPr="00434CDE">
        <w:rPr>
          <w:rFonts w:ascii="Times New Roman" w:eastAsia="Times New Roman" w:hAnsi="Times New Roman" w:cs="Times New Roman"/>
          <w:kern w:val="0"/>
          <w:sz w:val="28"/>
          <w:szCs w:val="28"/>
          <w:lang w:eastAsia="ru-RU"/>
          <w14:ligatures w14:val="none"/>
        </w:rPr>
        <w:t xml:space="preserve">    4) </w:t>
      </w:r>
      <w:r>
        <w:rPr>
          <w:rFonts w:ascii="Times New Roman" w:eastAsia="Times New Roman" w:hAnsi="Times New Roman" w:cs="Times New Roman"/>
          <w:kern w:val="0"/>
          <w:sz w:val="28"/>
          <w:szCs w:val="28"/>
          <w:lang w:eastAsia="ru-RU"/>
          <w14:ligatures w14:val="none"/>
        </w:rPr>
        <w:t>К</w:t>
      </w:r>
      <w:r w:rsidRPr="00434CDE">
        <w:rPr>
          <w:rFonts w:ascii="Times New Roman" w:eastAsia="Times New Roman" w:hAnsi="Times New Roman" w:cs="Times New Roman"/>
          <w:kern w:val="0"/>
          <w:sz w:val="28"/>
          <w:szCs w:val="28"/>
          <w:lang w:eastAsia="ru-RU"/>
          <w14:ligatures w14:val="none"/>
        </w:rPr>
        <w:t>онтактное (на основе непосредственно воспринимаемой наблюдателем информации) и аппаратурное (с применением технических средств, например видеоаппаратуры).</w:t>
      </w:r>
    </w:p>
    <w:p w14:paraId="76709236" w14:textId="0D9E8CB7" w:rsidR="00434CDE" w:rsidRPr="00D00C9C" w:rsidRDefault="00434CDE" w:rsidP="00D00C9C">
      <w:pPr>
        <w:jc w:val="both"/>
        <w:rPr>
          <w:rFonts w:ascii="Times New Roman" w:eastAsia="Times New Roman" w:hAnsi="Times New Roman" w:cs="Times New Roman"/>
          <w:b/>
          <w:bCs/>
          <w:kern w:val="0"/>
          <w:sz w:val="32"/>
          <w:szCs w:val="32"/>
          <w:lang w:eastAsia="ru-RU"/>
          <w14:ligatures w14:val="none"/>
        </w:rPr>
      </w:pPr>
      <w:r w:rsidRPr="007E1120">
        <w:rPr>
          <w:rFonts w:ascii="Times New Roman" w:eastAsia="Times New Roman" w:hAnsi="Times New Roman" w:cs="Times New Roman"/>
          <w:b/>
          <w:bCs/>
          <w:kern w:val="0"/>
          <w:sz w:val="32"/>
          <w:szCs w:val="32"/>
          <w:lang w:eastAsia="ru-RU"/>
          <w14:ligatures w14:val="none"/>
        </w:rPr>
        <w:t xml:space="preserve">2. </w:t>
      </w:r>
      <w:r w:rsidR="00D00C9C">
        <w:rPr>
          <w:rFonts w:ascii="Times New Roman" w:eastAsia="Times New Roman" w:hAnsi="Times New Roman" w:cs="Times New Roman"/>
          <w:b/>
          <w:bCs/>
          <w:kern w:val="0"/>
          <w:sz w:val="32"/>
          <w:szCs w:val="32"/>
          <w:lang w:eastAsia="ru-RU"/>
          <w14:ligatures w14:val="none"/>
        </w:rPr>
        <w:t>Социометрия</w:t>
      </w:r>
    </w:p>
    <w:p w14:paraId="2B520E43" w14:textId="38C4414D" w:rsidR="00D00C9C" w:rsidRPr="00D00C9C" w:rsidRDefault="00D00C9C" w:rsidP="00D00C9C">
      <w:pPr>
        <w:jc w:val="both"/>
        <w:rPr>
          <w:rFonts w:ascii="Times New Roman" w:eastAsia="Times New Roman" w:hAnsi="Times New Roman" w:cs="Times New Roman"/>
          <w:kern w:val="0"/>
          <w:sz w:val="28"/>
          <w:szCs w:val="28"/>
          <w:lang w:eastAsia="ru-RU"/>
          <w14:ligatures w14:val="none"/>
        </w:rPr>
      </w:pPr>
      <w:r w:rsidRPr="00D00C9C">
        <w:rPr>
          <w:rFonts w:ascii="Times New Roman" w:eastAsia="Times New Roman" w:hAnsi="Times New Roman" w:cs="Times New Roman"/>
          <w:kern w:val="0"/>
          <w:sz w:val="28"/>
          <w:szCs w:val="28"/>
          <w:lang w:eastAsia="ru-RU"/>
          <w14:ligatures w14:val="none"/>
        </w:rPr>
        <w:t>Социометрия – совокупность методов исследования малых групп, основанных на описании межличностных отношений.</w:t>
      </w:r>
    </w:p>
    <w:p w14:paraId="5CE0C35B" w14:textId="1688EED9" w:rsidR="00D00C9C" w:rsidRPr="00D00C9C" w:rsidRDefault="00D00C9C" w:rsidP="00D00C9C">
      <w:pPr>
        <w:jc w:val="both"/>
        <w:rPr>
          <w:rFonts w:ascii="Times New Roman" w:eastAsia="Times New Roman" w:hAnsi="Times New Roman" w:cs="Times New Roman"/>
          <w:kern w:val="0"/>
          <w:sz w:val="28"/>
          <w:szCs w:val="28"/>
          <w:lang w:eastAsia="ru-RU"/>
          <w14:ligatures w14:val="none"/>
        </w:rPr>
      </w:pPr>
      <w:r w:rsidRPr="00D00C9C">
        <w:rPr>
          <w:rFonts w:ascii="Times New Roman" w:eastAsia="Times New Roman" w:hAnsi="Times New Roman" w:cs="Times New Roman"/>
          <w:kern w:val="0"/>
          <w:sz w:val="28"/>
          <w:szCs w:val="28"/>
          <w:lang w:eastAsia="ru-RU"/>
          <w14:ligatures w14:val="none"/>
        </w:rPr>
        <w:t xml:space="preserve">Социометрический тест предназначен для диагностики эмоциональных связей, т.е. взаимных симпатий и антипатий между членами группы. Если </w:t>
      </w:r>
      <w:r w:rsidRPr="00D00C9C">
        <w:rPr>
          <w:rFonts w:ascii="Times New Roman" w:eastAsia="Times New Roman" w:hAnsi="Times New Roman" w:cs="Times New Roman"/>
          <w:kern w:val="0"/>
          <w:sz w:val="28"/>
          <w:szCs w:val="28"/>
          <w:lang w:eastAsia="ru-RU"/>
          <w14:ligatures w14:val="none"/>
        </w:rPr>
        <w:lastRenderedPageBreak/>
        <w:t>конкретизировать, то назначение социометрической процедуры может быть трояким:</w:t>
      </w:r>
    </w:p>
    <w:p w14:paraId="35B352D9" w14:textId="59A10C1B" w:rsidR="00D00C9C" w:rsidRPr="00D00C9C" w:rsidRDefault="00D00C9C" w:rsidP="00D00C9C">
      <w:pPr>
        <w:jc w:val="both"/>
        <w:rPr>
          <w:rFonts w:ascii="Times New Roman" w:eastAsia="Times New Roman" w:hAnsi="Times New Roman" w:cs="Times New Roman"/>
          <w:kern w:val="0"/>
          <w:sz w:val="28"/>
          <w:szCs w:val="28"/>
          <w:lang w:eastAsia="ru-RU"/>
          <w14:ligatures w14:val="none"/>
        </w:rPr>
      </w:pPr>
      <w:r w:rsidRPr="00D00C9C">
        <w:rPr>
          <w:rFonts w:ascii="Times New Roman" w:eastAsia="Times New Roman" w:hAnsi="Times New Roman" w:cs="Times New Roman"/>
          <w:kern w:val="0"/>
          <w:sz w:val="28"/>
          <w:szCs w:val="28"/>
          <w:lang w:eastAsia="ru-RU"/>
          <w14:ligatures w14:val="none"/>
        </w:rPr>
        <w:t xml:space="preserve">    а) </w:t>
      </w:r>
      <w:r>
        <w:rPr>
          <w:rFonts w:ascii="Times New Roman" w:eastAsia="Times New Roman" w:hAnsi="Times New Roman" w:cs="Times New Roman"/>
          <w:kern w:val="0"/>
          <w:sz w:val="28"/>
          <w:szCs w:val="28"/>
          <w:lang w:eastAsia="ru-RU"/>
          <w14:ligatures w14:val="none"/>
        </w:rPr>
        <w:t>И</w:t>
      </w:r>
      <w:r w:rsidRPr="00D00C9C">
        <w:rPr>
          <w:rFonts w:ascii="Times New Roman" w:eastAsia="Times New Roman" w:hAnsi="Times New Roman" w:cs="Times New Roman"/>
          <w:kern w:val="0"/>
          <w:sz w:val="28"/>
          <w:szCs w:val="28"/>
          <w:lang w:eastAsia="ru-RU"/>
          <w14:ligatures w14:val="none"/>
        </w:rPr>
        <w:t>змерение степени сплоченности-разобщенности в группе;</w:t>
      </w:r>
    </w:p>
    <w:p w14:paraId="3B7E320A" w14:textId="60B63DF5" w:rsidR="00D00C9C" w:rsidRPr="00D00C9C" w:rsidRDefault="00D00C9C" w:rsidP="00D00C9C">
      <w:pPr>
        <w:jc w:val="both"/>
        <w:rPr>
          <w:rFonts w:ascii="Times New Roman" w:eastAsia="Times New Roman" w:hAnsi="Times New Roman" w:cs="Times New Roman"/>
          <w:kern w:val="0"/>
          <w:sz w:val="28"/>
          <w:szCs w:val="28"/>
          <w:lang w:eastAsia="ru-RU"/>
          <w14:ligatures w14:val="none"/>
        </w:rPr>
      </w:pPr>
      <w:r w:rsidRPr="00D00C9C">
        <w:rPr>
          <w:rFonts w:ascii="Times New Roman" w:eastAsia="Times New Roman" w:hAnsi="Times New Roman" w:cs="Times New Roman"/>
          <w:kern w:val="0"/>
          <w:sz w:val="28"/>
          <w:szCs w:val="28"/>
          <w:lang w:eastAsia="ru-RU"/>
          <w14:ligatures w14:val="none"/>
        </w:rPr>
        <w:t xml:space="preserve">    б) </w:t>
      </w:r>
      <w:r>
        <w:rPr>
          <w:rFonts w:ascii="Times New Roman" w:eastAsia="Times New Roman" w:hAnsi="Times New Roman" w:cs="Times New Roman"/>
          <w:kern w:val="0"/>
          <w:sz w:val="28"/>
          <w:szCs w:val="28"/>
          <w:lang w:eastAsia="ru-RU"/>
          <w14:ligatures w14:val="none"/>
        </w:rPr>
        <w:t>В</w:t>
      </w:r>
      <w:r w:rsidRPr="00D00C9C">
        <w:rPr>
          <w:rFonts w:ascii="Times New Roman" w:eastAsia="Times New Roman" w:hAnsi="Times New Roman" w:cs="Times New Roman"/>
          <w:kern w:val="0"/>
          <w:sz w:val="28"/>
          <w:szCs w:val="28"/>
          <w:lang w:eastAsia="ru-RU"/>
          <w14:ligatures w14:val="none"/>
        </w:rPr>
        <w:t>ыявление "социометрических позиций", т.е. авторитета членов группы по признакам симпатии-антипатии, где на крайних полюсах оказывается "лидер" группы и "отвергнутый";</w:t>
      </w:r>
    </w:p>
    <w:p w14:paraId="3C9F2C41" w14:textId="4AD36632" w:rsidR="00D00C9C" w:rsidRDefault="00D00C9C" w:rsidP="00D00C9C">
      <w:pPr>
        <w:jc w:val="both"/>
        <w:rPr>
          <w:rFonts w:ascii="Times New Roman" w:eastAsia="Times New Roman" w:hAnsi="Times New Roman" w:cs="Times New Roman"/>
          <w:kern w:val="0"/>
          <w:sz w:val="28"/>
          <w:szCs w:val="28"/>
          <w:lang w:eastAsia="ru-RU"/>
          <w14:ligatures w14:val="none"/>
        </w:rPr>
      </w:pPr>
      <w:r w:rsidRPr="00D00C9C">
        <w:rPr>
          <w:rFonts w:ascii="Times New Roman" w:eastAsia="Times New Roman" w:hAnsi="Times New Roman" w:cs="Times New Roman"/>
          <w:kern w:val="0"/>
          <w:sz w:val="28"/>
          <w:szCs w:val="28"/>
          <w:lang w:eastAsia="ru-RU"/>
          <w14:ligatures w14:val="none"/>
        </w:rPr>
        <w:t xml:space="preserve">    в) </w:t>
      </w:r>
      <w:r>
        <w:rPr>
          <w:rFonts w:ascii="Times New Roman" w:eastAsia="Times New Roman" w:hAnsi="Times New Roman" w:cs="Times New Roman"/>
          <w:kern w:val="0"/>
          <w:sz w:val="28"/>
          <w:szCs w:val="28"/>
          <w:lang w:eastAsia="ru-RU"/>
          <w14:ligatures w14:val="none"/>
        </w:rPr>
        <w:t>О</w:t>
      </w:r>
      <w:r w:rsidRPr="00D00C9C">
        <w:rPr>
          <w:rFonts w:ascii="Times New Roman" w:eastAsia="Times New Roman" w:hAnsi="Times New Roman" w:cs="Times New Roman"/>
          <w:kern w:val="0"/>
          <w:sz w:val="28"/>
          <w:szCs w:val="28"/>
          <w:lang w:eastAsia="ru-RU"/>
          <w14:ligatures w14:val="none"/>
        </w:rPr>
        <w:t>бнаружение внутригрупповых подсистем – сплоченных образований, во главе которых могут быть свои "неформальные лидеры".</w:t>
      </w:r>
    </w:p>
    <w:p w14:paraId="2F1EC63E" w14:textId="0D7EA467" w:rsidR="00D00C9C" w:rsidRPr="00D00C9C" w:rsidRDefault="00D00C9C" w:rsidP="00D00C9C">
      <w:pPr>
        <w:jc w:val="both"/>
        <w:rPr>
          <w:rFonts w:ascii="Times New Roman" w:eastAsia="Times New Roman" w:hAnsi="Times New Roman" w:cs="Times New Roman"/>
          <w:kern w:val="0"/>
          <w:sz w:val="28"/>
          <w:szCs w:val="28"/>
          <w:lang w:eastAsia="ru-RU"/>
          <w14:ligatures w14:val="none"/>
        </w:rPr>
      </w:pPr>
      <w:r w:rsidRPr="00D00C9C">
        <w:rPr>
          <w:rFonts w:ascii="Times New Roman" w:eastAsia="Times New Roman" w:hAnsi="Times New Roman" w:cs="Times New Roman"/>
          <w:kern w:val="0"/>
          <w:sz w:val="28"/>
          <w:szCs w:val="28"/>
          <w:lang w:eastAsia="ru-RU"/>
          <w14:ligatures w14:val="none"/>
        </w:rPr>
        <w:t>В процессе социометрии используются так называемые "социометрические вопросы". Отличие социометрического вопроса от обычного заключается в том, что ответ на социометрический вопрос содержит в себе не значение признака, измеренное в номинальной, порядковой или метрической шкале, как в обычном опросе, а фактически фамилию (или номер, заменяющий фамилию) того или иного члена группы.</w:t>
      </w:r>
    </w:p>
    <w:p w14:paraId="0C0EDE60" w14:textId="242BC741" w:rsidR="00D00C9C" w:rsidRDefault="00D00C9C" w:rsidP="00D00C9C">
      <w:pPr>
        <w:jc w:val="both"/>
        <w:rPr>
          <w:rFonts w:ascii="Times New Roman" w:eastAsia="Times New Roman" w:hAnsi="Times New Roman" w:cs="Times New Roman"/>
          <w:kern w:val="0"/>
          <w:sz w:val="28"/>
          <w:szCs w:val="28"/>
          <w:lang w:eastAsia="ru-RU"/>
          <w14:ligatures w14:val="none"/>
        </w:rPr>
      </w:pPr>
      <w:r w:rsidRPr="00D00C9C">
        <w:rPr>
          <w:rFonts w:ascii="Times New Roman" w:eastAsia="Times New Roman" w:hAnsi="Times New Roman" w:cs="Times New Roman"/>
          <w:kern w:val="0"/>
          <w:sz w:val="28"/>
          <w:szCs w:val="28"/>
          <w:lang w:eastAsia="ru-RU"/>
          <w14:ligatures w14:val="none"/>
        </w:rPr>
        <w:t xml:space="preserve">С помощью </w:t>
      </w:r>
      <w:r>
        <w:rPr>
          <w:rFonts w:ascii="Times New Roman" w:eastAsia="Times New Roman" w:hAnsi="Times New Roman" w:cs="Times New Roman"/>
          <w:kern w:val="0"/>
          <w:sz w:val="28"/>
          <w:szCs w:val="28"/>
          <w:lang w:eastAsia="ru-RU"/>
          <w14:ligatures w14:val="none"/>
        </w:rPr>
        <w:t>данного</w:t>
      </w:r>
      <w:r w:rsidRPr="00D00C9C">
        <w:rPr>
          <w:rFonts w:ascii="Times New Roman" w:eastAsia="Times New Roman" w:hAnsi="Times New Roman" w:cs="Times New Roman"/>
          <w:kern w:val="0"/>
          <w:sz w:val="28"/>
          <w:szCs w:val="28"/>
          <w:lang w:eastAsia="ru-RU"/>
          <w14:ligatures w14:val="none"/>
        </w:rPr>
        <w:t xml:space="preserve"> способа можно установить популярность – непопулярность отдельных членов группы, изучить типологию социального поведения людей в условиях коллективной деятельности, вскрыть неформальную структуру группы, выявить степень социально-психологической совместимости ее членов и т.п.</w:t>
      </w:r>
    </w:p>
    <w:p w14:paraId="7FB0D380" w14:textId="1E3FAE4F" w:rsidR="00434CDE" w:rsidRPr="00D00C9C" w:rsidRDefault="00434CDE" w:rsidP="00D00C9C">
      <w:pPr>
        <w:jc w:val="both"/>
        <w:rPr>
          <w:rFonts w:ascii="Times New Roman" w:eastAsia="Times New Roman" w:hAnsi="Times New Roman" w:cs="Times New Roman"/>
          <w:b/>
          <w:bCs/>
          <w:kern w:val="0"/>
          <w:sz w:val="32"/>
          <w:szCs w:val="32"/>
          <w:lang w:eastAsia="ru-RU"/>
          <w14:ligatures w14:val="none"/>
        </w:rPr>
      </w:pPr>
      <w:r w:rsidRPr="007E1120">
        <w:rPr>
          <w:rFonts w:ascii="Times New Roman" w:eastAsia="Times New Roman" w:hAnsi="Times New Roman" w:cs="Times New Roman"/>
          <w:b/>
          <w:bCs/>
          <w:kern w:val="0"/>
          <w:sz w:val="32"/>
          <w:szCs w:val="32"/>
          <w:lang w:eastAsia="ru-RU"/>
          <w14:ligatures w14:val="none"/>
        </w:rPr>
        <w:t>3. Эксперимент</w:t>
      </w:r>
    </w:p>
    <w:p w14:paraId="76E49096" w14:textId="306AE9BC" w:rsidR="00434CDE" w:rsidRDefault="00434CDE" w:rsidP="00D00C9C">
      <w:pPr>
        <w:jc w:val="both"/>
        <w:rPr>
          <w:rFonts w:ascii="Times New Roman" w:eastAsia="Times New Roman" w:hAnsi="Times New Roman" w:cs="Times New Roman"/>
          <w:kern w:val="0"/>
          <w:sz w:val="28"/>
          <w:szCs w:val="28"/>
          <w:lang w:eastAsia="ru-RU"/>
          <w14:ligatures w14:val="none"/>
        </w:rPr>
      </w:pPr>
      <w:r w:rsidRPr="00434CDE">
        <w:rPr>
          <w:rFonts w:ascii="Times New Roman" w:eastAsia="Times New Roman" w:hAnsi="Times New Roman" w:cs="Times New Roman"/>
          <w:kern w:val="0"/>
          <w:sz w:val="28"/>
          <w:szCs w:val="28"/>
          <w:lang w:eastAsia="ru-RU"/>
          <w14:ligatures w14:val="none"/>
        </w:rPr>
        <w:t>Экспериментальный метод также применяется при изучении малых групп. Исследователи могут создавать контролируемые ситуации, чтобы изучить влияние различных факторов на поведение группы. Например, они могут изменять состав группы, предоставлять различные ресурсы или стимулировать конкретные ситуации, чтобы изучить их влияние на динамику группы.</w:t>
      </w:r>
    </w:p>
    <w:p w14:paraId="11DEEAFC" w14:textId="3BE37715" w:rsidR="00346E47" w:rsidRPr="00346E47" w:rsidRDefault="00346E47" w:rsidP="00346E47">
      <w:pPr>
        <w:jc w:val="both"/>
        <w:rPr>
          <w:rFonts w:ascii="Times New Roman" w:eastAsia="Times New Roman" w:hAnsi="Times New Roman" w:cs="Times New Roman"/>
          <w:kern w:val="0"/>
          <w:sz w:val="28"/>
          <w:szCs w:val="28"/>
          <w:u w:val="single"/>
          <w:lang w:eastAsia="ru-RU"/>
          <w14:ligatures w14:val="none"/>
        </w:rPr>
      </w:pPr>
      <w:r w:rsidRPr="00346E47">
        <w:rPr>
          <w:rFonts w:ascii="Times New Roman" w:eastAsia="Times New Roman" w:hAnsi="Times New Roman" w:cs="Times New Roman"/>
          <w:kern w:val="0"/>
          <w:sz w:val="28"/>
          <w:szCs w:val="28"/>
          <w:u w:val="single"/>
          <w:lang w:eastAsia="ru-RU"/>
          <w14:ligatures w14:val="none"/>
        </w:rPr>
        <w:t xml:space="preserve">Существуют две основные классификации </w:t>
      </w:r>
      <w:r w:rsidRPr="00346E47">
        <w:rPr>
          <w:rFonts w:ascii="Times New Roman" w:eastAsia="Times New Roman" w:hAnsi="Times New Roman" w:cs="Times New Roman"/>
          <w:kern w:val="0"/>
          <w:sz w:val="28"/>
          <w:szCs w:val="28"/>
          <w:u w:val="single"/>
          <w:lang w:eastAsia="ru-RU"/>
          <w14:ligatures w14:val="none"/>
        </w:rPr>
        <w:t>эксперимента:</w:t>
      </w:r>
    </w:p>
    <w:p w14:paraId="2CF9BFA7" w14:textId="021272B3" w:rsidR="00346E47" w:rsidRPr="00346E47" w:rsidRDefault="002A2950" w:rsidP="00346E47">
      <w:pPr>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По</w:t>
      </w:r>
      <w:r w:rsidR="00346E47" w:rsidRPr="00346E47">
        <w:rPr>
          <w:rFonts w:ascii="Times New Roman" w:eastAsia="Times New Roman" w:hAnsi="Times New Roman" w:cs="Times New Roman"/>
          <w:kern w:val="0"/>
          <w:sz w:val="28"/>
          <w:szCs w:val="28"/>
          <w:lang w:eastAsia="ru-RU"/>
          <w14:ligatures w14:val="none"/>
        </w:rPr>
        <w:t xml:space="preserve"> условиям проведения и контролируемости экспериментальной ситуации различают лабораторный и естественный эксперимент.</w:t>
      </w:r>
    </w:p>
    <w:p w14:paraId="49639DAA" w14:textId="0E2A7489" w:rsidR="00346E47" w:rsidRPr="00346E47" w:rsidRDefault="00346E47" w:rsidP="00346E47">
      <w:pPr>
        <w:pStyle w:val="a4"/>
        <w:numPr>
          <w:ilvl w:val="0"/>
          <w:numId w:val="2"/>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Лабораторный эксперимент проводится в искусственных и существенно ограниченных пространством и временем условиях, что до определенных пределов позволяет контролировать и нивелировать разные фоновые факторы, фиксировать связь между независимой и зависимой переменными.</w:t>
      </w:r>
    </w:p>
    <w:p w14:paraId="733275CA" w14:textId="184C264C" w:rsidR="00346E47" w:rsidRPr="00346E47" w:rsidRDefault="00346E47" w:rsidP="00346E47">
      <w:pPr>
        <w:ind w:left="709"/>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 xml:space="preserve">Испытуемые знают о своем участии в эксперименте, что влияет на снижение естественности их реакций и поведения. В таком </w:t>
      </w:r>
      <w:r w:rsidRPr="00346E47">
        <w:rPr>
          <w:rFonts w:ascii="Times New Roman" w:eastAsia="Times New Roman" w:hAnsi="Times New Roman" w:cs="Times New Roman"/>
          <w:kern w:val="0"/>
          <w:sz w:val="28"/>
          <w:szCs w:val="28"/>
          <w:lang w:eastAsia="ru-RU"/>
          <w14:ligatures w14:val="none"/>
        </w:rPr>
        <w:lastRenderedPageBreak/>
        <w:t>эксперименте повышается чистота исследования (за счет высокого контроля факторов и изучаемых</w:t>
      </w:r>
      <w:r>
        <w:rPr>
          <w:rFonts w:ascii="Times New Roman" w:eastAsia="Times New Roman" w:hAnsi="Times New Roman" w:cs="Times New Roman"/>
          <w:kern w:val="0"/>
          <w:sz w:val="28"/>
          <w:szCs w:val="28"/>
          <w:lang w:eastAsia="ru-RU"/>
          <w14:ligatures w14:val="none"/>
        </w:rPr>
        <w:t xml:space="preserve"> </w:t>
      </w:r>
      <w:r w:rsidRPr="00346E47">
        <w:rPr>
          <w:rFonts w:ascii="Times New Roman" w:eastAsia="Times New Roman" w:hAnsi="Times New Roman" w:cs="Times New Roman"/>
          <w:kern w:val="0"/>
          <w:sz w:val="28"/>
          <w:szCs w:val="28"/>
          <w:lang w:eastAsia="ru-RU"/>
          <w14:ligatures w14:val="none"/>
        </w:rPr>
        <w:t>переменных), но снижается экологическая валидность по сравнению с естественным экспериментом.</w:t>
      </w:r>
    </w:p>
    <w:p w14:paraId="1D7577D3" w14:textId="71DDC589" w:rsidR="00346E47" w:rsidRPr="00346E47" w:rsidRDefault="00346E47" w:rsidP="00346E47">
      <w:pPr>
        <w:pStyle w:val="a4"/>
        <w:numPr>
          <w:ilvl w:val="0"/>
          <w:numId w:val="2"/>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Естественный (полевой) эксперимент проводится в среде жизнедеятельности изучаемого объекта и непосредственно направлен на решение практических задач. Однако он не позволяет активно вмешиваться в ситуацию, всесторонне контролировать и нивелировать разные фоновые факторы, четко устанавливать связь между независимой и зависимой переменными. Участники такого эксперимента не догадываются о своем участии в нем, что обеспечивает естественность их поведения.</w:t>
      </w:r>
    </w:p>
    <w:p w14:paraId="4179112B" w14:textId="6F518A51" w:rsidR="00434CDE" w:rsidRPr="00D00C9C" w:rsidRDefault="00434CDE" w:rsidP="00D00C9C">
      <w:pPr>
        <w:jc w:val="both"/>
        <w:rPr>
          <w:rFonts w:ascii="Times New Roman" w:eastAsia="Times New Roman" w:hAnsi="Times New Roman" w:cs="Times New Roman"/>
          <w:b/>
          <w:bCs/>
          <w:kern w:val="0"/>
          <w:sz w:val="32"/>
          <w:szCs w:val="32"/>
          <w:lang w:eastAsia="ru-RU"/>
          <w14:ligatures w14:val="none"/>
        </w:rPr>
      </w:pPr>
      <w:r w:rsidRPr="007E1120">
        <w:rPr>
          <w:rFonts w:ascii="Times New Roman" w:eastAsia="Times New Roman" w:hAnsi="Times New Roman" w:cs="Times New Roman"/>
          <w:b/>
          <w:bCs/>
          <w:kern w:val="0"/>
          <w:sz w:val="32"/>
          <w:szCs w:val="32"/>
          <w:lang w:eastAsia="ru-RU"/>
          <w14:ligatures w14:val="none"/>
        </w:rPr>
        <w:t>4. Анкетирование</w:t>
      </w:r>
    </w:p>
    <w:p w14:paraId="51A4D004" w14:textId="3C38B596" w:rsidR="00346E47" w:rsidRPr="00346E47" w:rsidRDefault="00346E47" w:rsidP="00346E47">
      <w:p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Широко распространенный опросный метод. Дает возможность получения значительного объема эмпирической информации в короткие сроки. Анкета - опросный лист для получения ответов на заранее поставленную систему вопросов.</w:t>
      </w:r>
    </w:p>
    <w:p w14:paraId="67FE0F28" w14:textId="669B1721" w:rsidR="00346E47" w:rsidRPr="00346E47" w:rsidRDefault="00346E47" w:rsidP="00346E47">
      <w:p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Опросники - стандартизированные анкеты, состоящие из набора предложений с содержанием которых испытуемый может либо согласиться, либо не согласиться. Надежность и достоверность информации, получаемой в результате опроса, в значительной степени обусловлены особенностями конструирования включенных в анкету вопросов. Это предъявляет определенные требования к их формулировке.</w:t>
      </w:r>
    </w:p>
    <w:p w14:paraId="260907C1" w14:textId="66D32C72" w:rsidR="00346E47" w:rsidRPr="00346E47" w:rsidRDefault="00346E47" w:rsidP="00346E47">
      <w:pPr>
        <w:jc w:val="both"/>
        <w:rPr>
          <w:rFonts w:ascii="Times New Roman" w:eastAsia="Times New Roman" w:hAnsi="Times New Roman" w:cs="Times New Roman"/>
          <w:kern w:val="0"/>
          <w:sz w:val="28"/>
          <w:szCs w:val="28"/>
          <w:u w:val="single"/>
          <w:lang w:eastAsia="ru-RU"/>
          <w14:ligatures w14:val="none"/>
        </w:rPr>
      </w:pPr>
      <w:r w:rsidRPr="00346E47">
        <w:rPr>
          <w:rFonts w:ascii="Times New Roman" w:eastAsia="Times New Roman" w:hAnsi="Times New Roman" w:cs="Times New Roman"/>
          <w:kern w:val="0"/>
          <w:sz w:val="28"/>
          <w:szCs w:val="28"/>
          <w:u w:val="single"/>
          <w:lang w:eastAsia="ru-RU"/>
          <w14:ligatures w14:val="none"/>
        </w:rPr>
        <w:t>Классификация вопросов:</w:t>
      </w:r>
    </w:p>
    <w:p w14:paraId="69DB14F8" w14:textId="4E5CFAFD" w:rsidR="00346E47" w:rsidRPr="00346E47" w:rsidRDefault="00346E47" w:rsidP="00346E47">
      <w:pPr>
        <w:jc w:val="both"/>
        <w:rPr>
          <w:rFonts w:ascii="Times New Roman" w:eastAsia="Times New Roman" w:hAnsi="Times New Roman" w:cs="Times New Roman"/>
          <w:i/>
          <w:iCs/>
          <w:kern w:val="0"/>
          <w:sz w:val="28"/>
          <w:szCs w:val="28"/>
          <w:lang w:eastAsia="ru-RU"/>
          <w14:ligatures w14:val="none"/>
        </w:rPr>
      </w:pPr>
      <w:r w:rsidRPr="00346E47">
        <w:rPr>
          <w:rFonts w:ascii="Times New Roman" w:eastAsia="Times New Roman" w:hAnsi="Times New Roman" w:cs="Times New Roman"/>
          <w:i/>
          <w:iCs/>
          <w:kern w:val="0"/>
          <w:sz w:val="28"/>
          <w:szCs w:val="28"/>
          <w:lang w:eastAsia="ru-RU"/>
          <w14:ligatures w14:val="none"/>
        </w:rPr>
        <w:t>По содержанию:</w:t>
      </w:r>
    </w:p>
    <w:p w14:paraId="340C7A07" w14:textId="45CF8225" w:rsidR="00346E47" w:rsidRPr="00346E47" w:rsidRDefault="00346E47" w:rsidP="00346E47">
      <w:pPr>
        <w:pStyle w:val="a4"/>
        <w:numPr>
          <w:ilvl w:val="0"/>
          <w:numId w:val="3"/>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О</w:t>
      </w:r>
      <w:r w:rsidRPr="00346E47">
        <w:rPr>
          <w:rFonts w:ascii="Times New Roman" w:eastAsia="Times New Roman" w:hAnsi="Times New Roman" w:cs="Times New Roman"/>
          <w:kern w:val="0"/>
          <w:sz w:val="28"/>
          <w:szCs w:val="28"/>
          <w:lang w:eastAsia="ru-RU"/>
          <w14:ligatures w14:val="none"/>
        </w:rPr>
        <w:t xml:space="preserve"> событиях и фактах (вопросы о поведении и деятельности респондента, а также вопросы, касающиеся его жизненного пути)</w:t>
      </w:r>
      <w:r>
        <w:rPr>
          <w:rFonts w:ascii="Times New Roman" w:eastAsia="Times New Roman" w:hAnsi="Times New Roman" w:cs="Times New Roman"/>
          <w:kern w:val="0"/>
          <w:sz w:val="28"/>
          <w:szCs w:val="28"/>
          <w:lang w:eastAsia="ru-RU"/>
          <w14:ligatures w14:val="none"/>
        </w:rPr>
        <w:t>.</w:t>
      </w:r>
    </w:p>
    <w:p w14:paraId="14C30BF9" w14:textId="44C096D0" w:rsidR="00346E47" w:rsidRPr="00346E47" w:rsidRDefault="00346E47" w:rsidP="00346E47">
      <w:pPr>
        <w:pStyle w:val="a4"/>
        <w:numPr>
          <w:ilvl w:val="0"/>
          <w:numId w:val="3"/>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О</w:t>
      </w:r>
      <w:r w:rsidRPr="00346E47">
        <w:rPr>
          <w:rFonts w:ascii="Times New Roman" w:eastAsia="Times New Roman" w:hAnsi="Times New Roman" w:cs="Times New Roman"/>
          <w:kern w:val="0"/>
          <w:sz w:val="28"/>
          <w:szCs w:val="28"/>
          <w:lang w:eastAsia="ru-RU"/>
          <w14:ligatures w14:val="none"/>
        </w:rPr>
        <w:t xml:space="preserve"> мотивах, оценках, мнениях (оценочно-</w:t>
      </w:r>
      <w:proofErr w:type="spellStart"/>
      <w:r w:rsidRPr="00346E47">
        <w:rPr>
          <w:rFonts w:ascii="Times New Roman" w:eastAsia="Times New Roman" w:hAnsi="Times New Roman" w:cs="Times New Roman"/>
          <w:kern w:val="0"/>
          <w:sz w:val="28"/>
          <w:szCs w:val="28"/>
          <w:lang w:eastAsia="ru-RU"/>
          <w14:ligatures w14:val="none"/>
        </w:rPr>
        <w:t>отношенческие</w:t>
      </w:r>
      <w:proofErr w:type="spellEnd"/>
      <w:r w:rsidRPr="00346E47">
        <w:rPr>
          <w:rFonts w:ascii="Times New Roman" w:eastAsia="Times New Roman" w:hAnsi="Times New Roman" w:cs="Times New Roman"/>
          <w:kern w:val="0"/>
          <w:sz w:val="28"/>
          <w:szCs w:val="28"/>
          <w:lang w:eastAsia="ru-RU"/>
          <w14:ligatures w14:val="none"/>
        </w:rPr>
        <w:t xml:space="preserve"> вопросы типа: "Как бы Вы оценили...? Как Вы относитесь...?")</w:t>
      </w:r>
      <w:r>
        <w:rPr>
          <w:rFonts w:ascii="Times New Roman" w:eastAsia="Times New Roman" w:hAnsi="Times New Roman" w:cs="Times New Roman"/>
          <w:kern w:val="0"/>
          <w:sz w:val="28"/>
          <w:szCs w:val="28"/>
          <w:lang w:eastAsia="ru-RU"/>
          <w14:ligatures w14:val="none"/>
        </w:rPr>
        <w:t>.</w:t>
      </w:r>
    </w:p>
    <w:p w14:paraId="6AA01607" w14:textId="1CF56674" w:rsidR="00346E47" w:rsidRPr="00346E47" w:rsidRDefault="00346E47" w:rsidP="00346E47">
      <w:pPr>
        <w:jc w:val="both"/>
        <w:rPr>
          <w:rFonts w:ascii="Times New Roman" w:eastAsia="Times New Roman" w:hAnsi="Times New Roman" w:cs="Times New Roman"/>
          <w:i/>
          <w:iCs/>
          <w:kern w:val="0"/>
          <w:sz w:val="28"/>
          <w:szCs w:val="28"/>
          <w:lang w:eastAsia="ru-RU"/>
          <w14:ligatures w14:val="none"/>
        </w:rPr>
      </w:pPr>
      <w:r w:rsidRPr="00346E47">
        <w:rPr>
          <w:rFonts w:ascii="Times New Roman" w:eastAsia="Times New Roman" w:hAnsi="Times New Roman" w:cs="Times New Roman"/>
          <w:i/>
          <w:iCs/>
          <w:kern w:val="0"/>
          <w:sz w:val="28"/>
          <w:szCs w:val="28"/>
          <w:lang w:eastAsia="ru-RU"/>
          <w14:ligatures w14:val="none"/>
        </w:rPr>
        <w:t>По форме:</w:t>
      </w:r>
    </w:p>
    <w:p w14:paraId="54C7AC68" w14:textId="184D06C3" w:rsidR="00346E47" w:rsidRPr="00346E47" w:rsidRDefault="00346E47" w:rsidP="00346E47">
      <w:pPr>
        <w:pStyle w:val="a4"/>
        <w:numPr>
          <w:ilvl w:val="0"/>
          <w:numId w:val="4"/>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П</w:t>
      </w:r>
      <w:r w:rsidRPr="00346E47">
        <w:rPr>
          <w:rFonts w:ascii="Times New Roman" w:eastAsia="Times New Roman" w:hAnsi="Times New Roman" w:cs="Times New Roman"/>
          <w:kern w:val="0"/>
          <w:sz w:val="28"/>
          <w:szCs w:val="28"/>
          <w:lang w:eastAsia="ru-RU"/>
          <w14:ligatures w14:val="none"/>
        </w:rPr>
        <w:t>рямые – существующая ситуация</w:t>
      </w:r>
    </w:p>
    <w:p w14:paraId="7BF44196" w14:textId="21AD3FC9" w:rsidR="00346E47" w:rsidRPr="00346E47" w:rsidRDefault="00346E47" w:rsidP="00346E47">
      <w:pPr>
        <w:pStyle w:val="a4"/>
        <w:numPr>
          <w:ilvl w:val="0"/>
          <w:numId w:val="4"/>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К</w:t>
      </w:r>
      <w:r w:rsidRPr="00346E47">
        <w:rPr>
          <w:rFonts w:ascii="Times New Roman" w:eastAsia="Times New Roman" w:hAnsi="Times New Roman" w:cs="Times New Roman"/>
          <w:kern w:val="0"/>
          <w:sz w:val="28"/>
          <w:szCs w:val="28"/>
          <w:lang w:eastAsia="ru-RU"/>
          <w14:ligatures w14:val="none"/>
        </w:rPr>
        <w:t>освенные (</w:t>
      </w:r>
      <w:proofErr w:type="spellStart"/>
      <w:r w:rsidRPr="00346E47">
        <w:rPr>
          <w:rFonts w:ascii="Times New Roman" w:eastAsia="Times New Roman" w:hAnsi="Times New Roman" w:cs="Times New Roman"/>
          <w:kern w:val="0"/>
          <w:sz w:val="28"/>
          <w:szCs w:val="28"/>
          <w:lang w:eastAsia="ru-RU"/>
          <w14:ligatures w14:val="none"/>
        </w:rPr>
        <w:t>прожекктивные</w:t>
      </w:r>
      <w:proofErr w:type="spellEnd"/>
      <w:r w:rsidRPr="00346E47">
        <w:rPr>
          <w:rFonts w:ascii="Times New Roman" w:eastAsia="Times New Roman" w:hAnsi="Times New Roman" w:cs="Times New Roman"/>
          <w:kern w:val="0"/>
          <w:sz w:val="28"/>
          <w:szCs w:val="28"/>
          <w:lang w:eastAsia="ru-RU"/>
          <w14:ligatures w14:val="none"/>
        </w:rPr>
        <w:t>) – заданная ситуация</w:t>
      </w:r>
    </w:p>
    <w:p w14:paraId="5EC2F23D" w14:textId="7B4AF123" w:rsidR="00346E47" w:rsidRPr="00346E47" w:rsidRDefault="00346E47" w:rsidP="00346E47">
      <w:pPr>
        <w:jc w:val="both"/>
        <w:rPr>
          <w:rFonts w:ascii="Times New Roman" w:eastAsia="Times New Roman" w:hAnsi="Times New Roman" w:cs="Times New Roman"/>
          <w:i/>
          <w:iCs/>
          <w:kern w:val="0"/>
          <w:sz w:val="28"/>
          <w:szCs w:val="28"/>
          <w:lang w:eastAsia="ru-RU"/>
          <w14:ligatures w14:val="none"/>
        </w:rPr>
      </w:pPr>
      <w:r w:rsidRPr="00346E47">
        <w:rPr>
          <w:rFonts w:ascii="Times New Roman" w:eastAsia="Times New Roman" w:hAnsi="Times New Roman" w:cs="Times New Roman"/>
          <w:i/>
          <w:iCs/>
          <w:kern w:val="0"/>
          <w:sz w:val="28"/>
          <w:szCs w:val="28"/>
          <w:lang w:eastAsia="ru-RU"/>
          <w14:ligatures w14:val="none"/>
        </w:rPr>
        <w:t>По структуре</w:t>
      </w:r>
    </w:p>
    <w:p w14:paraId="1C0A050A" w14:textId="5C2BC8A0" w:rsidR="00346E47" w:rsidRPr="00346E47" w:rsidRDefault="00346E47" w:rsidP="00346E47">
      <w:pPr>
        <w:pStyle w:val="a4"/>
        <w:numPr>
          <w:ilvl w:val="0"/>
          <w:numId w:val="5"/>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О</w:t>
      </w:r>
      <w:r w:rsidRPr="00346E47">
        <w:rPr>
          <w:rFonts w:ascii="Times New Roman" w:eastAsia="Times New Roman" w:hAnsi="Times New Roman" w:cs="Times New Roman"/>
          <w:kern w:val="0"/>
          <w:sz w:val="28"/>
          <w:szCs w:val="28"/>
          <w:lang w:eastAsia="ru-RU"/>
          <w14:ligatures w14:val="none"/>
        </w:rPr>
        <w:t>ткрытые</w:t>
      </w:r>
    </w:p>
    <w:p w14:paraId="30E725FF" w14:textId="1C6A27D4" w:rsidR="00346E47" w:rsidRPr="00346E47" w:rsidRDefault="00346E47" w:rsidP="00346E47">
      <w:pPr>
        <w:pStyle w:val="a4"/>
        <w:numPr>
          <w:ilvl w:val="0"/>
          <w:numId w:val="5"/>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lastRenderedPageBreak/>
        <w:t>З</w:t>
      </w:r>
      <w:r w:rsidRPr="00346E47">
        <w:rPr>
          <w:rFonts w:ascii="Times New Roman" w:eastAsia="Times New Roman" w:hAnsi="Times New Roman" w:cs="Times New Roman"/>
          <w:kern w:val="0"/>
          <w:sz w:val="28"/>
          <w:szCs w:val="28"/>
          <w:lang w:eastAsia="ru-RU"/>
          <w14:ligatures w14:val="none"/>
        </w:rPr>
        <w:t>акрытые («да-нет», альтернативные, предполагающие выбор одного ответа из перечня возможных, вопросы-меню, позволяющие респонденту выбрать одновременно несколько ответов)</w:t>
      </w:r>
    </w:p>
    <w:p w14:paraId="38CA6C21" w14:textId="173EA2BE" w:rsidR="00346E47" w:rsidRPr="00346E47" w:rsidRDefault="00346E47" w:rsidP="00346E47">
      <w:pPr>
        <w:jc w:val="both"/>
        <w:rPr>
          <w:rFonts w:ascii="Times New Roman" w:eastAsia="Times New Roman" w:hAnsi="Times New Roman" w:cs="Times New Roman"/>
          <w:i/>
          <w:iCs/>
          <w:kern w:val="0"/>
          <w:sz w:val="28"/>
          <w:szCs w:val="28"/>
          <w:lang w:eastAsia="ru-RU"/>
          <w14:ligatures w14:val="none"/>
        </w:rPr>
      </w:pPr>
      <w:r w:rsidRPr="00346E47">
        <w:rPr>
          <w:rFonts w:ascii="Times New Roman" w:eastAsia="Times New Roman" w:hAnsi="Times New Roman" w:cs="Times New Roman"/>
          <w:i/>
          <w:iCs/>
          <w:kern w:val="0"/>
          <w:sz w:val="28"/>
          <w:szCs w:val="28"/>
          <w:lang w:eastAsia="ru-RU"/>
          <w14:ligatures w14:val="none"/>
        </w:rPr>
        <w:t>По функциям</w:t>
      </w:r>
    </w:p>
    <w:p w14:paraId="313C6404" w14:textId="2B93E8AA" w:rsidR="00346E47" w:rsidRPr="00346E47" w:rsidRDefault="00346E47" w:rsidP="00346E47">
      <w:pPr>
        <w:jc w:val="both"/>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kern w:val="0"/>
          <w:sz w:val="28"/>
          <w:szCs w:val="28"/>
          <w:lang w:eastAsia="ru-RU"/>
          <w14:ligatures w14:val="none"/>
        </w:rPr>
        <w:t>О</w:t>
      </w:r>
      <w:r w:rsidRPr="00346E47">
        <w:rPr>
          <w:rFonts w:ascii="Times New Roman" w:eastAsia="Times New Roman" w:hAnsi="Times New Roman" w:cs="Times New Roman"/>
          <w:kern w:val="0"/>
          <w:sz w:val="28"/>
          <w:szCs w:val="28"/>
          <w:lang w:eastAsia="ru-RU"/>
          <w14:ligatures w14:val="none"/>
        </w:rPr>
        <w:t>сновные (получения информации об организационных фактах)</w:t>
      </w:r>
    </w:p>
    <w:p w14:paraId="47D85F17" w14:textId="3E7D09A6" w:rsidR="00346E47" w:rsidRPr="00346E47" w:rsidRDefault="00346E47" w:rsidP="00346E47">
      <w:pPr>
        <w:pStyle w:val="a4"/>
        <w:numPr>
          <w:ilvl w:val="0"/>
          <w:numId w:val="6"/>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Ф</w:t>
      </w:r>
      <w:r w:rsidRPr="00346E47">
        <w:rPr>
          <w:rFonts w:ascii="Times New Roman" w:eastAsia="Times New Roman" w:hAnsi="Times New Roman" w:cs="Times New Roman"/>
          <w:kern w:val="0"/>
          <w:sz w:val="28"/>
          <w:szCs w:val="28"/>
          <w:lang w:eastAsia="ru-RU"/>
          <w14:ligatures w14:val="none"/>
        </w:rPr>
        <w:t>ильтрующие (назначение фильтрующих вопросов — отсеять некомпетентных респондентов)</w:t>
      </w:r>
    </w:p>
    <w:p w14:paraId="64F6EFB2" w14:textId="5431E854" w:rsidR="00346E47" w:rsidRPr="00346E47" w:rsidRDefault="00346E47" w:rsidP="00346E47">
      <w:pPr>
        <w:pStyle w:val="a4"/>
        <w:numPr>
          <w:ilvl w:val="0"/>
          <w:numId w:val="6"/>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К</w:t>
      </w:r>
      <w:r w:rsidRPr="00346E47">
        <w:rPr>
          <w:rFonts w:ascii="Times New Roman" w:eastAsia="Times New Roman" w:hAnsi="Times New Roman" w:cs="Times New Roman"/>
          <w:kern w:val="0"/>
          <w:sz w:val="28"/>
          <w:szCs w:val="28"/>
          <w:lang w:eastAsia="ru-RU"/>
          <w14:ligatures w14:val="none"/>
        </w:rPr>
        <w:t>онтрольные (функция – уточнить правдивость ответов на основные вопросы)</w:t>
      </w:r>
    </w:p>
    <w:p w14:paraId="0A5A6D9A" w14:textId="78933B89" w:rsidR="00346E47" w:rsidRPr="00346E47" w:rsidRDefault="00346E47" w:rsidP="00346E47">
      <w:pPr>
        <w:pStyle w:val="a4"/>
        <w:numPr>
          <w:ilvl w:val="0"/>
          <w:numId w:val="6"/>
        </w:numPr>
        <w:jc w:val="both"/>
        <w:rPr>
          <w:rFonts w:ascii="Times New Roman" w:eastAsia="Times New Roman" w:hAnsi="Times New Roman" w:cs="Times New Roman"/>
          <w:kern w:val="0"/>
          <w:sz w:val="28"/>
          <w:szCs w:val="28"/>
          <w:lang w:eastAsia="ru-RU"/>
          <w14:ligatures w14:val="none"/>
        </w:rPr>
      </w:pPr>
      <w:r w:rsidRPr="00346E47">
        <w:rPr>
          <w:rFonts w:ascii="Times New Roman" w:eastAsia="Times New Roman" w:hAnsi="Times New Roman" w:cs="Times New Roman"/>
          <w:kern w:val="0"/>
          <w:sz w:val="28"/>
          <w:szCs w:val="28"/>
          <w:lang w:eastAsia="ru-RU"/>
          <w14:ligatures w14:val="none"/>
        </w:rPr>
        <w:t>К</w:t>
      </w:r>
      <w:r w:rsidRPr="00346E47">
        <w:rPr>
          <w:rFonts w:ascii="Times New Roman" w:eastAsia="Times New Roman" w:hAnsi="Times New Roman" w:cs="Times New Roman"/>
          <w:kern w:val="0"/>
          <w:sz w:val="28"/>
          <w:szCs w:val="28"/>
          <w:lang w:eastAsia="ru-RU"/>
          <w14:ligatures w14:val="none"/>
        </w:rPr>
        <w:t xml:space="preserve">онтактные (позволяют установить </w:t>
      </w:r>
      <w:r w:rsidRPr="00346E47">
        <w:rPr>
          <w:rFonts w:ascii="Times New Roman" w:eastAsia="Times New Roman" w:hAnsi="Times New Roman" w:cs="Times New Roman"/>
          <w:kern w:val="0"/>
          <w:sz w:val="28"/>
          <w:szCs w:val="28"/>
          <w:lang w:eastAsia="ru-RU"/>
          <w14:ligatures w14:val="none"/>
        </w:rPr>
        <w:t>доброжелательные</w:t>
      </w:r>
      <w:r w:rsidRPr="00346E47">
        <w:rPr>
          <w:rFonts w:ascii="Times New Roman" w:eastAsia="Times New Roman" w:hAnsi="Times New Roman" w:cs="Times New Roman"/>
          <w:kern w:val="0"/>
          <w:sz w:val="28"/>
          <w:szCs w:val="28"/>
          <w:lang w:eastAsia="ru-RU"/>
          <w14:ligatures w14:val="none"/>
        </w:rPr>
        <w:t xml:space="preserve"> отношения между исследователем и респондентом и преодолеть возможное отчуждение)</w:t>
      </w:r>
    </w:p>
    <w:p w14:paraId="55574B9A" w14:textId="372E680C" w:rsidR="00434CDE" w:rsidRPr="00D00C9C" w:rsidRDefault="00434CDE" w:rsidP="00346E47">
      <w:pPr>
        <w:jc w:val="both"/>
        <w:rPr>
          <w:rFonts w:ascii="Times New Roman" w:eastAsia="Times New Roman" w:hAnsi="Times New Roman" w:cs="Times New Roman"/>
          <w:b/>
          <w:bCs/>
          <w:kern w:val="0"/>
          <w:sz w:val="32"/>
          <w:szCs w:val="32"/>
          <w:lang w:eastAsia="ru-RU"/>
          <w14:ligatures w14:val="none"/>
        </w:rPr>
      </w:pPr>
      <w:r w:rsidRPr="007E1120">
        <w:rPr>
          <w:rFonts w:ascii="Times New Roman" w:eastAsia="Times New Roman" w:hAnsi="Times New Roman" w:cs="Times New Roman"/>
          <w:b/>
          <w:bCs/>
          <w:kern w:val="0"/>
          <w:sz w:val="32"/>
          <w:szCs w:val="32"/>
          <w:lang w:eastAsia="ru-RU"/>
          <w14:ligatures w14:val="none"/>
        </w:rPr>
        <w:t>Заключение</w:t>
      </w:r>
    </w:p>
    <w:p w14:paraId="5135234F" w14:textId="53E01CC9" w:rsidR="00E03180" w:rsidRPr="00434CDE" w:rsidRDefault="00434CDE" w:rsidP="00D00C9C">
      <w:pPr>
        <w:jc w:val="both"/>
      </w:pPr>
      <w:r w:rsidRPr="00434CDE">
        <w:rPr>
          <w:rFonts w:ascii="Times New Roman" w:eastAsia="Times New Roman" w:hAnsi="Times New Roman" w:cs="Times New Roman"/>
          <w:kern w:val="0"/>
          <w:sz w:val="28"/>
          <w:szCs w:val="28"/>
          <w:lang w:eastAsia="ru-RU"/>
          <w14:ligatures w14:val="none"/>
        </w:rPr>
        <w:t xml:space="preserve">Изучение малых групп </w:t>
      </w:r>
      <w:r w:rsidR="00346E47" w:rsidRPr="00434CDE">
        <w:rPr>
          <w:rFonts w:ascii="Times New Roman" w:eastAsia="Times New Roman" w:hAnsi="Times New Roman" w:cs="Times New Roman"/>
          <w:kern w:val="0"/>
          <w:sz w:val="28"/>
          <w:szCs w:val="28"/>
          <w:lang w:eastAsia="ru-RU"/>
          <w14:ligatures w14:val="none"/>
        </w:rPr>
        <w:t>— это</w:t>
      </w:r>
      <w:r w:rsidRPr="00434CDE">
        <w:rPr>
          <w:rFonts w:ascii="Times New Roman" w:eastAsia="Times New Roman" w:hAnsi="Times New Roman" w:cs="Times New Roman"/>
          <w:kern w:val="0"/>
          <w:sz w:val="28"/>
          <w:szCs w:val="28"/>
          <w:lang w:eastAsia="ru-RU"/>
          <w14:ligatures w14:val="none"/>
        </w:rPr>
        <w:t xml:space="preserve"> важная область социальных наук, которая позволяет нам понять, как люди взаимодействуют в различных социальных контекстах. Различные методы, такие как наблюдение, </w:t>
      </w:r>
      <w:r w:rsidR="00346E47">
        <w:rPr>
          <w:rFonts w:ascii="Times New Roman" w:eastAsia="Times New Roman" w:hAnsi="Times New Roman" w:cs="Times New Roman"/>
          <w:kern w:val="0"/>
          <w:sz w:val="28"/>
          <w:szCs w:val="28"/>
          <w:lang w:eastAsia="ru-RU"/>
          <w14:ligatures w14:val="none"/>
        </w:rPr>
        <w:t>социометрия</w:t>
      </w:r>
      <w:r w:rsidRPr="00434CDE">
        <w:rPr>
          <w:rFonts w:ascii="Times New Roman" w:eastAsia="Times New Roman" w:hAnsi="Times New Roman" w:cs="Times New Roman"/>
          <w:kern w:val="0"/>
          <w:sz w:val="28"/>
          <w:szCs w:val="28"/>
          <w:lang w:eastAsia="ru-RU"/>
          <w14:ligatures w14:val="none"/>
        </w:rPr>
        <w:t>, эксперименты и анкетирование, позволяют исследователям получить разностороннее представление о динамике и внутренних процессах малых групп.</w:t>
      </w:r>
    </w:p>
    <w:sectPr w:rsidR="00E03180" w:rsidRPr="00434C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77240"/>
    <w:multiLevelType w:val="multilevel"/>
    <w:tmpl w:val="B2C4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AC1C55"/>
    <w:multiLevelType w:val="hybridMultilevel"/>
    <w:tmpl w:val="33AE20D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BE17948"/>
    <w:multiLevelType w:val="hybridMultilevel"/>
    <w:tmpl w:val="1530516A"/>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EF561A5"/>
    <w:multiLevelType w:val="hybridMultilevel"/>
    <w:tmpl w:val="6CD6C1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17D5E10"/>
    <w:multiLevelType w:val="hybridMultilevel"/>
    <w:tmpl w:val="E3DADF84"/>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734862DC"/>
    <w:multiLevelType w:val="hybridMultilevel"/>
    <w:tmpl w:val="051C6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245265067">
    <w:abstractNumId w:val="0"/>
  </w:num>
  <w:num w:numId="2" w16cid:durableId="1101028150">
    <w:abstractNumId w:val="5"/>
  </w:num>
  <w:num w:numId="3" w16cid:durableId="1166701137">
    <w:abstractNumId w:val="4"/>
  </w:num>
  <w:num w:numId="4" w16cid:durableId="2147353350">
    <w:abstractNumId w:val="1"/>
  </w:num>
  <w:num w:numId="5" w16cid:durableId="1220627181">
    <w:abstractNumId w:val="2"/>
  </w:num>
  <w:num w:numId="6" w16cid:durableId="982000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CDE"/>
    <w:rsid w:val="002A2950"/>
    <w:rsid w:val="00346E47"/>
    <w:rsid w:val="00434CDE"/>
    <w:rsid w:val="007E1120"/>
    <w:rsid w:val="00BB4CDF"/>
    <w:rsid w:val="00D00C9C"/>
    <w:rsid w:val="00E03180"/>
    <w:rsid w:val="00E664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04279"/>
  <w15:chartTrackingRefBased/>
  <w15:docId w15:val="{7F346DA3-444B-4FA1-8DB6-5E35C776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34CD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a4">
    <w:name w:val="List Paragraph"/>
    <w:basedOn w:val="a"/>
    <w:uiPriority w:val="34"/>
    <w:qFormat/>
    <w:rsid w:val="00346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705954">
      <w:bodyDiv w:val="1"/>
      <w:marLeft w:val="0"/>
      <w:marRight w:val="0"/>
      <w:marTop w:val="0"/>
      <w:marBottom w:val="0"/>
      <w:divBdr>
        <w:top w:val="none" w:sz="0" w:space="0" w:color="auto"/>
        <w:left w:val="none" w:sz="0" w:space="0" w:color="auto"/>
        <w:bottom w:val="none" w:sz="0" w:space="0" w:color="auto"/>
        <w:right w:val="none" w:sz="0" w:space="0" w:color="auto"/>
      </w:divBdr>
    </w:div>
    <w:div w:id="363213074">
      <w:bodyDiv w:val="1"/>
      <w:marLeft w:val="0"/>
      <w:marRight w:val="0"/>
      <w:marTop w:val="0"/>
      <w:marBottom w:val="0"/>
      <w:divBdr>
        <w:top w:val="none" w:sz="0" w:space="0" w:color="auto"/>
        <w:left w:val="none" w:sz="0" w:space="0" w:color="auto"/>
        <w:bottom w:val="none" w:sz="0" w:space="0" w:color="auto"/>
        <w:right w:val="none" w:sz="0" w:space="0" w:color="auto"/>
      </w:divBdr>
    </w:div>
    <w:div w:id="784345356">
      <w:bodyDiv w:val="1"/>
      <w:marLeft w:val="0"/>
      <w:marRight w:val="0"/>
      <w:marTop w:val="0"/>
      <w:marBottom w:val="0"/>
      <w:divBdr>
        <w:top w:val="none" w:sz="0" w:space="0" w:color="auto"/>
        <w:left w:val="none" w:sz="0" w:space="0" w:color="auto"/>
        <w:bottom w:val="none" w:sz="0" w:space="0" w:color="auto"/>
        <w:right w:val="none" w:sz="0" w:space="0" w:color="auto"/>
      </w:divBdr>
    </w:div>
    <w:div w:id="1157765721">
      <w:bodyDiv w:val="1"/>
      <w:marLeft w:val="0"/>
      <w:marRight w:val="0"/>
      <w:marTop w:val="0"/>
      <w:marBottom w:val="0"/>
      <w:divBdr>
        <w:top w:val="none" w:sz="0" w:space="0" w:color="auto"/>
        <w:left w:val="none" w:sz="0" w:space="0" w:color="auto"/>
        <w:bottom w:val="none" w:sz="0" w:space="0" w:color="auto"/>
        <w:right w:val="none" w:sz="0" w:space="0" w:color="auto"/>
      </w:divBdr>
    </w:div>
    <w:div w:id="1911957589">
      <w:bodyDiv w:val="1"/>
      <w:marLeft w:val="0"/>
      <w:marRight w:val="0"/>
      <w:marTop w:val="0"/>
      <w:marBottom w:val="0"/>
      <w:divBdr>
        <w:top w:val="none" w:sz="0" w:space="0" w:color="auto"/>
        <w:left w:val="none" w:sz="0" w:space="0" w:color="auto"/>
        <w:bottom w:val="none" w:sz="0" w:space="0" w:color="auto"/>
        <w:right w:val="none" w:sz="0" w:space="0" w:color="auto"/>
      </w:divBdr>
    </w:div>
    <w:div w:id="200208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957</Words>
  <Characters>5459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Юрий Утенков</dc:creator>
  <cp:keywords/>
  <dc:description/>
  <cp:lastModifiedBy>Юрий Утенков</cp:lastModifiedBy>
  <cp:revision>2</cp:revision>
  <dcterms:created xsi:type="dcterms:W3CDTF">2024-03-01T21:32:00Z</dcterms:created>
  <dcterms:modified xsi:type="dcterms:W3CDTF">2024-03-01T22:14:00Z</dcterms:modified>
</cp:coreProperties>
</file>