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78EAF97" w:rsidR="00282B48" w:rsidRPr="00995FD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5FD8">
        <w:rPr>
          <w:rFonts w:cs="Times New Roman"/>
          <w:b/>
          <w:sz w:val="32"/>
          <w:szCs w:val="32"/>
        </w:rPr>
        <w:t>1</w:t>
      </w:r>
      <w:r w:rsidR="00BD68C4">
        <w:rPr>
          <w:rFonts w:cs="Times New Roman"/>
          <w:b/>
          <w:sz w:val="32"/>
          <w:szCs w:val="32"/>
        </w:rPr>
        <w:t>2</w:t>
      </w:r>
    </w:p>
    <w:p w14:paraId="31EEE567" w14:textId="387AC39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5F7450">
        <w:rPr>
          <w:rFonts w:cs="Times New Roman"/>
          <w:bCs/>
          <w:sz w:val="32"/>
          <w:szCs w:val="32"/>
        </w:rPr>
        <w:t>1</w:t>
      </w:r>
      <w:r w:rsidR="005B1971">
        <w:rPr>
          <w:rFonts w:cs="Times New Roman"/>
          <w:bCs/>
          <w:sz w:val="32"/>
          <w:szCs w:val="32"/>
        </w:rPr>
        <w:t>-2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A26C03D" w:rsidR="00282B48" w:rsidRPr="009E797E" w:rsidRDefault="005F745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</w:t>
            </w:r>
            <w:r w:rsidR="005825A5">
              <w:rPr>
                <w:rFonts w:cs="Times New Roman"/>
                <w:i/>
                <w:iCs/>
              </w:rPr>
              <w:t>6</w:t>
            </w:r>
            <w:r>
              <w:rPr>
                <w:rFonts w:cs="Times New Roman"/>
                <w:i/>
                <w:iCs/>
              </w:rPr>
              <w:t>-2</w:t>
            </w:r>
            <w:r w:rsidR="005825A5">
              <w:rPr>
                <w:rFonts w:cs="Times New Roman"/>
                <w:i/>
                <w:iCs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proofErr w:type="spellStart"/>
            <w:r w:rsidR="00C220CB">
              <w:rPr>
                <w:rFonts w:cs="Times New Roman"/>
                <w:i/>
                <w:iCs/>
              </w:rPr>
              <w:t>Утенков</w:t>
            </w:r>
            <w:proofErr w:type="spellEnd"/>
            <w:r w:rsidR="00C220CB">
              <w:rPr>
                <w:rFonts w:cs="Times New Roman"/>
                <w:i/>
                <w:iCs/>
              </w:rPr>
              <w:t xml:space="preserve"> Ю. Ю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F65D77C" w14:textId="77777777" w:rsidR="005825A5" w:rsidRPr="009E797E" w:rsidRDefault="005825A5" w:rsidP="005825A5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107B072A" w14:textId="035E300B" w:rsidR="00282B48" w:rsidRPr="009E797E" w:rsidRDefault="00282B4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785C814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BD68C4">
              <w:rPr>
                <w:rFonts w:cs="Times New Roman"/>
              </w:rPr>
              <w:t>2</w:t>
            </w:r>
            <w:r w:rsidR="005825A5">
              <w:rPr>
                <w:rFonts w:cs="Times New Roman"/>
              </w:rPr>
              <w:t>4</w:t>
            </w:r>
            <w:r w:rsidRPr="009E797E">
              <w:rPr>
                <w:rFonts w:cs="Times New Roman"/>
              </w:rPr>
              <w:t>»</w:t>
            </w:r>
            <w:r w:rsidR="005F7450">
              <w:rPr>
                <w:rFonts w:cs="Times New Roman"/>
              </w:rPr>
              <w:t xml:space="preserve"> </w:t>
            </w:r>
            <w:r w:rsidR="005825A5">
              <w:rPr>
                <w:rFonts w:cs="Times New Roman"/>
              </w:rPr>
              <w:t>октябр</w:t>
            </w:r>
            <w:r w:rsidR="00BD68C4">
              <w:rPr>
                <w:rFonts w:cs="Times New Roman"/>
              </w:rPr>
              <w:t>я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6F209F">
              <w:rPr>
                <w:rFonts w:cs="Times New Roman"/>
              </w:rPr>
              <w:t>4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2CEDFC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7641C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E07B55" w:rsidRDefault="008008A5" w:rsidP="00E07B55">
      <w:pPr>
        <w:pStyle w:val="1"/>
      </w:pPr>
      <w:r w:rsidRPr="00E07B55">
        <w:lastRenderedPageBreak/>
        <w:t xml:space="preserve">Цель занятия: </w:t>
      </w:r>
    </w:p>
    <w:p w14:paraId="6B3BE31D" w14:textId="39B89BAF" w:rsidR="00A272EE" w:rsidRPr="008008A5" w:rsidRDefault="00BD68C4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D68C4">
        <w:rPr>
          <w:rFonts w:ascii="Times New Roman" w:hAnsi="Times New Roman" w:cs="Times New Roman"/>
          <w:sz w:val="28"/>
          <w:szCs w:val="28"/>
        </w:rPr>
        <w:t>тработка применения типизации событий и элемента «Задача», а также маркеров действий при создании моделей процессов в методологии BPMN</w:t>
      </w:r>
      <w:r w:rsidR="00455930">
        <w:rPr>
          <w:rFonts w:ascii="Times New Roman" w:hAnsi="Times New Roman" w:cs="Times New Roman"/>
          <w:sz w:val="28"/>
          <w:szCs w:val="28"/>
        </w:rPr>
        <w:t>.</w:t>
      </w:r>
    </w:p>
    <w:p w14:paraId="77B0D6BA" w14:textId="77777777" w:rsidR="008008A5" w:rsidRPr="008008A5" w:rsidRDefault="008008A5" w:rsidP="00E07B55">
      <w:pPr>
        <w:pStyle w:val="1"/>
      </w:pPr>
      <w:r w:rsidRPr="008008A5">
        <w:t xml:space="preserve">Постановка задачи: </w:t>
      </w:r>
    </w:p>
    <w:p w14:paraId="630081A1" w14:textId="77777777" w:rsidR="007424E4" w:rsidRDefault="007424E4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4E4">
        <w:rPr>
          <w:rFonts w:ascii="Times New Roman" w:hAnsi="Times New Roman" w:cs="Times New Roman"/>
          <w:sz w:val="28"/>
          <w:szCs w:val="28"/>
        </w:rPr>
        <w:sym w:font="Symbol" w:char="F0B7"/>
      </w:r>
      <w:r w:rsidRPr="007424E4">
        <w:rPr>
          <w:rFonts w:ascii="Times New Roman" w:hAnsi="Times New Roman" w:cs="Times New Roman"/>
          <w:sz w:val="28"/>
          <w:szCs w:val="28"/>
        </w:rPr>
        <w:t xml:space="preserve"> в интерактивном режиме изучить возможности построения бизнес-процесса в нотации BPMN;</w:t>
      </w:r>
    </w:p>
    <w:p w14:paraId="7A786287" w14:textId="5598D3C1" w:rsidR="00F93302" w:rsidRPr="00F93302" w:rsidRDefault="007424E4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4E4">
        <w:rPr>
          <w:rFonts w:ascii="Times New Roman" w:hAnsi="Times New Roman" w:cs="Times New Roman"/>
          <w:sz w:val="28"/>
          <w:szCs w:val="28"/>
        </w:rPr>
        <w:sym w:font="Symbol" w:char="F0B7"/>
      </w:r>
      <w:r w:rsidRPr="007424E4">
        <w:rPr>
          <w:rFonts w:ascii="Times New Roman" w:hAnsi="Times New Roman" w:cs="Times New Roman"/>
          <w:sz w:val="28"/>
          <w:szCs w:val="28"/>
        </w:rPr>
        <w:t xml:space="preserve"> на основе выданного преподавателем задания построить бизнес-процесс в нотации BPMN.</w:t>
      </w:r>
    </w:p>
    <w:p w14:paraId="64FFCEE7" w14:textId="1EA15DBD" w:rsidR="00773334" w:rsidRDefault="00773334" w:rsidP="00455930">
      <w:pPr>
        <w:pStyle w:val="1"/>
      </w:pPr>
      <w:r>
        <w:t>Результат работы:</w:t>
      </w:r>
    </w:p>
    <w:p w14:paraId="09766788" w14:textId="6D9DD617" w:rsidR="00DE5463" w:rsidRDefault="00F93018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1CF1">
        <w:rPr>
          <w:b/>
          <w:bCs/>
          <w:color w:val="000000"/>
          <w:sz w:val="28"/>
          <w:szCs w:val="28"/>
        </w:rPr>
        <w:t>Задание 1</w:t>
      </w:r>
      <w:r w:rsidR="005E761D" w:rsidRPr="00021CF1">
        <w:rPr>
          <w:b/>
          <w:bCs/>
          <w:color w:val="000000"/>
          <w:sz w:val="28"/>
          <w:szCs w:val="28"/>
        </w:rPr>
        <w:t>:</w:t>
      </w:r>
      <w:r w:rsidR="005E761D">
        <w:rPr>
          <w:color w:val="000000"/>
          <w:sz w:val="28"/>
          <w:szCs w:val="28"/>
        </w:rPr>
        <w:t xml:space="preserve"> </w:t>
      </w:r>
      <w:r w:rsidR="005E761D" w:rsidRPr="00BD68C4">
        <w:rPr>
          <w:color w:val="000000"/>
          <w:sz w:val="28"/>
          <w:szCs w:val="28"/>
        </w:rPr>
        <w:t>построить</w:t>
      </w:r>
      <w:r w:rsidR="00BD68C4" w:rsidRPr="00BD68C4">
        <w:rPr>
          <w:color w:val="000000"/>
          <w:sz w:val="28"/>
          <w:szCs w:val="28"/>
        </w:rPr>
        <w:t xml:space="preserve"> модель процесса «Освободить Василису Премудрую». </w:t>
      </w:r>
      <w:r w:rsidR="005E761D" w:rsidRPr="00BD68C4">
        <w:rPr>
          <w:color w:val="000000"/>
          <w:sz w:val="28"/>
          <w:szCs w:val="28"/>
        </w:rPr>
        <w:t>Освобождение Василисы Премудрой, согласно русской народной сказке,</w:t>
      </w:r>
      <w:r w:rsidR="00BD68C4" w:rsidRPr="00BD68C4">
        <w:rPr>
          <w:color w:val="000000"/>
          <w:sz w:val="28"/>
          <w:szCs w:val="28"/>
        </w:rPr>
        <w:t xml:space="preserve"> происходит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растет.»</w:t>
      </w:r>
      <w:r w:rsidR="00DE5463">
        <w:rPr>
          <w:color w:val="000000"/>
          <w:sz w:val="28"/>
          <w:szCs w:val="28"/>
        </w:rPr>
        <w:t>.</w:t>
      </w:r>
    </w:p>
    <w:p w14:paraId="5E4F40C9" w14:textId="77777777" w:rsidR="00E3269C" w:rsidRDefault="00BD68C4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D68C4">
        <w:rPr>
          <w:color w:val="000000"/>
          <w:sz w:val="28"/>
          <w:szCs w:val="28"/>
        </w:rPr>
        <w:t>Участники процесса: Иван-царевич, Медведь, Селезень (в другой версии сказки: Сокол, можно выбрать на усмотрение), Косой заяц, Щука.</w:t>
      </w:r>
    </w:p>
    <w:p w14:paraId="61E7C8FC" w14:textId="77777777" w:rsidR="00E3269C" w:rsidRDefault="00BD68C4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D68C4">
        <w:rPr>
          <w:color w:val="000000"/>
          <w:sz w:val="28"/>
          <w:szCs w:val="28"/>
        </w:rPr>
        <w:t>Инициирующее событие: Василия Премудрая оказалась у Кощея Бессмертного Завершающее событие: Василия Премудрая свободна</w:t>
      </w:r>
      <w:r w:rsidR="00E3269C">
        <w:rPr>
          <w:color w:val="000000"/>
          <w:sz w:val="28"/>
          <w:szCs w:val="28"/>
        </w:rPr>
        <w:t>.</w:t>
      </w:r>
    </w:p>
    <w:p w14:paraId="0FB31BC3" w14:textId="24476483" w:rsidR="003D227E" w:rsidRDefault="00BD68C4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D68C4">
        <w:rPr>
          <w:color w:val="000000"/>
          <w:sz w:val="28"/>
          <w:szCs w:val="28"/>
        </w:rPr>
        <w:t>При построении модели процесса типизировать все элементы «Задача», использовать промежуточные события.</w:t>
      </w:r>
    </w:p>
    <w:p w14:paraId="554436A8" w14:textId="479826C4" w:rsidR="00C239E1" w:rsidRDefault="003115D5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Построенн</w:t>
      </w:r>
      <w:r w:rsidR="003D1914">
        <w:rPr>
          <w:color w:val="000000"/>
          <w:sz w:val="28"/>
          <w:szCs w:val="28"/>
        </w:rPr>
        <w:t>ы</w:t>
      </w:r>
      <w:r w:rsidR="00C66893"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 </w:t>
      </w:r>
      <w:r w:rsidR="003D1914">
        <w:rPr>
          <w:color w:val="000000"/>
          <w:sz w:val="28"/>
          <w:szCs w:val="28"/>
        </w:rPr>
        <w:t>бизнес-процесс представлен на рисунк</w:t>
      </w:r>
      <w:r w:rsidR="005B1621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1</w:t>
      </w:r>
      <w:r w:rsidR="005B1621">
        <w:rPr>
          <w:color w:val="000000"/>
          <w:sz w:val="28"/>
          <w:szCs w:val="28"/>
        </w:rPr>
        <w:t>-2</w:t>
      </w:r>
      <w:r>
        <w:rPr>
          <w:color w:val="000000"/>
          <w:sz w:val="28"/>
          <w:szCs w:val="28"/>
        </w:rPr>
        <w:t>.</w:t>
      </w:r>
    </w:p>
    <w:p w14:paraId="0CFEC068" w14:textId="482D8816" w:rsidR="00BD107A" w:rsidRDefault="005B1621" w:rsidP="009B19C7">
      <w:pPr>
        <w:pStyle w:val="a7"/>
        <w:keepNext/>
        <w:spacing w:before="120" w:beforeAutospacing="0" w:after="0" w:afterAutospacing="0" w:line="360" w:lineRule="auto"/>
        <w:ind w:left="-709"/>
        <w:jc w:val="center"/>
      </w:pPr>
      <w:r w:rsidRPr="005B1621">
        <w:rPr>
          <w:noProof/>
        </w:rPr>
        <w:lastRenderedPageBreak/>
        <w:drawing>
          <wp:inline distT="0" distB="0" distL="0" distR="0" wp14:anchorId="15CA81EC" wp14:editId="68FD08FF">
            <wp:extent cx="5940425" cy="2374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3991" w14:textId="6077ABBC" w:rsidR="006A1D5E" w:rsidRDefault="00BD107A" w:rsidP="00776B8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begin"/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separate"/>
      </w:r>
      <w:r w:rsidRPr="00BD107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4"/>
        </w:rPr>
        <w:t>1</w: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Схема </w:t>
      </w:r>
      <w:r w:rsidR="005E761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бизнес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процесса 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«</w:t>
      </w:r>
      <w:r w:rsidR="009B19C7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Освободить Василису Премудрую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»</w:t>
      </w:r>
      <w:r w:rsidR="005B162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часть 1</w:t>
      </w:r>
    </w:p>
    <w:p w14:paraId="6A0428BB" w14:textId="3C9B7B2E" w:rsidR="005B1621" w:rsidRDefault="005B1621" w:rsidP="005B1621"/>
    <w:p w14:paraId="33D1671B" w14:textId="0C64D9A4" w:rsidR="005B1621" w:rsidRPr="005B1621" w:rsidRDefault="005B1621" w:rsidP="005B1621">
      <w:r w:rsidRPr="005B1621">
        <w:rPr>
          <w:noProof/>
        </w:rPr>
        <w:drawing>
          <wp:inline distT="0" distB="0" distL="0" distR="0" wp14:anchorId="13FE2A25" wp14:editId="66F1017F">
            <wp:extent cx="5940425" cy="2719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7993" w14:textId="4FC60E0E" w:rsidR="005B1621" w:rsidRDefault="005B1621" w:rsidP="005B162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2 – Схема бизнес-процесса «Освободить Василису Премудрую», часть 2</w:t>
      </w:r>
    </w:p>
    <w:p w14:paraId="73A4DFC6" w14:textId="21C11C2F" w:rsidR="00853303" w:rsidRDefault="00853303" w:rsidP="005B1621">
      <w:pPr>
        <w:widowControl/>
        <w:suppressAutoHyphens w:val="0"/>
        <w:spacing w:after="160" w:line="259" w:lineRule="auto"/>
        <w:jc w:val="center"/>
        <w:rPr>
          <w:color w:val="000000"/>
          <w:sz w:val="28"/>
          <w:szCs w:val="28"/>
        </w:rPr>
      </w:pPr>
    </w:p>
    <w:p w14:paraId="086304C7" w14:textId="37E69F53" w:rsidR="009B19C7" w:rsidRDefault="009B19C7" w:rsidP="00853303">
      <w:pPr>
        <w:widowControl/>
        <w:suppressAutoHyphens w:val="0"/>
        <w:spacing w:after="160" w:line="259" w:lineRule="auto"/>
        <w:rPr>
          <w:color w:val="000000"/>
          <w:sz w:val="28"/>
          <w:szCs w:val="28"/>
        </w:rPr>
      </w:pPr>
    </w:p>
    <w:p w14:paraId="2472FAF3" w14:textId="3AE72DDC" w:rsidR="009B19C7" w:rsidRDefault="009B19C7" w:rsidP="009B19C7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1CF1">
        <w:rPr>
          <w:b/>
          <w:bCs/>
          <w:color w:val="000000"/>
          <w:sz w:val="28"/>
          <w:szCs w:val="28"/>
        </w:rPr>
        <w:t xml:space="preserve">Задание </w:t>
      </w:r>
      <w:r>
        <w:rPr>
          <w:b/>
          <w:bCs/>
          <w:color w:val="000000"/>
          <w:sz w:val="28"/>
          <w:szCs w:val="28"/>
        </w:rPr>
        <w:t>2</w:t>
      </w:r>
      <w:r w:rsidR="005E761D" w:rsidRPr="00021CF1">
        <w:rPr>
          <w:b/>
          <w:bCs/>
          <w:color w:val="000000"/>
          <w:sz w:val="28"/>
          <w:szCs w:val="28"/>
        </w:rPr>
        <w:t>:</w:t>
      </w:r>
      <w:r w:rsidR="005E761D">
        <w:rPr>
          <w:color w:val="000000"/>
          <w:sz w:val="28"/>
          <w:szCs w:val="28"/>
        </w:rPr>
        <w:t xml:space="preserve"> </w:t>
      </w:r>
      <w:r w:rsidR="005E761D" w:rsidRPr="009B19C7">
        <w:rPr>
          <w:color w:val="000000"/>
          <w:sz w:val="28"/>
          <w:szCs w:val="28"/>
        </w:rPr>
        <w:t>построить</w:t>
      </w:r>
      <w:r w:rsidRPr="009B19C7">
        <w:rPr>
          <w:color w:val="000000"/>
          <w:sz w:val="28"/>
          <w:szCs w:val="28"/>
        </w:rPr>
        <w:t xml:space="preserve"> модель процесса «Организовать стирку одежды» в семье Крошки Енота</w:t>
      </w:r>
      <w:r w:rsidRPr="00BD68C4">
        <w:rPr>
          <w:color w:val="000000"/>
          <w:sz w:val="28"/>
          <w:szCs w:val="28"/>
        </w:rPr>
        <w:t>.</w:t>
      </w:r>
    </w:p>
    <w:p w14:paraId="187F27B6" w14:textId="77777777" w:rsidR="009B19C7" w:rsidRDefault="009B19C7" w:rsidP="009B19C7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19C7">
        <w:rPr>
          <w:color w:val="000000"/>
          <w:sz w:val="28"/>
          <w:szCs w:val="28"/>
        </w:rPr>
        <w:t>Роли: Мама Енот и Крошка Енот. Инициирующее событие: полная корзина грязной одежды Завершающее событие: одежда постирана</w:t>
      </w:r>
      <w:r>
        <w:rPr>
          <w:color w:val="000000"/>
          <w:sz w:val="28"/>
          <w:szCs w:val="28"/>
        </w:rPr>
        <w:t>.</w:t>
      </w:r>
    </w:p>
    <w:p w14:paraId="45D4E45F" w14:textId="61232065" w:rsidR="009B19C7" w:rsidRDefault="009B19C7" w:rsidP="009B19C7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19C7">
        <w:rPr>
          <w:color w:val="000000"/>
          <w:sz w:val="28"/>
          <w:szCs w:val="28"/>
        </w:rPr>
        <w:t>Процесс «Организовать стирку одежды» требует выполнения следующих действий:</w:t>
      </w:r>
    </w:p>
    <w:p w14:paraId="18354D7F" w14:textId="77777777" w:rsidR="009B19C7" w:rsidRDefault="009B19C7" w:rsidP="009B19C7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19C7">
        <w:rPr>
          <w:color w:val="000000"/>
          <w:sz w:val="28"/>
          <w:szCs w:val="28"/>
        </w:rPr>
        <w:t xml:space="preserve">1. Сортировать одежду по цвету и степени загрязненности, используя для этого 4 тазика: для белой одежды слабозагрязненной, для белой одежды </w:t>
      </w:r>
      <w:r w:rsidRPr="009B19C7">
        <w:rPr>
          <w:color w:val="000000"/>
          <w:sz w:val="28"/>
          <w:szCs w:val="28"/>
        </w:rPr>
        <w:lastRenderedPageBreak/>
        <w:t>сильнозагрязненной, для цветной одежды слабозагрязненной, для цветной одежды сильнозагрязненной.</w:t>
      </w:r>
    </w:p>
    <w:p w14:paraId="6A02B25B" w14:textId="6025F795" w:rsidR="009B19C7" w:rsidRDefault="009B19C7" w:rsidP="009B19C7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19C7">
        <w:rPr>
          <w:color w:val="000000"/>
          <w:sz w:val="28"/>
          <w:szCs w:val="28"/>
        </w:rPr>
        <w:t xml:space="preserve">2. Стирать одежду, для чего требуется положить ее в барабан, выбрать программу, насыпать порошок, налить кондиционер для белья, запустить программу, затем достать белье и повесить сушить. Стирать одежду до тех пор, пока все 4 тазика не будут </w:t>
      </w:r>
      <w:r w:rsidR="005E761D" w:rsidRPr="009B19C7">
        <w:rPr>
          <w:color w:val="000000"/>
          <w:sz w:val="28"/>
          <w:szCs w:val="28"/>
        </w:rPr>
        <w:t>пустыми. В</w:t>
      </w:r>
      <w:r w:rsidRPr="009B19C7">
        <w:rPr>
          <w:color w:val="000000"/>
          <w:sz w:val="28"/>
          <w:szCs w:val="28"/>
        </w:rPr>
        <w:t xml:space="preserve"> основном данный процесс выполняет Мама Енот, кроме операций достать белье и повесить сушить, которые выполняет Крошка Енот</w:t>
      </w:r>
      <w:r>
        <w:rPr>
          <w:color w:val="000000"/>
          <w:sz w:val="28"/>
          <w:szCs w:val="28"/>
        </w:rPr>
        <w:t>.</w:t>
      </w:r>
    </w:p>
    <w:p w14:paraId="3F662DED" w14:textId="22586DDE" w:rsidR="009B19C7" w:rsidRDefault="009B19C7" w:rsidP="009B19C7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19C7">
        <w:rPr>
          <w:color w:val="000000"/>
          <w:sz w:val="28"/>
          <w:szCs w:val="28"/>
        </w:rPr>
        <w:t xml:space="preserve">При моделировании процесса применять обязательно типизацию </w:t>
      </w:r>
      <w:r w:rsidR="005E761D" w:rsidRPr="009B19C7">
        <w:rPr>
          <w:color w:val="000000"/>
          <w:sz w:val="28"/>
          <w:szCs w:val="28"/>
        </w:rPr>
        <w:t>промежуточных</w:t>
      </w:r>
      <w:r w:rsidRPr="009B19C7">
        <w:rPr>
          <w:color w:val="000000"/>
          <w:sz w:val="28"/>
          <w:szCs w:val="28"/>
        </w:rPr>
        <w:t xml:space="preserve"> событий, использовать маркеры действий: </w:t>
      </w:r>
      <w:r w:rsidR="005E761D" w:rsidRPr="009B19C7">
        <w:rPr>
          <w:color w:val="000000"/>
          <w:sz w:val="28"/>
          <w:szCs w:val="28"/>
        </w:rPr>
        <w:t>многоэкземплярной</w:t>
      </w:r>
      <w:r w:rsidRPr="009B19C7">
        <w:rPr>
          <w:color w:val="000000"/>
          <w:sz w:val="28"/>
          <w:szCs w:val="28"/>
        </w:rPr>
        <w:t>, цикла и подпроцесса, а также типизировать элементы «Задача» для операций. Для элементов «Задача» с маркером подпроцесса в обязательном порядке сделать отдельный пул с дорожками</w:t>
      </w:r>
    </w:p>
    <w:p w14:paraId="66BC77F7" w14:textId="382ED9C5" w:rsidR="00733440" w:rsidRDefault="009B19C7" w:rsidP="00733440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Построенный бизнес-процесс</w:t>
      </w:r>
      <w:r w:rsidR="00605ADD">
        <w:rPr>
          <w:color w:val="000000"/>
          <w:sz w:val="28"/>
          <w:szCs w:val="28"/>
        </w:rPr>
        <w:t xml:space="preserve"> и подпроцессы</w:t>
      </w:r>
      <w:r>
        <w:rPr>
          <w:color w:val="000000"/>
          <w:sz w:val="28"/>
          <w:szCs w:val="28"/>
        </w:rPr>
        <w:t xml:space="preserve"> представлен</w:t>
      </w:r>
      <w:r w:rsidR="00605ADD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на рисунк</w:t>
      </w:r>
      <w:r w:rsidR="00605ADD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</w:t>
      </w:r>
      <w:r w:rsidR="005B1621">
        <w:rPr>
          <w:color w:val="000000"/>
          <w:sz w:val="28"/>
          <w:szCs w:val="28"/>
        </w:rPr>
        <w:t>3</w:t>
      </w:r>
      <w:r w:rsidR="00605ADD">
        <w:rPr>
          <w:color w:val="000000"/>
          <w:sz w:val="28"/>
          <w:szCs w:val="28"/>
        </w:rPr>
        <w:t>-</w:t>
      </w:r>
      <w:r w:rsidR="005B1621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67A31E3A" w14:textId="1157B7E9" w:rsidR="00733440" w:rsidRDefault="00316ECA" w:rsidP="00CD7DAB">
      <w:pPr>
        <w:pStyle w:val="a7"/>
        <w:keepNext/>
        <w:spacing w:before="240" w:beforeAutospacing="0" w:after="0" w:afterAutospacing="0" w:line="360" w:lineRule="auto"/>
        <w:ind w:left="-709"/>
        <w:jc w:val="center"/>
      </w:pPr>
      <w:r w:rsidRPr="00316ECA">
        <w:drawing>
          <wp:inline distT="0" distB="0" distL="0" distR="0" wp14:anchorId="6D372A34" wp14:editId="549ACDCA">
            <wp:extent cx="5940425" cy="3059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8A4F" w14:textId="7438FF94" w:rsidR="00733440" w:rsidRPr="00776B82" w:rsidRDefault="00733440" w:rsidP="0073344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5B162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Схема </w:t>
      </w:r>
      <w:r w:rsidR="005E761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бизнес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-процесса «Стирка»</w:t>
      </w:r>
    </w:p>
    <w:p w14:paraId="446DA605" w14:textId="41027D7F" w:rsidR="00733440" w:rsidRDefault="008376A2" w:rsidP="00733440">
      <w:pPr>
        <w:pStyle w:val="a7"/>
        <w:keepNext/>
        <w:spacing w:before="240" w:beforeAutospacing="0" w:after="0" w:afterAutospacing="0" w:line="360" w:lineRule="auto"/>
        <w:ind w:left="-709"/>
        <w:jc w:val="center"/>
      </w:pPr>
      <w:r w:rsidRPr="008376A2">
        <w:rPr>
          <w:noProof/>
        </w:rPr>
        <w:lastRenderedPageBreak/>
        <w:drawing>
          <wp:inline distT="0" distB="0" distL="0" distR="0" wp14:anchorId="17955A1D" wp14:editId="798B0B55">
            <wp:extent cx="5940425" cy="2327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2DA1" w14:textId="42BF2D77" w:rsidR="00733440" w:rsidRPr="0064709A" w:rsidRDefault="00733440" w:rsidP="0064709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5B162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Схема </w:t>
      </w:r>
      <w:r w:rsidR="005E761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бизнес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-процесса «Сортировка одежды»</w:t>
      </w:r>
    </w:p>
    <w:p w14:paraId="021AF51C" w14:textId="65C0F1A2" w:rsidR="00733440" w:rsidRDefault="008376A2" w:rsidP="00733440">
      <w:pPr>
        <w:pStyle w:val="a7"/>
        <w:keepNext/>
        <w:spacing w:before="240" w:beforeAutospacing="0" w:after="0" w:afterAutospacing="0" w:line="360" w:lineRule="auto"/>
        <w:ind w:left="-709"/>
        <w:jc w:val="center"/>
      </w:pPr>
      <w:r w:rsidRPr="008376A2">
        <w:rPr>
          <w:noProof/>
        </w:rPr>
        <w:drawing>
          <wp:inline distT="0" distB="0" distL="0" distR="0" wp14:anchorId="3602BFE6" wp14:editId="3DB2C1F1">
            <wp:extent cx="5940425" cy="2005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F40F" w14:textId="2315059E" w:rsidR="00733440" w:rsidRPr="00776B82" w:rsidRDefault="00733440" w:rsidP="0073344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5B162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Схема </w:t>
      </w:r>
      <w:r w:rsidR="005E761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бизнес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-процесса «Стирка одежды»</w:t>
      </w:r>
    </w:p>
    <w:p w14:paraId="288B4C1B" w14:textId="02F37C1B" w:rsidR="00733440" w:rsidRPr="00853303" w:rsidRDefault="0064709A" w:rsidP="0073344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 w:type="page"/>
      </w:r>
    </w:p>
    <w:p w14:paraId="54549150" w14:textId="449236D2" w:rsidR="00773334" w:rsidRDefault="00773334" w:rsidP="00084ED2">
      <w:pPr>
        <w:pStyle w:val="1"/>
        <w:spacing w:before="240"/>
      </w:pPr>
      <w:r>
        <w:lastRenderedPageBreak/>
        <w:t>Список использованных источников и литературы</w:t>
      </w:r>
      <w:r w:rsidR="00006288">
        <w:t>:</w:t>
      </w:r>
    </w:p>
    <w:p w14:paraId="54B64859" w14:textId="2878085B" w:rsidR="0084261A" w:rsidRPr="0084261A" w:rsidRDefault="00612BC1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BC1">
        <w:rPr>
          <w:rFonts w:ascii="Times New Roman" w:hAnsi="Times New Roman" w:cs="Times New Roman"/>
          <w:sz w:val="28"/>
          <w:szCs w:val="28"/>
        </w:rPr>
        <w:t>Учебное пособие / Кириллина Ю.В., Семичастнов И.А.: МИРЭА – Российский технологический университет, 202</w:t>
      </w:r>
      <w:r w:rsidR="00C220CB">
        <w:rPr>
          <w:rFonts w:ascii="Times New Roman" w:hAnsi="Times New Roman" w:cs="Times New Roman"/>
          <w:sz w:val="28"/>
          <w:szCs w:val="28"/>
        </w:rPr>
        <w:t>4</w:t>
      </w:r>
      <w:r w:rsidRPr="00612BC1">
        <w:rPr>
          <w:rFonts w:ascii="Times New Roman" w:hAnsi="Times New Roman" w:cs="Times New Roman"/>
          <w:sz w:val="28"/>
          <w:szCs w:val="28"/>
        </w:rPr>
        <w:t>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72696"/>
    <w:multiLevelType w:val="hybridMultilevel"/>
    <w:tmpl w:val="F42002E4"/>
    <w:lvl w:ilvl="0" w:tplc="3056CD6A">
      <w:numFmt w:val="bullet"/>
      <w:lvlText w:val="•"/>
      <w:lvlJc w:val="left"/>
      <w:pPr>
        <w:ind w:left="829" w:hanging="365"/>
      </w:pPr>
      <w:rPr>
        <w:rFonts w:hint="default"/>
        <w:w w:val="92"/>
        <w:lang w:val="ru-RU" w:eastAsia="en-US" w:bidi="ar-SA"/>
      </w:rPr>
    </w:lvl>
    <w:lvl w:ilvl="1" w:tplc="0CB02532">
      <w:numFmt w:val="bullet"/>
      <w:lvlText w:val="•"/>
      <w:lvlJc w:val="left"/>
      <w:pPr>
        <w:ind w:left="1721" w:hanging="365"/>
      </w:pPr>
      <w:rPr>
        <w:rFonts w:hint="default"/>
        <w:lang w:val="ru-RU" w:eastAsia="en-US" w:bidi="ar-SA"/>
      </w:rPr>
    </w:lvl>
    <w:lvl w:ilvl="2" w:tplc="6DB89E98">
      <w:numFmt w:val="bullet"/>
      <w:lvlText w:val="•"/>
      <w:lvlJc w:val="left"/>
      <w:pPr>
        <w:ind w:left="2622" w:hanging="365"/>
      </w:pPr>
      <w:rPr>
        <w:rFonts w:hint="default"/>
        <w:lang w:val="ru-RU" w:eastAsia="en-US" w:bidi="ar-SA"/>
      </w:rPr>
    </w:lvl>
    <w:lvl w:ilvl="3" w:tplc="B914C320">
      <w:numFmt w:val="bullet"/>
      <w:lvlText w:val="•"/>
      <w:lvlJc w:val="left"/>
      <w:pPr>
        <w:ind w:left="3523" w:hanging="365"/>
      </w:pPr>
      <w:rPr>
        <w:rFonts w:hint="default"/>
        <w:lang w:val="ru-RU" w:eastAsia="en-US" w:bidi="ar-SA"/>
      </w:rPr>
    </w:lvl>
    <w:lvl w:ilvl="4" w:tplc="1B222DA8">
      <w:numFmt w:val="bullet"/>
      <w:lvlText w:val="•"/>
      <w:lvlJc w:val="left"/>
      <w:pPr>
        <w:ind w:left="4424" w:hanging="365"/>
      </w:pPr>
      <w:rPr>
        <w:rFonts w:hint="default"/>
        <w:lang w:val="ru-RU" w:eastAsia="en-US" w:bidi="ar-SA"/>
      </w:rPr>
    </w:lvl>
    <w:lvl w:ilvl="5" w:tplc="E5688A6C">
      <w:numFmt w:val="bullet"/>
      <w:lvlText w:val="•"/>
      <w:lvlJc w:val="left"/>
      <w:pPr>
        <w:ind w:left="5325" w:hanging="365"/>
      </w:pPr>
      <w:rPr>
        <w:rFonts w:hint="default"/>
        <w:lang w:val="ru-RU" w:eastAsia="en-US" w:bidi="ar-SA"/>
      </w:rPr>
    </w:lvl>
    <w:lvl w:ilvl="6" w:tplc="D3B45618">
      <w:numFmt w:val="bullet"/>
      <w:lvlText w:val="•"/>
      <w:lvlJc w:val="left"/>
      <w:pPr>
        <w:ind w:left="6226" w:hanging="365"/>
      </w:pPr>
      <w:rPr>
        <w:rFonts w:hint="default"/>
        <w:lang w:val="ru-RU" w:eastAsia="en-US" w:bidi="ar-SA"/>
      </w:rPr>
    </w:lvl>
    <w:lvl w:ilvl="7" w:tplc="3DC6544C">
      <w:numFmt w:val="bullet"/>
      <w:lvlText w:val="•"/>
      <w:lvlJc w:val="left"/>
      <w:pPr>
        <w:ind w:left="7127" w:hanging="365"/>
      </w:pPr>
      <w:rPr>
        <w:rFonts w:hint="default"/>
        <w:lang w:val="ru-RU" w:eastAsia="en-US" w:bidi="ar-SA"/>
      </w:rPr>
    </w:lvl>
    <w:lvl w:ilvl="8" w:tplc="743EFD64">
      <w:numFmt w:val="bullet"/>
      <w:lvlText w:val="•"/>
      <w:lvlJc w:val="left"/>
      <w:pPr>
        <w:ind w:left="8028" w:hanging="365"/>
      </w:pPr>
      <w:rPr>
        <w:rFonts w:hint="default"/>
        <w:lang w:val="ru-RU" w:eastAsia="en-US" w:bidi="ar-SA"/>
      </w:rPr>
    </w:lvl>
  </w:abstractNum>
  <w:abstractNum w:abstractNumId="7" w15:restartNumberingAfterBreak="0">
    <w:nsid w:val="3B602256"/>
    <w:multiLevelType w:val="multilevel"/>
    <w:tmpl w:val="0E0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1CF1"/>
    <w:rsid w:val="00041C46"/>
    <w:rsid w:val="0008058B"/>
    <w:rsid w:val="00084ED2"/>
    <w:rsid w:val="00086BB1"/>
    <w:rsid w:val="00087E42"/>
    <w:rsid w:val="00090765"/>
    <w:rsid w:val="000C2D44"/>
    <w:rsid w:val="000C4539"/>
    <w:rsid w:val="000C57C0"/>
    <w:rsid w:val="000C5827"/>
    <w:rsid w:val="000C7F7A"/>
    <w:rsid w:val="000D4341"/>
    <w:rsid w:val="00111EE0"/>
    <w:rsid w:val="00127E1D"/>
    <w:rsid w:val="00162742"/>
    <w:rsid w:val="00173F5A"/>
    <w:rsid w:val="00182315"/>
    <w:rsid w:val="00182761"/>
    <w:rsid w:val="001916ED"/>
    <w:rsid w:val="00192735"/>
    <w:rsid w:val="001951AB"/>
    <w:rsid w:val="001C1085"/>
    <w:rsid w:val="001C5CFA"/>
    <w:rsid w:val="001C5FA7"/>
    <w:rsid w:val="001D6047"/>
    <w:rsid w:val="00200AE9"/>
    <w:rsid w:val="00223D4A"/>
    <w:rsid w:val="00266730"/>
    <w:rsid w:val="002736C3"/>
    <w:rsid w:val="00282B48"/>
    <w:rsid w:val="00295DD3"/>
    <w:rsid w:val="002B5B6B"/>
    <w:rsid w:val="002C148D"/>
    <w:rsid w:val="002C29E7"/>
    <w:rsid w:val="002C754D"/>
    <w:rsid w:val="002F30D6"/>
    <w:rsid w:val="003115D5"/>
    <w:rsid w:val="00316ECA"/>
    <w:rsid w:val="00326046"/>
    <w:rsid w:val="003568D7"/>
    <w:rsid w:val="00364CE6"/>
    <w:rsid w:val="00367BF0"/>
    <w:rsid w:val="0037281C"/>
    <w:rsid w:val="003A4CB4"/>
    <w:rsid w:val="003A6375"/>
    <w:rsid w:val="003D1914"/>
    <w:rsid w:val="003D1A06"/>
    <w:rsid w:val="003D227E"/>
    <w:rsid w:val="004364EF"/>
    <w:rsid w:val="00437770"/>
    <w:rsid w:val="00446D23"/>
    <w:rsid w:val="00455930"/>
    <w:rsid w:val="0046781F"/>
    <w:rsid w:val="00471B17"/>
    <w:rsid w:val="004B10A8"/>
    <w:rsid w:val="004B1AF0"/>
    <w:rsid w:val="004C3479"/>
    <w:rsid w:val="004E3574"/>
    <w:rsid w:val="00504C6E"/>
    <w:rsid w:val="00505682"/>
    <w:rsid w:val="00512DAD"/>
    <w:rsid w:val="00515276"/>
    <w:rsid w:val="00530566"/>
    <w:rsid w:val="00540A0E"/>
    <w:rsid w:val="00540D9C"/>
    <w:rsid w:val="00543AEF"/>
    <w:rsid w:val="00562EF7"/>
    <w:rsid w:val="005825A5"/>
    <w:rsid w:val="00584A17"/>
    <w:rsid w:val="00585E55"/>
    <w:rsid w:val="00586D7E"/>
    <w:rsid w:val="005B0ECE"/>
    <w:rsid w:val="005B1621"/>
    <w:rsid w:val="005B1971"/>
    <w:rsid w:val="005C38C5"/>
    <w:rsid w:val="005C4874"/>
    <w:rsid w:val="005E4C65"/>
    <w:rsid w:val="005E761D"/>
    <w:rsid w:val="005F248F"/>
    <w:rsid w:val="005F4901"/>
    <w:rsid w:val="005F7450"/>
    <w:rsid w:val="00605ADD"/>
    <w:rsid w:val="00607B79"/>
    <w:rsid w:val="00612BC1"/>
    <w:rsid w:val="00614A28"/>
    <w:rsid w:val="00623B3E"/>
    <w:rsid w:val="0062537E"/>
    <w:rsid w:val="00626111"/>
    <w:rsid w:val="0064709A"/>
    <w:rsid w:val="006517F4"/>
    <w:rsid w:val="00654B40"/>
    <w:rsid w:val="00667AD8"/>
    <w:rsid w:val="0069108C"/>
    <w:rsid w:val="006A1D5E"/>
    <w:rsid w:val="006B28EF"/>
    <w:rsid w:val="006B3973"/>
    <w:rsid w:val="006C1FD4"/>
    <w:rsid w:val="006D5E7B"/>
    <w:rsid w:val="006E0F38"/>
    <w:rsid w:val="006F209F"/>
    <w:rsid w:val="006F623D"/>
    <w:rsid w:val="007151FA"/>
    <w:rsid w:val="00733440"/>
    <w:rsid w:val="00733C75"/>
    <w:rsid w:val="007342E0"/>
    <w:rsid w:val="007373DA"/>
    <w:rsid w:val="007424E4"/>
    <w:rsid w:val="007428E7"/>
    <w:rsid w:val="00756056"/>
    <w:rsid w:val="007641CE"/>
    <w:rsid w:val="0076724F"/>
    <w:rsid w:val="00773334"/>
    <w:rsid w:val="00776B82"/>
    <w:rsid w:val="00781107"/>
    <w:rsid w:val="00797825"/>
    <w:rsid w:val="008008A5"/>
    <w:rsid w:val="008148E9"/>
    <w:rsid w:val="00822734"/>
    <w:rsid w:val="008376A2"/>
    <w:rsid w:val="00837F8D"/>
    <w:rsid w:val="008422B6"/>
    <w:rsid w:val="0084261A"/>
    <w:rsid w:val="00845A09"/>
    <w:rsid w:val="00853303"/>
    <w:rsid w:val="008721CA"/>
    <w:rsid w:val="00881E60"/>
    <w:rsid w:val="008920D1"/>
    <w:rsid w:val="00893C2E"/>
    <w:rsid w:val="008A4F7C"/>
    <w:rsid w:val="008A58FD"/>
    <w:rsid w:val="008E0789"/>
    <w:rsid w:val="008F4B6B"/>
    <w:rsid w:val="00935646"/>
    <w:rsid w:val="00947FC5"/>
    <w:rsid w:val="0095313B"/>
    <w:rsid w:val="00955C60"/>
    <w:rsid w:val="00962CAB"/>
    <w:rsid w:val="00966F0F"/>
    <w:rsid w:val="0097644D"/>
    <w:rsid w:val="009924D5"/>
    <w:rsid w:val="00995FD8"/>
    <w:rsid w:val="009B19C7"/>
    <w:rsid w:val="009C38EF"/>
    <w:rsid w:val="009D4239"/>
    <w:rsid w:val="009E3E62"/>
    <w:rsid w:val="009E64FD"/>
    <w:rsid w:val="009F53A6"/>
    <w:rsid w:val="00A272EE"/>
    <w:rsid w:val="00A40A27"/>
    <w:rsid w:val="00A53678"/>
    <w:rsid w:val="00A53E07"/>
    <w:rsid w:val="00A61A98"/>
    <w:rsid w:val="00A62FC4"/>
    <w:rsid w:val="00A90673"/>
    <w:rsid w:val="00AB11A4"/>
    <w:rsid w:val="00AB2BDD"/>
    <w:rsid w:val="00AC4D1B"/>
    <w:rsid w:val="00AD128D"/>
    <w:rsid w:val="00AF0A31"/>
    <w:rsid w:val="00B05F64"/>
    <w:rsid w:val="00B1190C"/>
    <w:rsid w:val="00B17577"/>
    <w:rsid w:val="00B37E10"/>
    <w:rsid w:val="00B61F70"/>
    <w:rsid w:val="00B77475"/>
    <w:rsid w:val="00B97C75"/>
    <w:rsid w:val="00BC07EE"/>
    <w:rsid w:val="00BD107A"/>
    <w:rsid w:val="00BD68C4"/>
    <w:rsid w:val="00BD796B"/>
    <w:rsid w:val="00C01C47"/>
    <w:rsid w:val="00C167AB"/>
    <w:rsid w:val="00C220CB"/>
    <w:rsid w:val="00C239E1"/>
    <w:rsid w:val="00C46684"/>
    <w:rsid w:val="00C63E8A"/>
    <w:rsid w:val="00C64AA7"/>
    <w:rsid w:val="00C66893"/>
    <w:rsid w:val="00C70DEB"/>
    <w:rsid w:val="00C73459"/>
    <w:rsid w:val="00C8369B"/>
    <w:rsid w:val="00CC2940"/>
    <w:rsid w:val="00CD7DAB"/>
    <w:rsid w:val="00CE2979"/>
    <w:rsid w:val="00CE750F"/>
    <w:rsid w:val="00D05CC6"/>
    <w:rsid w:val="00D159CB"/>
    <w:rsid w:val="00D400C3"/>
    <w:rsid w:val="00D45D73"/>
    <w:rsid w:val="00D537E6"/>
    <w:rsid w:val="00D7274E"/>
    <w:rsid w:val="00D7512E"/>
    <w:rsid w:val="00DB1DD6"/>
    <w:rsid w:val="00DD03EA"/>
    <w:rsid w:val="00DE5463"/>
    <w:rsid w:val="00DF5ED6"/>
    <w:rsid w:val="00DF6BE5"/>
    <w:rsid w:val="00E07B55"/>
    <w:rsid w:val="00E3269C"/>
    <w:rsid w:val="00E644C5"/>
    <w:rsid w:val="00E653DE"/>
    <w:rsid w:val="00E6705D"/>
    <w:rsid w:val="00E8449B"/>
    <w:rsid w:val="00E84A9F"/>
    <w:rsid w:val="00E97546"/>
    <w:rsid w:val="00EE3607"/>
    <w:rsid w:val="00EF008F"/>
    <w:rsid w:val="00F4136B"/>
    <w:rsid w:val="00F43D2F"/>
    <w:rsid w:val="00F55E09"/>
    <w:rsid w:val="00F70F03"/>
    <w:rsid w:val="00F73E01"/>
    <w:rsid w:val="00F84E78"/>
    <w:rsid w:val="00F93018"/>
    <w:rsid w:val="00F93302"/>
    <w:rsid w:val="00FA08C8"/>
    <w:rsid w:val="00FA0B44"/>
    <w:rsid w:val="00FC51B4"/>
    <w:rsid w:val="00FE37F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BD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07B55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Emphasis"/>
    <w:basedOn w:val="a0"/>
    <w:uiPriority w:val="20"/>
    <w:qFormat/>
    <w:rsid w:val="005F745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07B55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CE297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customStyle="1" w:styleId="TableNormal">
    <w:name w:val="Table Normal"/>
    <w:uiPriority w:val="2"/>
    <w:semiHidden/>
    <w:unhideWhenUsed/>
    <w:qFormat/>
    <w:rsid w:val="00F43D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3D2F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6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8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Владислав</cp:lastModifiedBy>
  <cp:revision>3</cp:revision>
  <dcterms:created xsi:type="dcterms:W3CDTF">2024-10-24T07:34:00Z</dcterms:created>
  <dcterms:modified xsi:type="dcterms:W3CDTF">2024-10-24T07:52:00Z</dcterms:modified>
</cp:coreProperties>
</file>