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6A01077B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6B638538" w:rsidR="00282B48" w:rsidRPr="00995FD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995FD8">
        <w:rPr>
          <w:rFonts w:cs="Times New Roman"/>
          <w:b/>
          <w:sz w:val="32"/>
          <w:szCs w:val="32"/>
        </w:rPr>
        <w:t>1</w:t>
      </w:r>
      <w:r w:rsidR="007F750A">
        <w:rPr>
          <w:rFonts w:cs="Times New Roman"/>
          <w:b/>
          <w:sz w:val="32"/>
          <w:szCs w:val="32"/>
        </w:rPr>
        <w:t>4</w:t>
      </w:r>
    </w:p>
    <w:p w14:paraId="31EEE567" w14:textId="22BDBD6E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Задание № </w:t>
      </w:r>
      <w:r w:rsidR="005F7450">
        <w:rPr>
          <w:rFonts w:cs="Times New Roman"/>
          <w:bCs/>
          <w:sz w:val="32"/>
          <w:szCs w:val="32"/>
        </w:rPr>
        <w:t>1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25EAF859" w:rsidR="00282B48" w:rsidRPr="009E797E" w:rsidRDefault="005F7450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ИКБО-3</w:t>
            </w:r>
            <w:r w:rsidR="0018014C">
              <w:rPr>
                <w:rFonts w:cs="Times New Roman"/>
                <w:i/>
                <w:iCs/>
              </w:rPr>
              <w:t>6</w:t>
            </w:r>
            <w:r>
              <w:rPr>
                <w:rFonts w:cs="Times New Roman"/>
                <w:i/>
                <w:iCs/>
              </w:rPr>
              <w:t>-2</w:t>
            </w:r>
            <w:r w:rsidR="0018014C">
              <w:rPr>
                <w:rFonts w:cs="Times New Roman"/>
                <w:i/>
                <w:iCs/>
              </w:rPr>
              <w:t>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 w:rsidR="0054693E">
              <w:rPr>
                <w:rFonts w:cs="Times New Roman"/>
                <w:i/>
                <w:iCs/>
              </w:rPr>
              <w:t>Утенков Ю. Ю</w:t>
            </w:r>
            <w:r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5442994A" w:rsidR="00282B48" w:rsidRPr="009E797E" w:rsidRDefault="0054693E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Геращенко Л. А</w:t>
            </w:r>
            <w:r w:rsidR="005F7450">
              <w:rPr>
                <w:rFonts w:cs="Times New Roman"/>
                <w:i/>
                <w:iCs/>
              </w:rPr>
              <w:t>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0195C1EE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18014C">
              <w:rPr>
                <w:rFonts w:cs="Times New Roman"/>
              </w:rPr>
              <w:t>2</w:t>
            </w:r>
            <w:r w:rsidR="007F750A">
              <w:rPr>
                <w:rFonts w:cs="Times New Roman"/>
              </w:rPr>
              <w:t>8</w:t>
            </w:r>
            <w:r w:rsidRPr="009E797E">
              <w:rPr>
                <w:rFonts w:cs="Times New Roman"/>
              </w:rPr>
              <w:t>»</w:t>
            </w:r>
            <w:r w:rsidR="005F7450">
              <w:rPr>
                <w:rFonts w:cs="Times New Roman"/>
              </w:rPr>
              <w:t xml:space="preserve"> </w:t>
            </w:r>
            <w:r w:rsidR="0018014C">
              <w:rPr>
                <w:rFonts w:cs="Times New Roman"/>
              </w:rPr>
              <w:t>октября</w:t>
            </w:r>
            <w:r w:rsidR="005F745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202</w:t>
            </w:r>
            <w:r w:rsidR="0018014C">
              <w:rPr>
                <w:rFonts w:cs="Times New Roman"/>
              </w:rPr>
              <w:t>4</w:t>
            </w:r>
            <w:r w:rsidR="005F745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A80DA99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18014C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06D4646A" w14:textId="5A323EA7" w:rsidR="008008A5" w:rsidRPr="00E07B55" w:rsidRDefault="008008A5" w:rsidP="00E07B55">
      <w:pPr>
        <w:pStyle w:val="1"/>
      </w:pPr>
      <w:r w:rsidRPr="00E07B55">
        <w:lastRenderedPageBreak/>
        <w:t xml:space="preserve">Цель занятия: </w:t>
      </w:r>
    </w:p>
    <w:p w14:paraId="6B3BE31D" w14:textId="39B89BAF" w:rsidR="00A272EE" w:rsidRPr="008008A5" w:rsidRDefault="00BD68C4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BD68C4">
        <w:rPr>
          <w:rFonts w:ascii="Times New Roman" w:hAnsi="Times New Roman" w:cs="Times New Roman"/>
          <w:sz w:val="28"/>
          <w:szCs w:val="28"/>
        </w:rPr>
        <w:t>тработка применения типизации событий и элемента «Задача», а также маркеров действий при создании моделей процессов в методологии BPMN</w:t>
      </w:r>
      <w:r w:rsidR="00455930">
        <w:rPr>
          <w:rFonts w:ascii="Times New Roman" w:hAnsi="Times New Roman" w:cs="Times New Roman"/>
          <w:sz w:val="28"/>
          <w:szCs w:val="28"/>
        </w:rPr>
        <w:t>.</w:t>
      </w:r>
    </w:p>
    <w:p w14:paraId="77B0D6BA" w14:textId="77777777" w:rsidR="008008A5" w:rsidRPr="008008A5" w:rsidRDefault="008008A5" w:rsidP="00E07B55">
      <w:pPr>
        <w:pStyle w:val="1"/>
      </w:pPr>
      <w:r w:rsidRPr="008008A5">
        <w:t xml:space="preserve">Постановка задачи: </w:t>
      </w:r>
    </w:p>
    <w:p w14:paraId="45667964" w14:textId="4FE7A6DC" w:rsidR="0018014C" w:rsidRPr="0018014C" w:rsidRDefault="0018014C" w:rsidP="001801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18014C">
        <w:rPr>
          <w:rFonts w:ascii="Times New Roman" w:hAnsi="Times New Roman" w:cs="Times New Roman"/>
          <w:sz w:val="28"/>
          <w:szCs w:val="28"/>
        </w:rPr>
        <w:t>а основе выданного преподавателем варианта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014C">
        <w:rPr>
          <w:rFonts w:ascii="Times New Roman" w:hAnsi="Times New Roman" w:cs="Times New Roman"/>
          <w:sz w:val="28"/>
          <w:szCs w:val="28"/>
        </w:rPr>
        <w:t>задания:</w:t>
      </w:r>
    </w:p>
    <w:p w14:paraId="074BC4A7" w14:textId="77777777" w:rsidR="0018014C" w:rsidRPr="0018014C" w:rsidRDefault="0018014C" w:rsidP="001801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014C">
        <w:rPr>
          <w:rFonts w:ascii="Times New Roman" w:hAnsi="Times New Roman" w:cs="Times New Roman"/>
          <w:sz w:val="28"/>
          <w:szCs w:val="28"/>
        </w:rPr>
        <w:t>а) сформировать текстовое описание бизнес-процесса,</w:t>
      </w:r>
    </w:p>
    <w:p w14:paraId="00C3ED8C" w14:textId="77777777" w:rsidR="0018014C" w:rsidRPr="0018014C" w:rsidRDefault="0018014C" w:rsidP="001801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014C">
        <w:rPr>
          <w:rFonts w:ascii="Times New Roman" w:hAnsi="Times New Roman" w:cs="Times New Roman"/>
          <w:sz w:val="28"/>
          <w:szCs w:val="28"/>
        </w:rPr>
        <w:t>б) построить бизнес-процесс в нотации BPMN,</w:t>
      </w:r>
    </w:p>
    <w:p w14:paraId="777CD425" w14:textId="77777777" w:rsidR="0018014C" w:rsidRPr="0018014C" w:rsidRDefault="0018014C" w:rsidP="001801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014C">
        <w:rPr>
          <w:rFonts w:ascii="Times New Roman" w:hAnsi="Times New Roman" w:cs="Times New Roman"/>
          <w:sz w:val="28"/>
          <w:szCs w:val="28"/>
        </w:rPr>
        <w:t>в) подготовить презентацию для публичной защиты бизнес-процесса,</w:t>
      </w:r>
    </w:p>
    <w:p w14:paraId="7A786287" w14:textId="562A5450" w:rsidR="00F93302" w:rsidRPr="00F93302" w:rsidRDefault="0018014C" w:rsidP="001801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014C">
        <w:rPr>
          <w:rFonts w:ascii="Times New Roman" w:hAnsi="Times New Roman" w:cs="Times New Roman"/>
          <w:sz w:val="28"/>
          <w:szCs w:val="28"/>
        </w:rPr>
        <w:t>защитить полученную модель</w:t>
      </w:r>
      <w:r w:rsidR="007424E4" w:rsidRPr="007424E4">
        <w:rPr>
          <w:rFonts w:ascii="Times New Roman" w:hAnsi="Times New Roman" w:cs="Times New Roman"/>
          <w:sz w:val="28"/>
          <w:szCs w:val="28"/>
        </w:rPr>
        <w:t>.</w:t>
      </w:r>
    </w:p>
    <w:p w14:paraId="64FFCEE7" w14:textId="1EA15DBD" w:rsidR="00773334" w:rsidRDefault="00773334" w:rsidP="00455930">
      <w:pPr>
        <w:pStyle w:val="1"/>
      </w:pPr>
      <w:r>
        <w:t>Результат работы:</w:t>
      </w:r>
    </w:p>
    <w:p w14:paraId="7FFEE3B9" w14:textId="77777777" w:rsidR="007F750A" w:rsidRDefault="00F93018" w:rsidP="007F750A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21CF1">
        <w:rPr>
          <w:b/>
          <w:bCs/>
          <w:color w:val="000000"/>
          <w:sz w:val="28"/>
          <w:szCs w:val="28"/>
        </w:rPr>
        <w:t>Задание:</w:t>
      </w:r>
      <w:r>
        <w:rPr>
          <w:color w:val="000000"/>
          <w:sz w:val="28"/>
          <w:szCs w:val="28"/>
        </w:rPr>
        <w:t xml:space="preserve"> </w:t>
      </w:r>
      <w:r w:rsidR="007F750A" w:rsidRPr="007F750A">
        <w:rPr>
          <w:color w:val="000000"/>
          <w:sz w:val="28"/>
          <w:szCs w:val="28"/>
        </w:rPr>
        <w:t>При построении модели бизнес-процесса согласно выданному варианту</w:t>
      </w:r>
      <w:r w:rsidR="007F750A">
        <w:rPr>
          <w:color w:val="000000"/>
          <w:sz w:val="28"/>
          <w:szCs w:val="28"/>
        </w:rPr>
        <w:t xml:space="preserve"> </w:t>
      </w:r>
      <w:r w:rsidR="007F750A" w:rsidRPr="007F750A">
        <w:rPr>
          <w:color w:val="000000"/>
          <w:sz w:val="28"/>
          <w:szCs w:val="28"/>
        </w:rPr>
        <w:t>необходимо обеспечить как минимум два пула с целью получения диаграммы</w:t>
      </w:r>
      <w:r w:rsidR="007F750A">
        <w:rPr>
          <w:color w:val="000000"/>
          <w:sz w:val="28"/>
          <w:szCs w:val="28"/>
        </w:rPr>
        <w:t xml:space="preserve"> </w:t>
      </w:r>
      <w:r w:rsidR="007F750A" w:rsidRPr="007F750A">
        <w:rPr>
          <w:color w:val="000000"/>
          <w:sz w:val="28"/>
          <w:szCs w:val="28"/>
        </w:rPr>
        <w:t>взаимодействия. Один из пулов может представлять собой либо контрагента</w:t>
      </w:r>
      <w:r w:rsidR="007F750A">
        <w:rPr>
          <w:color w:val="000000"/>
          <w:sz w:val="28"/>
          <w:szCs w:val="28"/>
        </w:rPr>
        <w:t xml:space="preserve"> </w:t>
      </w:r>
      <w:r w:rsidR="007F750A" w:rsidRPr="007F750A">
        <w:rPr>
          <w:color w:val="000000"/>
          <w:sz w:val="28"/>
          <w:szCs w:val="28"/>
        </w:rPr>
        <w:t>либо другой процесс.</w:t>
      </w:r>
    </w:p>
    <w:p w14:paraId="504BEC8B" w14:textId="77777777" w:rsidR="007F750A" w:rsidRDefault="007F750A" w:rsidP="007F750A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F750A">
        <w:rPr>
          <w:color w:val="000000"/>
          <w:sz w:val="28"/>
          <w:szCs w:val="28"/>
        </w:rPr>
        <w:t>Все элементы «Задача» и события студент должен типизировать, а также</w:t>
      </w:r>
      <w:r>
        <w:rPr>
          <w:color w:val="000000"/>
          <w:sz w:val="28"/>
          <w:szCs w:val="28"/>
        </w:rPr>
        <w:t xml:space="preserve"> </w:t>
      </w:r>
      <w:r w:rsidRPr="007F750A">
        <w:rPr>
          <w:color w:val="000000"/>
          <w:sz w:val="28"/>
          <w:szCs w:val="28"/>
        </w:rPr>
        <w:t>использовать маркеры действий. Применить не менее одного раза маркер</w:t>
      </w:r>
      <w:r>
        <w:rPr>
          <w:color w:val="000000"/>
          <w:sz w:val="28"/>
          <w:szCs w:val="28"/>
        </w:rPr>
        <w:t xml:space="preserve"> </w:t>
      </w:r>
      <w:r w:rsidRPr="007F750A">
        <w:rPr>
          <w:color w:val="000000"/>
          <w:sz w:val="28"/>
          <w:szCs w:val="28"/>
        </w:rPr>
        <w:t>подпроцесса и построить для него отдельно в дальнейшем развёрнутый пул.</w:t>
      </w:r>
    </w:p>
    <w:p w14:paraId="133CEE5D" w14:textId="392B1E56" w:rsidR="00AE3645" w:rsidRDefault="007F750A" w:rsidP="00AE3645">
      <w:pPr>
        <w:pStyle w:val="a7"/>
        <w:spacing w:before="0" w:before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F750A">
        <w:rPr>
          <w:color w:val="000000"/>
          <w:sz w:val="28"/>
          <w:szCs w:val="28"/>
        </w:rPr>
        <w:t>В процессах кроме их наименования даны опорные задачи, которые</w:t>
      </w:r>
      <w:r>
        <w:rPr>
          <w:color w:val="000000"/>
          <w:sz w:val="28"/>
          <w:szCs w:val="28"/>
        </w:rPr>
        <w:t xml:space="preserve"> </w:t>
      </w:r>
      <w:r w:rsidRPr="007F750A">
        <w:rPr>
          <w:color w:val="000000"/>
          <w:sz w:val="28"/>
          <w:szCs w:val="28"/>
        </w:rPr>
        <w:t>могут выступить в качестве подпроцесса. При недостатке информации</w:t>
      </w:r>
      <w:r>
        <w:rPr>
          <w:color w:val="000000"/>
          <w:sz w:val="28"/>
          <w:szCs w:val="28"/>
        </w:rPr>
        <w:t xml:space="preserve"> </w:t>
      </w:r>
      <w:r w:rsidRPr="007F750A">
        <w:rPr>
          <w:color w:val="000000"/>
          <w:sz w:val="28"/>
          <w:szCs w:val="28"/>
        </w:rPr>
        <w:t>студенту рекомендуется обратиться к свободным и доступным источникам в</w:t>
      </w:r>
      <w:r>
        <w:rPr>
          <w:color w:val="000000"/>
          <w:sz w:val="28"/>
          <w:szCs w:val="28"/>
        </w:rPr>
        <w:t xml:space="preserve"> </w:t>
      </w:r>
      <w:r w:rsidRPr="007F750A">
        <w:rPr>
          <w:color w:val="000000"/>
          <w:sz w:val="28"/>
          <w:szCs w:val="28"/>
        </w:rPr>
        <w:t>Интернете.</w:t>
      </w:r>
    </w:p>
    <w:p w14:paraId="12A4039B" w14:textId="5DE5C068" w:rsidR="00AE3645" w:rsidRPr="00AE3645" w:rsidRDefault="00AE3645" w:rsidP="00AE3645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color w:val="000000"/>
          <w:sz w:val="28"/>
          <w:szCs w:val="28"/>
        </w:rPr>
        <w:br w:type="page"/>
      </w:r>
    </w:p>
    <w:p w14:paraId="554436A8" w14:textId="0A5C4834" w:rsidR="00C239E1" w:rsidRDefault="008525EF" w:rsidP="003D227E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Диаграммы</w:t>
      </w:r>
      <w:r w:rsidR="003115D5">
        <w:rPr>
          <w:color w:val="000000"/>
          <w:sz w:val="28"/>
          <w:szCs w:val="28"/>
        </w:rPr>
        <w:t xml:space="preserve"> </w:t>
      </w:r>
      <w:r w:rsidR="003D1914">
        <w:rPr>
          <w:color w:val="000000"/>
          <w:sz w:val="28"/>
          <w:szCs w:val="28"/>
        </w:rPr>
        <w:t>бизнес-процесс</w:t>
      </w:r>
      <w:r>
        <w:rPr>
          <w:color w:val="000000"/>
          <w:sz w:val="28"/>
          <w:szCs w:val="28"/>
        </w:rPr>
        <w:t>а</w:t>
      </w:r>
      <w:r w:rsidR="003D1914">
        <w:rPr>
          <w:color w:val="000000"/>
          <w:sz w:val="28"/>
          <w:szCs w:val="28"/>
        </w:rPr>
        <w:t xml:space="preserve"> представлен</w:t>
      </w:r>
      <w:r>
        <w:rPr>
          <w:color w:val="000000"/>
          <w:sz w:val="28"/>
          <w:szCs w:val="28"/>
        </w:rPr>
        <w:t>ы</w:t>
      </w:r>
      <w:r w:rsidR="003D1914">
        <w:rPr>
          <w:color w:val="000000"/>
          <w:sz w:val="28"/>
          <w:szCs w:val="28"/>
        </w:rPr>
        <w:t xml:space="preserve"> на рисунк</w:t>
      </w:r>
      <w:r>
        <w:rPr>
          <w:color w:val="000000"/>
          <w:sz w:val="28"/>
          <w:szCs w:val="28"/>
        </w:rPr>
        <w:t>ах</w:t>
      </w:r>
      <w:r w:rsidR="003115D5">
        <w:rPr>
          <w:color w:val="000000"/>
          <w:sz w:val="28"/>
          <w:szCs w:val="28"/>
        </w:rPr>
        <w:t xml:space="preserve"> 1</w:t>
      </w:r>
      <w:r>
        <w:rPr>
          <w:color w:val="000000"/>
          <w:sz w:val="28"/>
          <w:szCs w:val="28"/>
        </w:rPr>
        <w:t>-</w:t>
      </w:r>
      <w:r w:rsidR="005D4CD9">
        <w:rPr>
          <w:color w:val="000000"/>
          <w:sz w:val="28"/>
          <w:szCs w:val="28"/>
        </w:rPr>
        <w:t>5</w:t>
      </w:r>
      <w:r w:rsidR="003115D5">
        <w:rPr>
          <w:color w:val="000000"/>
          <w:sz w:val="28"/>
          <w:szCs w:val="28"/>
        </w:rPr>
        <w:t>.</w:t>
      </w:r>
    </w:p>
    <w:p w14:paraId="0CFEC068" w14:textId="5C8B6A1A" w:rsidR="00BD107A" w:rsidRDefault="005D4CD9" w:rsidP="0054693E">
      <w:pPr>
        <w:pStyle w:val="a7"/>
        <w:keepNext/>
        <w:spacing w:before="120" w:beforeAutospacing="0" w:after="0" w:afterAutospacing="0" w:line="360" w:lineRule="auto"/>
        <w:jc w:val="center"/>
      </w:pPr>
      <w:r w:rsidRPr="005D4CD9">
        <w:rPr>
          <w:noProof/>
        </w:rPr>
        <w:drawing>
          <wp:inline distT="0" distB="0" distL="0" distR="0" wp14:anchorId="6B724926" wp14:editId="5BEFC2F7">
            <wp:extent cx="5940425" cy="3925570"/>
            <wp:effectExtent l="0" t="0" r="3175" b="0"/>
            <wp:docPr id="1218052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529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3991" w14:textId="194388D0" w:rsidR="006A1D5E" w:rsidRDefault="00BD107A" w:rsidP="00776B82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BD107A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</w:t>
      </w:r>
      <w:r w:rsidRPr="00BD107A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fldChar w:fldCharType="begin"/>
      </w:r>
      <w:r w:rsidRPr="00BD107A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instrText xml:space="preserve"> SEQ Рисунок \* ARABIC </w:instrText>
      </w:r>
      <w:r w:rsidRPr="00BD107A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fldChar w:fldCharType="separate"/>
      </w:r>
      <w:r w:rsidRPr="00BD107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4"/>
        </w:rPr>
        <w:t>1</w:t>
      </w:r>
      <w:r w:rsidRPr="00BD107A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– Схема </w:t>
      </w:r>
      <w:r w:rsidR="00776B8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бизнес-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процесса </w:t>
      </w:r>
      <w:r w:rsidR="00776B8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«</w:t>
      </w:r>
      <w:r w:rsidR="00AE3645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Оформить ипотечный кредит</w:t>
      </w:r>
      <w:r w:rsidR="00776B8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»</w:t>
      </w:r>
    </w:p>
    <w:p w14:paraId="0DF97174" w14:textId="646E45D1" w:rsidR="008525EF" w:rsidRDefault="005D4CD9" w:rsidP="001F091F">
      <w:pPr>
        <w:pStyle w:val="a7"/>
        <w:keepNext/>
        <w:spacing w:before="120" w:beforeAutospacing="0" w:after="0" w:afterAutospacing="0" w:line="360" w:lineRule="auto"/>
        <w:jc w:val="center"/>
      </w:pPr>
      <w:r w:rsidRPr="005D4CD9">
        <w:rPr>
          <w:noProof/>
        </w:rPr>
        <w:drawing>
          <wp:inline distT="0" distB="0" distL="0" distR="0" wp14:anchorId="75793D96" wp14:editId="582256A1">
            <wp:extent cx="5940425" cy="2474595"/>
            <wp:effectExtent l="0" t="0" r="3175" b="1905"/>
            <wp:docPr id="1105546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5466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319B" w14:textId="2E8F2BBF" w:rsidR="008525EF" w:rsidRDefault="008525EF" w:rsidP="008525EF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BD107A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</w:t>
      </w:r>
      <w:r w:rsidR="0074187E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2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– Схема подпроцесса «</w:t>
      </w:r>
      <w:r w:rsidR="00AE3645" w:rsidRPr="00AE3645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Проверить кредитоспособность клиента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»</w:t>
      </w:r>
    </w:p>
    <w:p w14:paraId="2F52D688" w14:textId="6EFEA812" w:rsidR="005D4CD9" w:rsidRDefault="00A24F89" w:rsidP="005D4CD9">
      <w:pPr>
        <w:jc w:val="center"/>
      </w:pPr>
      <w:r w:rsidRPr="00A24F89">
        <w:drawing>
          <wp:inline distT="0" distB="0" distL="0" distR="0" wp14:anchorId="3A82B173" wp14:editId="42DE6CCF">
            <wp:extent cx="5296639" cy="1171739"/>
            <wp:effectExtent l="0" t="0" r="0" b="9525"/>
            <wp:docPr id="748182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828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3AEB" w14:textId="6CF44BAB" w:rsidR="005D4CD9" w:rsidRDefault="005D4CD9" w:rsidP="005D4CD9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BD107A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3 – Схема маркера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  <w:lang w:val="en-US"/>
        </w:rPr>
        <w:t>Ad</w:t>
      </w:r>
      <w:r w:rsidRPr="005D4CD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-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  <w:lang w:val="en-US"/>
        </w:rPr>
        <w:t>hoc</w:t>
      </w:r>
      <w:r w:rsidRPr="005D4CD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процесса </w:t>
      </w:r>
      <w:r w:rsidRPr="005D4CD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“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Обработать заявку клиента</w:t>
      </w:r>
      <w:r w:rsidRPr="005D4CD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”</w:t>
      </w:r>
    </w:p>
    <w:p w14:paraId="10937EF4" w14:textId="6C4BF8DE" w:rsidR="005D4CD9" w:rsidRDefault="005D4CD9" w:rsidP="005D4CD9">
      <w:r w:rsidRPr="005D4CD9">
        <w:rPr>
          <w:noProof/>
        </w:rPr>
        <w:lastRenderedPageBreak/>
        <w:drawing>
          <wp:inline distT="0" distB="0" distL="0" distR="0" wp14:anchorId="39973D4F" wp14:editId="267E5D9B">
            <wp:extent cx="5940425" cy="2435860"/>
            <wp:effectExtent l="0" t="0" r="3175" b="2540"/>
            <wp:docPr id="403704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042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AAB1" w14:textId="126755FE" w:rsidR="005D4CD9" w:rsidRPr="005D4CD9" w:rsidRDefault="005D4CD9" w:rsidP="005D4CD9">
      <w:pPr>
        <w:jc w:val="center"/>
        <w:rPr>
          <w:rFonts w:ascii="Times New Roman" w:hAnsi="Times New Roman" w:cs="Times New Roman"/>
          <w:sz w:val="28"/>
          <w:szCs w:val="28"/>
        </w:rPr>
      </w:pPr>
      <w:r w:rsidRPr="005D4CD9">
        <w:rPr>
          <w:rFonts w:ascii="Times New Roman" w:hAnsi="Times New Roman" w:cs="Times New Roman"/>
          <w:sz w:val="28"/>
          <w:szCs w:val="28"/>
        </w:rPr>
        <w:t>Рисунок 4 – Схема подпроцесса «Подготовить и подписать договор»</w:t>
      </w:r>
    </w:p>
    <w:p w14:paraId="35F22FEA" w14:textId="73834C72" w:rsidR="005D4CD9" w:rsidRDefault="00A24F89" w:rsidP="005D4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4F8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F18A76E" wp14:editId="615C983D">
            <wp:extent cx="5940425" cy="1083310"/>
            <wp:effectExtent l="0" t="0" r="3175" b="2540"/>
            <wp:docPr id="1309899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995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6356" w14:textId="0E0C929B" w:rsidR="005D4CD9" w:rsidRDefault="005D4CD9" w:rsidP="005D4CD9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5D4CD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5</w:t>
      </w:r>
      <w:r w:rsidRPr="005D4CD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5D4CD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Схема маркера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  <w:lang w:val="en-US"/>
        </w:rPr>
        <w:t>Ad</w:t>
      </w:r>
      <w:r w:rsidRPr="005D4CD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-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  <w:lang w:val="en-US"/>
        </w:rPr>
        <w:t>hoc</w:t>
      </w:r>
      <w:r w:rsidRPr="005D4CD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процесса </w:t>
      </w:r>
      <w:r w:rsidRPr="005D4CD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“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Подготовить проект договора на кредит</w:t>
      </w:r>
      <w:r w:rsidRPr="005D4CD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”</w:t>
      </w:r>
    </w:p>
    <w:p w14:paraId="4C09C056" w14:textId="68DBE4EA" w:rsidR="005D4CD9" w:rsidRPr="005D4CD9" w:rsidRDefault="005D4CD9" w:rsidP="005D4CD9">
      <w:pPr>
        <w:rPr>
          <w:rFonts w:ascii="Times New Roman" w:hAnsi="Times New Roman" w:cs="Times New Roman"/>
          <w:sz w:val="28"/>
          <w:szCs w:val="28"/>
        </w:rPr>
      </w:pPr>
    </w:p>
    <w:p w14:paraId="2EB5568C" w14:textId="77777777" w:rsidR="005D4CD9" w:rsidRPr="005D4CD9" w:rsidRDefault="005D4CD9" w:rsidP="005D4CD9"/>
    <w:p w14:paraId="5D39560C" w14:textId="52977A87" w:rsidR="00144ADE" w:rsidRDefault="00144ADE" w:rsidP="00144ADE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44ADE">
        <w:rPr>
          <w:rFonts w:ascii="Times New Roman" w:hAnsi="Times New Roman" w:cs="Times New Roman"/>
          <w:b/>
          <w:bCs/>
          <w:sz w:val="28"/>
          <w:szCs w:val="28"/>
        </w:rPr>
        <w:t>Текстовое описание данного бизнес-процесса:</w:t>
      </w:r>
    </w:p>
    <w:p w14:paraId="3CE49261" w14:textId="77777777" w:rsidR="00AE3645" w:rsidRDefault="00AE3645" w:rsidP="00AE36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3645">
        <w:rPr>
          <w:rFonts w:ascii="Times New Roman" w:hAnsi="Times New Roman" w:cs="Times New Roman"/>
          <w:sz w:val="28"/>
          <w:szCs w:val="28"/>
        </w:rPr>
        <w:t>Бизнес-процесс начинается с подачи заявки клиентом на получение ипотечного кредита и проходит через несколько этапов, включая обработку заявки, проверку кредитоспособности, подготовку договора и, в случае одобрения, выдачу средств. В данном процессе участвуют два основных пула: Банк и Клиент. Ниже приведено текстовое описание основных этапов и взаимодействий между участниками.</w:t>
      </w:r>
    </w:p>
    <w:p w14:paraId="5E0AE6C6" w14:textId="77777777" w:rsidR="00AE3645" w:rsidRDefault="00AE3645" w:rsidP="00AE36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9307B8" w14:textId="154EDB2B" w:rsidR="00AE3645" w:rsidRPr="00AE3645" w:rsidRDefault="00AE3645" w:rsidP="00AE36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3645">
        <w:rPr>
          <w:rFonts w:ascii="Times New Roman" w:hAnsi="Times New Roman" w:cs="Times New Roman"/>
          <w:sz w:val="28"/>
          <w:szCs w:val="28"/>
        </w:rPr>
        <w:t>Пул «Банк»:</w:t>
      </w:r>
    </w:p>
    <w:p w14:paraId="7D508F7F" w14:textId="586B139C" w:rsidR="00AE3645" w:rsidRPr="00AE3645" w:rsidRDefault="00AE3645" w:rsidP="00AE3645">
      <w:pPr>
        <w:pStyle w:val="a7"/>
        <w:numPr>
          <w:ilvl w:val="0"/>
          <w:numId w:val="2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E3645">
        <w:rPr>
          <w:rStyle w:val="ac"/>
          <w:sz w:val="28"/>
          <w:szCs w:val="28"/>
        </w:rPr>
        <w:t>Поступление заявки на ипотеку</w:t>
      </w:r>
      <w:r>
        <w:rPr>
          <w:sz w:val="28"/>
          <w:szCs w:val="28"/>
        </w:rPr>
        <w:t xml:space="preserve">. </w:t>
      </w:r>
      <w:r w:rsidRPr="00AE3645">
        <w:rPr>
          <w:sz w:val="28"/>
          <w:szCs w:val="28"/>
        </w:rPr>
        <w:t>Процесс начинается с получения банком заявки от клиента. После этого банк отправляет клиенту подтверждение о получении заявки, чтобы уведомить его о начале обработки.</w:t>
      </w:r>
    </w:p>
    <w:p w14:paraId="169DE444" w14:textId="0B75A90F" w:rsidR="00AE3645" w:rsidRPr="00AE3645" w:rsidRDefault="00AE3645" w:rsidP="00AE3645">
      <w:pPr>
        <w:pStyle w:val="a7"/>
        <w:numPr>
          <w:ilvl w:val="0"/>
          <w:numId w:val="2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E3645">
        <w:rPr>
          <w:rStyle w:val="ac"/>
          <w:sz w:val="28"/>
          <w:szCs w:val="28"/>
        </w:rPr>
        <w:t>Обработка заявки клиента</w:t>
      </w:r>
      <w:r>
        <w:rPr>
          <w:sz w:val="28"/>
          <w:szCs w:val="28"/>
        </w:rPr>
        <w:t xml:space="preserve">. </w:t>
      </w:r>
      <w:r w:rsidRPr="00AE3645">
        <w:rPr>
          <w:sz w:val="28"/>
          <w:szCs w:val="28"/>
        </w:rPr>
        <w:t xml:space="preserve">Сотрудник банка начинает процесс рассмотрения заявки. На этом этапе банк может запросить </w:t>
      </w:r>
      <w:r w:rsidRPr="00AE3645">
        <w:rPr>
          <w:sz w:val="28"/>
          <w:szCs w:val="28"/>
        </w:rPr>
        <w:lastRenderedPageBreak/>
        <w:t>дополнительные документы или данные, необходимые для оценки кредитоспособности клиента.</w:t>
      </w:r>
    </w:p>
    <w:p w14:paraId="424AB22F" w14:textId="7D61E5E9" w:rsidR="00AE3645" w:rsidRPr="00AE3645" w:rsidRDefault="00AE3645" w:rsidP="00AE3645">
      <w:pPr>
        <w:pStyle w:val="a7"/>
        <w:numPr>
          <w:ilvl w:val="0"/>
          <w:numId w:val="2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E3645">
        <w:rPr>
          <w:rStyle w:val="ac"/>
          <w:sz w:val="28"/>
          <w:szCs w:val="28"/>
        </w:rPr>
        <w:t>Проверка кредитоспособности клиента</w:t>
      </w:r>
      <w:r>
        <w:rPr>
          <w:sz w:val="28"/>
          <w:szCs w:val="28"/>
        </w:rPr>
        <w:t xml:space="preserve">. </w:t>
      </w:r>
      <w:r w:rsidRPr="00AE3645">
        <w:rPr>
          <w:sz w:val="28"/>
          <w:szCs w:val="28"/>
        </w:rPr>
        <w:t>Следующим шагом является оценка финансового состояния клиента для определения его кредитоспособности. Проверка включает анализ доходов, долговых обязательств, кредитной истории и других параметров.</w:t>
      </w:r>
    </w:p>
    <w:p w14:paraId="46A298BB" w14:textId="08587586" w:rsidR="00AE3645" w:rsidRPr="00AE3645" w:rsidRDefault="00AE3645" w:rsidP="00AE3645">
      <w:pPr>
        <w:pStyle w:val="a7"/>
        <w:numPr>
          <w:ilvl w:val="0"/>
          <w:numId w:val="2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E3645">
        <w:rPr>
          <w:rStyle w:val="ac"/>
          <w:sz w:val="28"/>
          <w:szCs w:val="28"/>
        </w:rPr>
        <w:t>Принятие решения о кредитоспособности</w:t>
      </w:r>
      <w:r>
        <w:rPr>
          <w:sz w:val="28"/>
          <w:szCs w:val="28"/>
        </w:rPr>
        <w:t xml:space="preserve">. </w:t>
      </w:r>
      <w:r w:rsidRPr="00AE3645">
        <w:rPr>
          <w:sz w:val="28"/>
          <w:szCs w:val="28"/>
        </w:rPr>
        <w:t>На основании анализа банк принимает решение. Если кредитоспособность клиента удовлетворяет требованиям, заявка получает предварительное одобрение. Если нет — клиенту отправляется уведомление об отказе.</w:t>
      </w:r>
    </w:p>
    <w:p w14:paraId="66CA07BC" w14:textId="2B9B9EB0" w:rsidR="00AE3645" w:rsidRPr="00AE3645" w:rsidRDefault="00AE3645" w:rsidP="00AE3645">
      <w:pPr>
        <w:pStyle w:val="a7"/>
        <w:numPr>
          <w:ilvl w:val="0"/>
          <w:numId w:val="2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E3645">
        <w:rPr>
          <w:rStyle w:val="ac"/>
          <w:sz w:val="28"/>
          <w:szCs w:val="28"/>
        </w:rPr>
        <w:t>Подготовка и подписание договора</w:t>
      </w:r>
      <w:r>
        <w:rPr>
          <w:sz w:val="28"/>
          <w:szCs w:val="28"/>
        </w:rPr>
        <w:t xml:space="preserve">. </w:t>
      </w:r>
      <w:r w:rsidRPr="00AE3645">
        <w:rPr>
          <w:sz w:val="28"/>
          <w:szCs w:val="28"/>
        </w:rPr>
        <w:t>В случае одобрения заявки сотрудник банка готовит документы для подписания ипотечного договора. После подготовки договор отправляется клиенту для ознакомления и подписи.</w:t>
      </w:r>
    </w:p>
    <w:p w14:paraId="6F97B446" w14:textId="0B592EEC" w:rsidR="00AE3645" w:rsidRPr="00AE3645" w:rsidRDefault="00AE3645" w:rsidP="00AE3645">
      <w:pPr>
        <w:pStyle w:val="a7"/>
        <w:numPr>
          <w:ilvl w:val="0"/>
          <w:numId w:val="2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E3645">
        <w:rPr>
          <w:rStyle w:val="ac"/>
          <w:sz w:val="28"/>
          <w:szCs w:val="28"/>
        </w:rPr>
        <w:t>Выдача ипотечного кредита</w:t>
      </w:r>
      <w:r>
        <w:rPr>
          <w:sz w:val="28"/>
          <w:szCs w:val="28"/>
        </w:rPr>
        <w:t xml:space="preserve">. </w:t>
      </w:r>
      <w:r w:rsidRPr="00AE3645">
        <w:rPr>
          <w:sz w:val="28"/>
          <w:szCs w:val="28"/>
        </w:rPr>
        <w:t>После подписания договора кредит оформляется и средства перечисляются на счёт клиента, либо направляются на счёт продавца недвижимости в случае ипотечного приобретения.</w:t>
      </w:r>
    </w:p>
    <w:p w14:paraId="59195726" w14:textId="6E432F33" w:rsidR="00AE3645" w:rsidRPr="00AE3645" w:rsidRDefault="00AE3645" w:rsidP="00AE3645">
      <w:pPr>
        <w:pStyle w:val="a7"/>
        <w:numPr>
          <w:ilvl w:val="0"/>
          <w:numId w:val="2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E3645">
        <w:rPr>
          <w:rStyle w:val="ac"/>
          <w:sz w:val="28"/>
          <w:szCs w:val="28"/>
        </w:rPr>
        <w:t>Уведомление о выдаче кредита</w:t>
      </w:r>
      <w:r>
        <w:rPr>
          <w:sz w:val="28"/>
          <w:szCs w:val="28"/>
        </w:rPr>
        <w:t xml:space="preserve">. </w:t>
      </w:r>
      <w:r w:rsidRPr="00AE3645">
        <w:rPr>
          <w:sz w:val="28"/>
          <w:szCs w:val="28"/>
        </w:rPr>
        <w:t>Банк отправляет клиенту уведомление о том, что ипотека успешно оформлена и средства предоставлены. Процесс в банке завершается.</w:t>
      </w:r>
    </w:p>
    <w:p w14:paraId="54549150" w14:textId="548CE972" w:rsidR="00773334" w:rsidRDefault="00773334" w:rsidP="00084ED2">
      <w:pPr>
        <w:pStyle w:val="1"/>
        <w:spacing w:before="240"/>
      </w:pPr>
      <w:r>
        <w:t>Список использованных источников и литературы</w:t>
      </w:r>
      <w:r w:rsidR="00006288">
        <w:t>:</w:t>
      </w:r>
    </w:p>
    <w:p w14:paraId="21E4E3CA" w14:textId="63081880" w:rsidR="00F70F03" w:rsidRPr="0054693E" w:rsidRDefault="0054693E" w:rsidP="005469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Лекционные материалы</w:t>
      </w:r>
      <w:r w:rsidRPr="00612BC1">
        <w:rPr>
          <w:rFonts w:ascii="Times New Roman" w:hAnsi="Times New Roman" w:cs="Times New Roman"/>
          <w:sz w:val="28"/>
          <w:szCs w:val="28"/>
        </w:rPr>
        <w:t xml:space="preserve"> / Кириллина Ю.В., Семичастнов И.А.: МИРЭА – Российский технологический университет, 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12BC1">
        <w:rPr>
          <w:rFonts w:ascii="Times New Roman" w:hAnsi="Times New Roman" w:cs="Times New Roman"/>
          <w:sz w:val="28"/>
          <w:szCs w:val="28"/>
        </w:rPr>
        <w:t>.</w:t>
      </w:r>
    </w:p>
    <w:sectPr w:rsidR="00F70F03" w:rsidRPr="00546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76E0F"/>
    <w:multiLevelType w:val="multilevel"/>
    <w:tmpl w:val="12E68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9A3BB2"/>
    <w:multiLevelType w:val="multilevel"/>
    <w:tmpl w:val="B91CE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0D7FC4"/>
    <w:multiLevelType w:val="multilevel"/>
    <w:tmpl w:val="B7D63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072696"/>
    <w:multiLevelType w:val="hybridMultilevel"/>
    <w:tmpl w:val="F42002E4"/>
    <w:lvl w:ilvl="0" w:tplc="3056CD6A">
      <w:numFmt w:val="bullet"/>
      <w:lvlText w:val="•"/>
      <w:lvlJc w:val="left"/>
      <w:pPr>
        <w:ind w:left="829" w:hanging="365"/>
      </w:pPr>
      <w:rPr>
        <w:rFonts w:hint="default"/>
        <w:w w:val="92"/>
        <w:lang w:val="ru-RU" w:eastAsia="en-US" w:bidi="ar-SA"/>
      </w:rPr>
    </w:lvl>
    <w:lvl w:ilvl="1" w:tplc="0CB02532">
      <w:numFmt w:val="bullet"/>
      <w:lvlText w:val="•"/>
      <w:lvlJc w:val="left"/>
      <w:pPr>
        <w:ind w:left="1721" w:hanging="365"/>
      </w:pPr>
      <w:rPr>
        <w:rFonts w:hint="default"/>
        <w:lang w:val="ru-RU" w:eastAsia="en-US" w:bidi="ar-SA"/>
      </w:rPr>
    </w:lvl>
    <w:lvl w:ilvl="2" w:tplc="6DB89E98">
      <w:numFmt w:val="bullet"/>
      <w:lvlText w:val="•"/>
      <w:lvlJc w:val="left"/>
      <w:pPr>
        <w:ind w:left="2622" w:hanging="365"/>
      </w:pPr>
      <w:rPr>
        <w:rFonts w:hint="default"/>
        <w:lang w:val="ru-RU" w:eastAsia="en-US" w:bidi="ar-SA"/>
      </w:rPr>
    </w:lvl>
    <w:lvl w:ilvl="3" w:tplc="B914C320">
      <w:numFmt w:val="bullet"/>
      <w:lvlText w:val="•"/>
      <w:lvlJc w:val="left"/>
      <w:pPr>
        <w:ind w:left="3523" w:hanging="365"/>
      </w:pPr>
      <w:rPr>
        <w:rFonts w:hint="default"/>
        <w:lang w:val="ru-RU" w:eastAsia="en-US" w:bidi="ar-SA"/>
      </w:rPr>
    </w:lvl>
    <w:lvl w:ilvl="4" w:tplc="1B222DA8">
      <w:numFmt w:val="bullet"/>
      <w:lvlText w:val="•"/>
      <w:lvlJc w:val="left"/>
      <w:pPr>
        <w:ind w:left="4424" w:hanging="365"/>
      </w:pPr>
      <w:rPr>
        <w:rFonts w:hint="default"/>
        <w:lang w:val="ru-RU" w:eastAsia="en-US" w:bidi="ar-SA"/>
      </w:rPr>
    </w:lvl>
    <w:lvl w:ilvl="5" w:tplc="E5688A6C">
      <w:numFmt w:val="bullet"/>
      <w:lvlText w:val="•"/>
      <w:lvlJc w:val="left"/>
      <w:pPr>
        <w:ind w:left="5325" w:hanging="365"/>
      </w:pPr>
      <w:rPr>
        <w:rFonts w:hint="default"/>
        <w:lang w:val="ru-RU" w:eastAsia="en-US" w:bidi="ar-SA"/>
      </w:rPr>
    </w:lvl>
    <w:lvl w:ilvl="6" w:tplc="D3B45618">
      <w:numFmt w:val="bullet"/>
      <w:lvlText w:val="•"/>
      <w:lvlJc w:val="left"/>
      <w:pPr>
        <w:ind w:left="6226" w:hanging="365"/>
      </w:pPr>
      <w:rPr>
        <w:rFonts w:hint="default"/>
        <w:lang w:val="ru-RU" w:eastAsia="en-US" w:bidi="ar-SA"/>
      </w:rPr>
    </w:lvl>
    <w:lvl w:ilvl="7" w:tplc="3DC6544C">
      <w:numFmt w:val="bullet"/>
      <w:lvlText w:val="•"/>
      <w:lvlJc w:val="left"/>
      <w:pPr>
        <w:ind w:left="7127" w:hanging="365"/>
      </w:pPr>
      <w:rPr>
        <w:rFonts w:hint="default"/>
        <w:lang w:val="ru-RU" w:eastAsia="en-US" w:bidi="ar-SA"/>
      </w:rPr>
    </w:lvl>
    <w:lvl w:ilvl="8" w:tplc="743EFD64">
      <w:numFmt w:val="bullet"/>
      <w:lvlText w:val="•"/>
      <w:lvlJc w:val="left"/>
      <w:pPr>
        <w:ind w:left="8028" w:hanging="365"/>
      </w:pPr>
      <w:rPr>
        <w:rFonts w:hint="default"/>
        <w:lang w:val="ru-RU" w:eastAsia="en-US" w:bidi="ar-SA"/>
      </w:rPr>
    </w:lvl>
  </w:abstractNum>
  <w:abstractNum w:abstractNumId="10" w15:restartNumberingAfterBreak="0">
    <w:nsid w:val="3B602256"/>
    <w:multiLevelType w:val="multilevel"/>
    <w:tmpl w:val="0E0C6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F5076"/>
    <w:multiLevelType w:val="multilevel"/>
    <w:tmpl w:val="29BA3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260FCE"/>
    <w:multiLevelType w:val="multilevel"/>
    <w:tmpl w:val="E56E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54791A"/>
    <w:multiLevelType w:val="multilevel"/>
    <w:tmpl w:val="6C661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F5A6C"/>
    <w:multiLevelType w:val="multilevel"/>
    <w:tmpl w:val="3D963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3945E1"/>
    <w:multiLevelType w:val="multilevel"/>
    <w:tmpl w:val="21701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1D4F19"/>
    <w:multiLevelType w:val="multilevel"/>
    <w:tmpl w:val="579A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4" w15:restartNumberingAfterBreak="0">
    <w:nsid w:val="7ED468BB"/>
    <w:multiLevelType w:val="multilevel"/>
    <w:tmpl w:val="51D0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632425">
    <w:abstractNumId w:val="11"/>
  </w:num>
  <w:num w:numId="2" w16cid:durableId="259217552">
    <w:abstractNumId w:val="20"/>
  </w:num>
  <w:num w:numId="3" w16cid:durableId="2118790349">
    <w:abstractNumId w:val="23"/>
  </w:num>
  <w:num w:numId="4" w16cid:durableId="624117488">
    <w:abstractNumId w:val="17"/>
  </w:num>
  <w:num w:numId="5" w16cid:durableId="120186604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17192075">
    <w:abstractNumId w:val="2"/>
  </w:num>
  <w:num w:numId="7" w16cid:durableId="176162056">
    <w:abstractNumId w:val="12"/>
  </w:num>
  <w:num w:numId="8" w16cid:durableId="1460109004">
    <w:abstractNumId w:val="4"/>
  </w:num>
  <w:num w:numId="9" w16cid:durableId="1837845597">
    <w:abstractNumId w:val="14"/>
  </w:num>
  <w:num w:numId="10" w16cid:durableId="342710852">
    <w:abstractNumId w:val="3"/>
  </w:num>
  <w:num w:numId="11" w16cid:durableId="450786828">
    <w:abstractNumId w:val="6"/>
  </w:num>
  <w:num w:numId="12" w16cid:durableId="1935476118">
    <w:abstractNumId w:val="1"/>
  </w:num>
  <w:num w:numId="13" w16cid:durableId="1075401224">
    <w:abstractNumId w:val="19"/>
  </w:num>
  <w:num w:numId="14" w16cid:durableId="1993364497">
    <w:abstractNumId w:val="8"/>
  </w:num>
  <w:num w:numId="15" w16cid:durableId="1552842164">
    <w:abstractNumId w:val="10"/>
  </w:num>
  <w:num w:numId="16" w16cid:durableId="787433409">
    <w:abstractNumId w:val="9"/>
  </w:num>
  <w:num w:numId="17" w16cid:durableId="1233809926">
    <w:abstractNumId w:val="13"/>
  </w:num>
  <w:num w:numId="18" w16cid:durableId="1306353506">
    <w:abstractNumId w:val="7"/>
  </w:num>
  <w:num w:numId="19" w16cid:durableId="1630011878">
    <w:abstractNumId w:val="22"/>
  </w:num>
  <w:num w:numId="20" w16cid:durableId="220823076">
    <w:abstractNumId w:val="0"/>
  </w:num>
  <w:num w:numId="21" w16cid:durableId="1708027555">
    <w:abstractNumId w:val="24"/>
  </w:num>
  <w:num w:numId="22" w16cid:durableId="1982541571">
    <w:abstractNumId w:val="18"/>
  </w:num>
  <w:num w:numId="23" w16cid:durableId="688798434">
    <w:abstractNumId w:val="15"/>
  </w:num>
  <w:num w:numId="24" w16cid:durableId="73167358">
    <w:abstractNumId w:val="16"/>
  </w:num>
  <w:num w:numId="25" w16cid:durableId="2168610">
    <w:abstractNumId w:val="21"/>
  </w:num>
  <w:num w:numId="26" w16cid:durableId="15460671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21CF1"/>
    <w:rsid w:val="00041C46"/>
    <w:rsid w:val="0008058B"/>
    <w:rsid w:val="00084ED2"/>
    <w:rsid w:val="00086BB1"/>
    <w:rsid w:val="00087E42"/>
    <w:rsid w:val="00090765"/>
    <w:rsid w:val="000C2D44"/>
    <w:rsid w:val="000C4539"/>
    <w:rsid w:val="000C57C0"/>
    <w:rsid w:val="000C5827"/>
    <w:rsid w:val="000C7F7A"/>
    <w:rsid w:val="000D4341"/>
    <w:rsid w:val="00111EE0"/>
    <w:rsid w:val="00127E1D"/>
    <w:rsid w:val="00144ADE"/>
    <w:rsid w:val="00162742"/>
    <w:rsid w:val="00173F5A"/>
    <w:rsid w:val="0018014C"/>
    <w:rsid w:val="00182315"/>
    <w:rsid w:val="00182761"/>
    <w:rsid w:val="001916ED"/>
    <w:rsid w:val="00192735"/>
    <w:rsid w:val="001951AB"/>
    <w:rsid w:val="001C1085"/>
    <w:rsid w:val="001C5CFA"/>
    <w:rsid w:val="001C5FA7"/>
    <w:rsid w:val="001D6047"/>
    <w:rsid w:val="001F091F"/>
    <w:rsid w:val="00200AE9"/>
    <w:rsid w:val="00223D4A"/>
    <w:rsid w:val="00266730"/>
    <w:rsid w:val="002736C3"/>
    <w:rsid w:val="00282B48"/>
    <w:rsid w:val="00295DD3"/>
    <w:rsid w:val="002B5B6B"/>
    <w:rsid w:val="002C148D"/>
    <w:rsid w:val="002C29E7"/>
    <w:rsid w:val="002C754D"/>
    <w:rsid w:val="002F30D6"/>
    <w:rsid w:val="003115D5"/>
    <w:rsid w:val="00326046"/>
    <w:rsid w:val="003568D7"/>
    <w:rsid w:val="00364CE6"/>
    <w:rsid w:val="00367BF0"/>
    <w:rsid w:val="0037281C"/>
    <w:rsid w:val="003A4CB4"/>
    <w:rsid w:val="003A6375"/>
    <w:rsid w:val="003D1914"/>
    <w:rsid w:val="003D1A06"/>
    <w:rsid w:val="003D227E"/>
    <w:rsid w:val="004364EF"/>
    <w:rsid w:val="00437770"/>
    <w:rsid w:val="00446D23"/>
    <w:rsid w:val="00455930"/>
    <w:rsid w:val="0046781F"/>
    <w:rsid w:val="00471B17"/>
    <w:rsid w:val="004B10A8"/>
    <w:rsid w:val="004B1AF0"/>
    <w:rsid w:val="004C3479"/>
    <w:rsid w:val="004D5A7E"/>
    <w:rsid w:val="004E3574"/>
    <w:rsid w:val="00504C6E"/>
    <w:rsid w:val="00505682"/>
    <w:rsid w:val="00512DAD"/>
    <w:rsid w:val="00515276"/>
    <w:rsid w:val="00530566"/>
    <w:rsid w:val="00540A0E"/>
    <w:rsid w:val="00540D9C"/>
    <w:rsid w:val="00543AEF"/>
    <w:rsid w:val="0054693E"/>
    <w:rsid w:val="00562EF7"/>
    <w:rsid w:val="00584A17"/>
    <w:rsid w:val="00585E55"/>
    <w:rsid w:val="00586D7E"/>
    <w:rsid w:val="005B0ECE"/>
    <w:rsid w:val="005B272A"/>
    <w:rsid w:val="005C38C5"/>
    <w:rsid w:val="005C4874"/>
    <w:rsid w:val="005D4CD9"/>
    <w:rsid w:val="005E4C65"/>
    <w:rsid w:val="005F248F"/>
    <w:rsid w:val="005F4901"/>
    <w:rsid w:val="005F7450"/>
    <w:rsid w:val="00605ADD"/>
    <w:rsid w:val="00607B79"/>
    <w:rsid w:val="00612BC1"/>
    <w:rsid w:val="00614A28"/>
    <w:rsid w:val="00623B3E"/>
    <w:rsid w:val="0062537E"/>
    <w:rsid w:val="00626111"/>
    <w:rsid w:val="0064709A"/>
    <w:rsid w:val="006517F4"/>
    <w:rsid w:val="00654B40"/>
    <w:rsid w:val="00667AD8"/>
    <w:rsid w:val="0069108C"/>
    <w:rsid w:val="006A1D5E"/>
    <w:rsid w:val="006B28EF"/>
    <w:rsid w:val="006B3973"/>
    <w:rsid w:val="006C1FD4"/>
    <w:rsid w:val="006D5E7B"/>
    <w:rsid w:val="006E0F38"/>
    <w:rsid w:val="006E547D"/>
    <w:rsid w:val="006F623D"/>
    <w:rsid w:val="007125A7"/>
    <w:rsid w:val="007151FA"/>
    <w:rsid w:val="00733440"/>
    <w:rsid w:val="00733C75"/>
    <w:rsid w:val="007342E0"/>
    <w:rsid w:val="007373DA"/>
    <w:rsid w:val="0074187E"/>
    <w:rsid w:val="007424E4"/>
    <w:rsid w:val="007428E7"/>
    <w:rsid w:val="00756056"/>
    <w:rsid w:val="0076724F"/>
    <w:rsid w:val="00773334"/>
    <w:rsid w:val="00776B82"/>
    <w:rsid w:val="00781107"/>
    <w:rsid w:val="00797825"/>
    <w:rsid w:val="007F750A"/>
    <w:rsid w:val="008008A5"/>
    <w:rsid w:val="008148E9"/>
    <w:rsid w:val="00815574"/>
    <w:rsid w:val="00822734"/>
    <w:rsid w:val="00837F8D"/>
    <w:rsid w:val="008422B6"/>
    <w:rsid w:val="0084261A"/>
    <w:rsid w:val="00845A09"/>
    <w:rsid w:val="008525EF"/>
    <w:rsid w:val="00853303"/>
    <w:rsid w:val="008721CA"/>
    <w:rsid w:val="00881E60"/>
    <w:rsid w:val="008920D1"/>
    <w:rsid w:val="00893C2E"/>
    <w:rsid w:val="008A4F7C"/>
    <w:rsid w:val="008A58FD"/>
    <w:rsid w:val="008E0789"/>
    <w:rsid w:val="008F4B6B"/>
    <w:rsid w:val="00935646"/>
    <w:rsid w:val="00947FC5"/>
    <w:rsid w:val="0095313B"/>
    <w:rsid w:val="00955C60"/>
    <w:rsid w:val="00962CAB"/>
    <w:rsid w:val="00966F0F"/>
    <w:rsid w:val="0097644D"/>
    <w:rsid w:val="009924D5"/>
    <w:rsid w:val="00995FD8"/>
    <w:rsid w:val="009B19C7"/>
    <w:rsid w:val="009C38EF"/>
    <w:rsid w:val="009D4239"/>
    <w:rsid w:val="009E3E62"/>
    <w:rsid w:val="009E64FD"/>
    <w:rsid w:val="009F53A6"/>
    <w:rsid w:val="00A24F89"/>
    <w:rsid w:val="00A272EE"/>
    <w:rsid w:val="00A40A27"/>
    <w:rsid w:val="00A53678"/>
    <w:rsid w:val="00A53E07"/>
    <w:rsid w:val="00A61A98"/>
    <w:rsid w:val="00A62FC4"/>
    <w:rsid w:val="00A90673"/>
    <w:rsid w:val="00AA0C21"/>
    <w:rsid w:val="00AB11A4"/>
    <w:rsid w:val="00AB2BDD"/>
    <w:rsid w:val="00AC4D1B"/>
    <w:rsid w:val="00AD128D"/>
    <w:rsid w:val="00AE3645"/>
    <w:rsid w:val="00AF0A31"/>
    <w:rsid w:val="00B05F64"/>
    <w:rsid w:val="00B1190C"/>
    <w:rsid w:val="00B17577"/>
    <w:rsid w:val="00B37E10"/>
    <w:rsid w:val="00B60837"/>
    <w:rsid w:val="00B61F70"/>
    <w:rsid w:val="00B67DD0"/>
    <w:rsid w:val="00B77475"/>
    <w:rsid w:val="00B97C75"/>
    <w:rsid w:val="00BC07EE"/>
    <w:rsid w:val="00BD107A"/>
    <w:rsid w:val="00BD2D7B"/>
    <w:rsid w:val="00BD68C4"/>
    <w:rsid w:val="00BD796B"/>
    <w:rsid w:val="00C01C47"/>
    <w:rsid w:val="00C167AB"/>
    <w:rsid w:val="00C239E1"/>
    <w:rsid w:val="00C46684"/>
    <w:rsid w:val="00C63E8A"/>
    <w:rsid w:val="00C64AA7"/>
    <w:rsid w:val="00C66893"/>
    <w:rsid w:val="00C70DEB"/>
    <w:rsid w:val="00C73459"/>
    <w:rsid w:val="00C8369B"/>
    <w:rsid w:val="00CC2940"/>
    <w:rsid w:val="00CD7DAB"/>
    <w:rsid w:val="00CE2979"/>
    <w:rsid w:val="00CE750F"/>
    <w:rsid w:val="00D05CC6"/>
    <w:rsid w:val="00D159CB"/>
    <w:rsid w:val="00D400C3"/>
    <w:rsid w:val="00D45D73"/>
    <w:rsid w:val="00D537E6"/>
    <w:rsid w:val="00D7274E"/>
    <w:rsid w:val="00D7512E"/>
    <w:rsid w:val="00DB1DD6"/>
    <w:rsid w:val="00DD03EA"/>
    <w:rsid w:val="00DE5463"/>
    <w:rsid w:val="00DF5ED6"/>
    <w:rsid w:val="00DF6BE5"/>
    <w:rsid w:val="00E07B55"/>
    <w:rsid w:val="00E3269C"/>
    <w:rsid w:val="00E644C5"/>
    <w:rsid w:val="00E653DE"/>
    <w:rsid w:val="00E6705D"/>
    <w:rsid w:val="00E8449B"/>
    <w:rsid w:val="00E84A9F"/>
    <w:rsid w:val="00E97546"/>
    <w:rsid w:val="00EE3607"/>
    <w:rsid w:val="00EF008F"/>
    <w:rsid w:val="00F4136B"/>
    <w:rsid w:val="00F43D2F"/>
    <w:rsid w:val="00F55E09"/>
    <w:rsid w:val="00F61155"/>
    <w:rsid w:val="00F70F03"/>
    <w:rsid w:val="00F73E01"/>
    <w:rsid w:val="00F84E78"/>
    <w:rsid w:val="00F93018"/>
    <w:rsid w:val="00F93302"/>
    <w:rsid w:val="00FA08C8"/>
    <w:rsid w:val="00FA0B44"/>
    <w:rsid w:val="00FC51B4"/>
    <w:rsid w:val="00FE37F6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BDD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E07B55"/>
    <w:pPr>
      <w:keepNext/>
      <w:keepLines/>
      <w:spacing w:before="120" w:after="12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4ADE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4ADE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1">
    <w:name w:val="Основной текст (4)_"/>
    <w:basedOn w:val="a0"/>
    <w:link w:val="42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Emphasis"/>
    <w:basedOn w:val="a0"/>
    <w:uiPriority w:val="20"/>
    <w:qFormat/>
    <w:rsid w:val="005F7450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E07B55"/>
    <w:rPr>
      <w:rFonts w:ascii="Times New Roman" w:eastAsiaTheme="majorEastAsia" w:hAnsi="Times New Roman" w:cs="Times New Roman"/>
      <w:b/>
      <w:bCs/>
      <w:kern w:val="2"/>
      <w:sz w:val="28"/>
      <w:szCs w:val="28"/>
      <w:lang w:eastAsia="zh-CN" w:bidi="hi-IN"/>
    </w:rPr>
  </w:style>
  <w:style w:type="paragraph" w:styleId="ab">
    <w:name w:val="caption"/>
    <w:basedOn w:val="a"/>
    <w:next w:val="a"/>
    <w:uiPriority w:val="35"/>
    <w:unhideWhenUsed/>
    <w:qFormat/>
    <w:rsid w:val="00CE2979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table" w:customStyle="1" w:styleId="TableNormal">
    <w:name w:val="Table Normal"/>
    <w:uiPriority w:val="2"/>
    <w:semiHidden/>
    <w:unhideWhenUsed/>
    <w:qFormat/>
    <w:rsid w:val="00F43D2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43D2F"/>
    <w:pPr>
      <w:suppressAutoHyphens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character" w:customStyle="1" w:styleId="30">
    <w:name w:val="Заголовок 3 Знак"/>
    <w:basedOn w:val="a0"/>
    <w:link w:val="3"/>
    <w:uiPriority w:val="9"/>
    <w:semiHidden/>
    <w:rsid w:val="00144ADE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144ADE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styleId="ac">
    <w:name w:val="Strong"/>
    <w:basedOn w:val="a0"/>
    <w:uiPriority w:val="22"/>
    <w:qFormat/>
    <w:rsid w:val="00144A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8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96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186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Юрий Утенков</cp:lastModifiedBy>
  <cp:revision>6</cp:revision>
  <dcterms:created xsi:type="dcterms:W3CDTF">2024-10-28T16:23:00Z</dcterms:created>
  <dcterms:modified xsi:type="dcterms:W3CDTF">2024-11-14T12:30:00Z</dcterms:modified>
</cp:coreProperties>
</file>