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</w:tblGrid>
      <w:tr w:rsidR="00F158F7" w14:paraId="65F58935" w14:textId="77777777" w:rsidTr="006937AB">
        <w:trPr>
          <w:cantSplit/>
          <w:trHeight w:val="180"/>
        </w:trPr>
        <w:tc>
          <w:tcPr>
            <w:tcW w:w="5000" w:type="pct"/>
            <w:hideMark/>
          </w:tcPr>
          <w:p w14:paraId="03C79226" w14:textId="77777777" w:rsidR="00F158F7" w:rsidRDefault="00F158F7" w:rsidP="006937AB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184243445"/>
            <w:r>
              <w:rPr>
                <w:noProof/>
                <w:lang w:eastAsia="ru-RU" w:bidi="ar-SA"/>
              </w:rPr>
              <w:drawing>
                <wp:inline distT="0" distB="0" distL="0" distR="0" wp14:anchorId="47430FD9" wp14:editId="5725B19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E5FFF" w14:textId="77777777" w:rsidR="00F158F7" w:rsidRDefault="00F158F7" w:rsidP="006937AB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158F7" w14:paraId="30E78135" w14:textId="77777777" w:rsidTr="006937AB">
        <w:trPr>
          <w:cantSplit/>
          <w:trHeight w:val="1417"/>
        </w:trPr>
        <w:tc>
          <w:tcPr>
            <w:tcW w:w="5000" w:type="pct"/>
            <w:hideMark/>
          </w:tcPr>
          <w:p w14:paraId="179DB2B6" w14:textId="77777777" w:rsidR="00F158F7" w:rsidRDefault="00F158F7" w:rsidP="006937AB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7DDBEA5" w14:textId="77777777" w:rsidR="00F158F7" w:rsidRDefault="00F158F7" w:rsidP="006937AB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B52BC0C" wp14:editId="1004F25A">
                      <wp:extent cx="5600700" cy="1270"/>
                      <wp:effectExtent l="19050" t="19050" r="19050" b="27305"/>
                      <wp:docPr id="605533569" name="Прямая соединительная линия 6055335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5C10AE" id="Прямая соединительная линия 60553356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C5489BF" w14:textId="77777777" w:rsidR="00F158F7" w:rsidRDefault="00F158F7" w:rsidP="00F15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123546C5" w14:textId="77777777" w:rsidR="00F158F7" w:rsidRDefault="00F158F7" w:rsidP="00F15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0E8BA00" w14:textId="77777777" w:rsidR="00F158F7" w:rsidRDefault="00F158F7" w:rsidP="00F158F7">
      <w:pPr>
        <w:jc w:val="center"/>
        <w:rPr>
          <w:rFonts w:ascii="Times New Roman" w:hAnsi="Times New Roman" w:cs="Times New Roman"/>
          <w:b/>
        </w:rPr>
      </w:pPr>
    </w:p>
    <w:p w14:paraId="1B3461F3" w14:textId="77777777" w:rsidR="00F158F7" w:rsidRDefault="00F158F7" w:rsidP="00F158F7">
      <w:pPr>
        <w:rPr>
          <w:rFonts w:ascii="Times New Roman" w:hAnsi="Times New Roman" w:cs="Times New Roman"/>
          <w:b/>
        </w:rPr>
      </w:pPr>
    </w:p>
    <w:p w14:paraId="439E79D9" w14:textId="77777777" w:rsidR="00F158F7" w:rsidRDefault="00F158F7" w:rsidP="00F158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1B55A1E" w14:textId="77777777" w:rsidR="00F158F7" w:rsidRDefault="00F158F7" w:rsidP="00F158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154EF40A" w14:textId="77777777" w:rsidR="00F158F7" w:rsidRDefault="00F158F7" w:rsidP="00F158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F4CD85" w14:textId="77777777" w:rsidR="00F158F7" w:rsidRDefault="00F158F7" w:rsidP="00F158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7D2F66" w14:textId="3E48092C" w:rsidR="00F158F7" w:rsidRPr="000368FC" w:rsidRDefault="00F158F7" w:rsidP="00F158F7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27</w:t>
      </w:r>
    </w:p>
    <w:p w14:paraId="4F902BDA" w14:textId="77777777" w:rsidR="00F158F7" w:rsidRDefault="00F158F7" w:rsidP="00F158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EF3531" w14:textId="77777777" w:rsidR="00F158F7" w:rsidRDefault="00F158F7" w:rsidP="00F158F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158F7" w14:paraId="5F7EE8BC" w14:textId="77777777" w:rsidTr="006937AB">
        <w:trPr>
          <w:gridAfter w:val="1"/>
          <w:wAfter w:w="1106" w:type="dxa"/>
        </w:trPr>
        <w:tc>
          <w:tcPr>
            <w:tcW w:w="2547" w:type="dxa"/>
          </w:tcPr>
          <w:p w14:paraId="3BD88154" w14:textId="77777777" w:rsidR="00F158F7" w:rsidRPr="009B7FB5" w:rsidRDefault="00F158F7" w:rsidP="006937AB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7BE635E6" w14:textId="77777777" w:rsidR="00F158F7" w:rsidRDefault="00F158F7" w:rsidP="006937A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9AEB636" w14:textId="77777777" w:rsidR="00F158F7" w:rsidRPr="009E797E" w:rsidRDefault="00F158F7" w:rsidP="006937AB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ИКБО-36-22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Утенков Ю. Ю.</w:t>
            </w:r>
          </w:p>
        </w:tc>
        <w:tc>
          <w:tcPr>
            <w:tcW w:w="1666" w:type="dxa"/>
            <w:gridSpan w:val="2"/>
          </w:tcPr>
          <w:p w14:paraId="4E91009F" w14:textId="77777777" w:rsidR="00F158F7" w:rsidRDefault="00F158F7" w:rsidP="006937A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BD1A6C9" w14:textId="77777777" w:rsidR="00F158F7" w:rsidRDefault="00F158F7" w:rsidP="006937A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4F82A63" w14:textId="77777777" w:rsidR="00F158F7" w:rsidRDefault="00F158F7" w:rsidP="006937AB">
            <w:pPr>
              <w:ind w:firstLine="0"/>
              <w:rPr>
                <w:rFonts w:cs="Times New Roman"/>
              </w:rPr>
            </w:pPr>
          </w:p>
        </w:tc>
      </w:tr>
      <w:tr w:rsidR="00F158F7" w14:paraId="49B5CAD5" w14:textId="77777777" w:rsidTr="006937AB">
        <w:trPr>
          <w:gridAfter w:val="1"/>
          <w:wAfter w:w="1106" w:type="dxa"/>
        </w:trPr>
        <w:tc>
          <w:tcPr>
            <w:tcW w:w="2547" w:type="dxa"/>
          </w:tcPr>
          <w:p w14:paraId="22B36D29" w14:textId="77777777" w:rsidR="00F158F7" w:rsidRDefault="00F158F7" w:rsidP="006937A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586F70D8" w14:textId="77777777" w:rsidR="00F158F7" w:rsidRDefault="00F158F7" w:rsidP="006937A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648FC17" w14:textId="77777777" w:rsidR="00F158F7" w:rsidRPr="009E797E" w:rsidRDefault="00F158F7" w:rsidP="006937AB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 А.</w:t>
            </w:r>
          </w:p>
          <w:p w14:paraId="78FBCE3A" w14:textId="77777777" w:rsidR="00F158F7" w:rsidRDefault="00F158F7" w:rsidP="006937AB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6F237909" w14:textId="77777777" w:rsidR="00F158F7" w:rsidRDefault="00F158F7" w:rsidP="006937A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3EE732C0" w14:textId="77777777" w:rsidR="00F158F7" w:rsidRDefault="00F158F7" w:rsidP="006937AB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692B98E" w14:textId="77777777" w:rsidR="00F158F7" w:rsidRDefault="00F158F7" w:rsidP="006937A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5E55335" w14:textId="77777777" w:rsidR="00F158F7" w:rsidRDefault="00F158F7" w:rsidP="006937AB">
            <w:pPr>
              <w:ind w:firstLine="0"/>
              <w:rPr>
                <w:rFonts w:cs="Times New Roman"/>
              </w:rPr>
            </w:pPr>
          </w:p>
        </w:tc>
      </w:tr>
      <w:tr w:rsidR="00F158F7" w14:paraId="2B49DBA8" w14:textId="77777777" w:rsidTr="006937AB">
        <w:tc>
          <w:tcPr>
            <w:tcW w:w="2547" w:type="dxa"/>
          </w:tcPr>
          <w:p w14:paraId="5E331828" w14:textId="77777777" w:rsidR="00F158F7" w:rsidRDefault="00F158F7" w:rsidP="006937AB">
            <w:pPr>
              <w:ind w:firstLine="0"/>
              <w:jc w:val="left"/>
              <w:rPr>
                <w:rFonts w:cs="Times New Roman"/>
              </w:rPr>
            </w:pPr>
          </w:p>
          <w:p w14:paraId="69329B02" w14:textId="77777777" w:rsidR="00F158F7" w:rsidRDefault="00F158F7" w:rsidP="006937AB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55718BD1" w14:textId="77777777" w:rsidR="00F158F7" w:rsidRDefault="00F158F7" w:rsidP="006937AB">
            <w:pPr>
              <w:jc w:val="left"/>
              <w:rPr>
                <w:rFonts w:cs="Times New Roman"/>
              </w:rPr>
            </w:pPr>
          </w:p>
          <w:p w14:paraId="000DC6F1" w14:textId="77777777" w:rsidR="00F158F7" w:rsidRPr="00FD527D" w:rsidRDefault="00F158F7" w:rsidP="006937AB">
            <w:pPr>
              <w:jc w:val="left"/>
              <w:rPr>
                <w:rFonts w:cs="Times New Roman"/>
                <w:u w:val="single"/>
              </w:rPr>
            </w:pPr>
            <w:r w:rsidRPr="00FD527D">
              <w:rPr>
                <w:rFonts w:cs="Times New Roman"/>
                <w:u w:val="single"/>
              </w:rPr>
              <w:t>«</w:t>
            </w:r>
            <w:r>
              <w:rPr>
                <w:rFonts w:cs="Times New Roman"/>
                <w:u w:val="single"/>
              </w:rPr>
              <w:t>04</w:t>
            </w:r>
            <w:r w:rsidRPr="00FD527D">
              <w:rPr>
                <w:rFonts w:cs="Times New Roman"/>
                <w:u w:val="single"/>
              </w:rPr>
              <w:t xml:space="preserve">» </w:t>
            </w:r>
            <w:r>
              <w:rPr>
                <w:rFonts w:cs="Times New Roman"/>
                <w:u w:val="single"/>
              </w:rPr>
              <w:t>декабря</w:t>
            </w:r>
            <w:r w:rsidRPr="00FD527D">
              <w:rPr>
                <w:rFonts w:cs="Times New Roman"/>
                <w:u w:val="single"/>
              </w:rPr>
              <w:t xml:space="preserve"> 202</w:t>
            </w:r>
            <w:r>
              <w:rPr>
                <w:rFonts w:cs="Times New Roman"/>
                <w:u w:val="single"/>
              </w:rPr>
              <w:t>4</w:t>
            </w:r>
            <w:r w:rsidRPr="00FD527D">
              <w:rPr>
                <w:rFonts w:cs="Times New Roman"/>
                <w:u w:val="single"/>
              </w:rPr>
              <w:t>г.</w:t>
            </w:r>
          </w:p>
        </w:tc>
        <w:tc>
          <w:tcPr>
            <w:tcW w:w="1666" w:type="dxa"/>
            <w:gridSpan w:val="2"/>
          </w:tcPr>
          <w:p w14:paraId="2B95C240" w14:textId="77777777" w:rsidR="00F158F7" w:rsidRDefault="00F158F7" w:rsidP="006937AB">
            <w:pPr>
              <w:rPr>
                <w:rFonts w:cs="Times New Roman"/>
              </w:rPr>
            </w:pPr>
          </w:p>
        </w:tc>
      </w:tr>
    </w:tbl>
    <w:p w14:paraId="4B7C8B4E" w14:textId="77777777" w:rsidR="00F158F7" w:rsidRDefault="00F158F7" w:rsidP="00F158F7">
      <w:pPr>
        <w:jc w:val="center"/>
        <w:rPr>
          <w:rFonts w:cs="Times New Roman"/>
          <w:szCs w:val="28"/>
        </w:rPr>
      </w:pPr>
    </w:p>
    <w:p w14:paraId="03F90FEC" w14:textId="77777777" w:rsidR="00F158F7" w:rsidRDefault="00F158F7" w:rsidP="00F158F7">
      <w:pPr>
        <w:jc w:val="center"/>
        <w:rPr>
          <w:rFonts w:cs="Times New Roman"/>
          <w:szCs w:val="28"/>
        </w:rPr>
      </w:pPr>
    </w:p>
    <w:p w14:paraId="04E48962" w14:textId="77777777" w:rsidR="00F158F7" w:rsidRDefault="00F158F7" w:rsidP="00F158F7">
      <w:pPr>
        <w:jc w:val="center"/>
        <w:rPr>
          <w:rFonts w:cs="Times New Roman"/>
          <w:szCs w:val="28"/>
        </w:rPr>
      </w:pPr>
    </w:p>
    <w:p w14:paraId="4E77345D" w14:textId="77777777" w:rsidR="00F158F7" w:rsidRDefault="00F158F7" w:rsidP="00F158F7">
      <w:pPr>
        <w:jc w:val="center"/>
        <w:rPr>
          <w:rFonts w:cs="Times New Roman"/>
          <w:szCs w:val="28"/>
        </w:rPr>
      </w:pPr>
    </w:p>
    <w:p w14:paraId="4E20C3BA" w14:textId="77777777" w:rsidR="00F158F7" w:rsidRDefault="00F158F7" w:rsidP="00F158F7">
      <w:pPr>
        <w:jc w:val="center"/>
        <w:rPr>
          <w:rFonts w:cs="Times New Roman"/>
          <w:szCs w:val="28"/>
        </w:rPr>
      </w:pPr>
    </w:p>
    <w:p w14:paraId="5A019EA5" w14:textId="77777777" w:rsidR="00F158F7" w:rsidRDefault="00F158F7" w:rsidP="00F158F7">
      <w:pPr>
        <w:jc w:val="center"/>
        <w:rPr>
          <w:rFonts w:cs="Times New Roman"/>
          <w:szCs w:val="28"/>
        </w:rPr>
      </w:pPr>
    </w:p>
    <w:p w14:paraId="0B30053F" w14:textId="77777777" w:rsidR="00F158F7" w:rsidRDefault="00F158F7" w:rsidP="00F158F7">
      <w:pPr>
        <w:jc w:val="center"/>
        <w:rPr>
          <w:rFonts w:cs="Times New Roman"/>
          <w:szCs w:val="28"/>
        </w:rPr>
      </w:pPr>
    </w:p>
    <w:p w14:paraId="4C460B8A" w14:textId="77777777" w:rsidR="00F158F7" w:rsidRDefault="00F158F7" w:rsidP="00F158F7">
      <w:pPr>
        <w:jc w:val="center"/>
        <w:rPr>
          <w:rFonts w:cs="Times New Roman"/>
          <w:szCs w:val="28"/>
        </w:rPr>
      </w:pPr>
    </w:p>
    <w:p w14:paraId="36359C2D" w14:textId="77777777" w:rsidR="00F158F7" w:rsidRDefault="00F158F7" w:rsidP="00F158F7">
      <w:pPr>
        <w:jc w:val="center"/>
        <w:rPr>
          <w:rFonts w:cs="Times New Roman"/>
          <w:szCs w:val="28"/>
        </w:rPr>
      </w:pPr>
    </w:p>
    <w:p w14:paraId="41B54B88" w14:textId="77777777" w:rsidR="00F158F7" w:rsidRDefault="00F158F7" w:rsidP="00F158F7">
      <w:pPr>
        <w:jc w:val="center"/>
        <w:rPr>
          <w:rFonts w:cs="Times New Roman"/>
          <w:szCs w:val="28"/>
        </w:rPr>
      </w:pPr>
    </w:p>
    <w:p w14:paraId="631F6A6F" w14:textId="77777777" w:rsidR="00F158F7" w:rsidRPr="009B66C5" w:rsidRDefault="00F158F7" w:rsidP="00F158F7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 xml:space="preserve"> г.</w:t>
      </w:r>
    </w:p>
    <w:bookmarkEnd w:id="0"/>
    <w:p w14:paraId="0D5FADFA" w14:textId="77777777" w:rsidR="002867F1" w:rsidRPr="00C10738" w:rsidRDefault="002867F1" w:rsidP="001934F2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A2137B" w14:textId="77777777" w:rsidR="004B1D1F" w:rsidRDefault="004B1D1F" w:rsidP="00B81E3F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b/>
          <w:sz w:val="28"/>
        </w:rPr>
        <w:lastRenderedPageBreak/>
        <w:t>Цель занятия:</w:t>
      </w:r>
      <w:r w:rsidRPr="004B1D1F">
        <w:rPr>
          <w:rFonts w:ascii="Times New Roman" w:hAnsi="Times New Roman" w:cs="Times New Roman"/>
          <w:sz w:val="28"/>
        </w:rPr>
        <w:t xml:space="preserve"> моделирование процесса посредством табличного и графического описания на основе применения WFD-диаграммы. </w:t>
      </w:r>
    </w:p>
    <w:p w14:paraId="26D23059" w14:textId="77777777" w:rsidR="004B1D1F" w:rsidRPr="004B1D1F" w:rsidRDefault="004B1D1F" w:rsidP="00B81E3F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b/>
          <w:sz w:val="28"/>
        </w:rPr>
        <w:t>Постановка задачи:</w:t>
      </w:r>
      <w:r w:rsidRPr="004B1D1F">
        <w:rPr>
          <w:rFonts w:ascii="Times New Roman" w:hAnsi="Times New Roman" w:cs="Times New Roman"/>
          <w:sz w:val="28"/>
        </w:rPr>
        <w:t xml:space="preserve"> реализация различных способов представления моделей бизнес-процесса</w:t>
      </w:r>
      <w:r>
        <w:rPr>
          <w:rFonts w:ascii="Times New Roman" w:hAnsi="Times New Roman" w:cs="Times New Roman"/>
          <w:sz w:val="28"/>
        </w:rPr>
        <w:t>.</w:t>
      </w:r>
    </w:p>
    <w:p w14:paraId="689597ED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 xml:space="preserve">Процесс «Заключить клиентский договор» состоит из следующих подпроцессов: 1. Инициирование процедуры заключения договора: </w:t>
      </w:r>
    </w:p>
    <w:p w14:paraId="4DF257E2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 xml:space="preserve">• процедура заключения договора инициируется руководителем отдела продаж; </w:t>
      </w:r>
    </w:p>
    <w:p w14:paraId="65224B72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 xml:space="preserve">• руководитель отдела продаж назначает менеджера отдела продаж, на которого возлагаются обязанности по подготовке проекта договора, по сопровождению договора и осуществлению его внутреннего согласования, по сбору и подготовке материалов, необходимых для заключения договора, по контролю за исполнением договора, по организации контактов с контрагентом по вопросам, связанным с заключением и исполнением договора. </w:t>
      </w:r>
    </w:p>
    <w:p w14:paraId="6FB54627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 xml:space="preserve">2. Подготовка проекта договора (осуществляется назначенным менеджером отдела продаж): </w:t>
      </w:r>
    </w:p>
    <w:p w14:paraId="18513C08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 xml:space="preserve">• выявление требований заказчика к форме и содержанию договора; </w:t>
      </w:r>
    </w:p>
    <w:p w14:paraId="7F78CE1A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 xml:space="preserve">• составление проекта договора; </w:t>
      </w:r>
    </w:p>
    <w:p w14:paraId="5887BB6C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 xml:space="preserve">• передача проекта договора на согласование внутри компании. </w:t>
      </w:r>
    </w:p>
    <w:p w14:paraId="6A2E015D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>3. Внутреннее согласование договора:</w:t>
      </w:r>
    </w:p>
    <w:p w14:paraId="01F7328B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 xml:space="preserve"> • осуществляется на листе для согласования в форме проставления виз; </w:t>
      </w:r>
    </w:p>
    <w:p w14:paraId="035AA53D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>• организацию внутреннего согласования осуществляет менеджер отдела продаж;</w:t>
      </w:r>
    </w:p>
    <w:p w14:paraId="4781C51E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 xml:space="preserve"> • первым проект договора рассматривает правовой отдел. </w:t>
      </w:r>
    </w:p>
    <w:p w14:paraId="5873E3F5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 xml:space="preserve">На эту операцию отводится не более пяти дней. При выявлении опечаток или ошибок проект договора возвращается на исправление менеджеру отдела продаж. На внесение необходимых изменений в проект договора отводится не более двух дней. Если ошибки и опечатки не найдены, то сотрудник правового отдела передает проект на согласование согласующим должностным лицам. Согласующие должностные лица должны провести экспертизу договора в течение </w:t>
      </w:r>
      <w:r w:rsidRPr="004B1D1F">
        <w:rPr>
          <w:rFonts w:ascii="Times New Roman" w:hAnsi="Times New Roman" w:cs="Times New Roman"/>
          <w:sz w:val="28"/>
        </w:rPr>
        <w:lastRenderedPageBreak/>
        <w:t xml:space="preserve">двух дней (каждый). Если возникают замечания к проекту договора, то на листе согласования проставляются отметка «С замечаниями» и подпись согласующего лица, затем проект договора возвращается менеджеру отдела продаж на доработку. Замечания к проекту договора излагаются на листе замечаний, который находится в приложении к договору. При отсутствии замечаний согласующее должностное лицо должно проставить на листе согласования свою визу. После доработки проекта договора менеджер отдела продаж передает его снова в правовой отдел на согласование. </w:t>
      </w:r>
    </w:p>
    <w:p w14:paraId="70FD1747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 xml:space="preserve">Далее следует: </w:t>
      </w:r>
    </w:p>
    <w:p w14:paraId="3872E080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>1. Согласование договора с контрагентом:</w:t>
      </w:r>
    </w:p>
    <w:p w14:paraId="2A1B62F2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 xml:space="preserve"> • обязанности по согласованию с контрагентом проекта договора и замечаний к нему возлагаются на менеджера отдела продаж; </w:t>
      </w:r>
    </w:p>
    <w:p w14:paraId="77AFAC96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 xml:space="preserve">• менеджер отдела продаж направляет проект договора (с листом согласования и листом замечаний) контрагенту; </w:t>
      </w:r>
    </w:p>
    <w:p w14:paraId="297CEC0E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>• при невозможности достижения сторонами договора соглашения в отношении условий договора руководитель отдела продаж останавливает работу по согласованию договора. Договор является не подписанным и не подлежит хранению. Процесс завершен после завершения согласования проекта договора с контрагентом, далее он передается на подписание генеральному директору компании.</w:t>
      </w:r>
    </w:p>
    <w:p w14:paraId="3878AEC7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 xml:space="preserve"> 2. Подписание договора:</w:t>
      </w:r>
    </w:p>
    <w:p w14:paraId="08D5CC08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 xml:space="preserve"> • договор передается на подписание в течение двух дней с даты завершения согласования;</w:t>
      </w:r>
    </w:p>
    <w:p w14:paraId="0D010A2E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 xml:space="preserve"> • в компании договоры от имени организации вправе подписывать генеральный директор, лицо, исполняющее его обязанности, или иные лица, уполномоченные на подписание договоров доверенностью генерального директора; </w:t>
      </w:r>
    </w:p>
    <w:p w14:paraId="7BF02DD2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>• после подписания договора менеджер отдела продаж передает договор в службу управления делами не позднее одного дня с даты его подписания;</w:t>
      </w:r>
    </w:p>
    <w:p w14:paraId="481ACA73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lastRenderedPageBreak/>
        <w:t xml:space="preserve"> • служба управления делами регистрирует договор в журнале регистрации заключенных договоров и в системе электронного документооборота; </w:t>
      </w:r>
    </w:p>
    <w:p w14:paraId="46D56CAD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>• служба управления делами подписанный экземпляр договора направляет контрагенту;</w:t>
      </w:r>
    </w:p>
    <w:p w14:paraId="04B70CF5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 xml:space="preserve"> • менеджер отдела продаж осуществляет контроль за направлением контрагенту и возвратом подписанного договора; </w:t>
      </w:r>
    </w:p>
    <w:p w14:paraId="7D78B9E3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>• менеджер отдела продаж в течение одного дня с даты поступления подписанного сторонами договора одну копию договора оставляет себе, другую отправляет главному бухгалтеру.</w:t>
      </w:r>
    </w:p>
    <w:p w14:paraId="1B804416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 xml:space="preserve"> Исполнение договора: </w:t>
      </w:r>
    </w:p>
    <w:p w14:paraId="22C0B4F8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 xml:space="preserve">• обязанности по осуществлению контроля за исполнением договора возлагаются на менеджера отдела продаж, который готовил и организовывал согласование и подписание договора; </w:t>
      </w:r>
    </w:p>
    <w:p w14:paraId="55EB51AE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 xml:space="preserve">• руководители подразделений, ответственных за исполнение договора, обязаны своевременно предоставлять главному бухгалтеру акты сдачи-приемки работ, счета-фактуры и иные документы, свидетельствующие об исполнении организацией своих обязанностей по договору. Копию данных документов они должны предоставлять менеджеру отдела продаж. </w:t>
      </w:r>
    </w:p>
    <w:p w14:paraId="3FA953E8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 xml:space="preserve">Хранение договора: </w:t>
      </w:r>
    </w:p>
    <w:p w14:paraId="776CEF0B" w14:textId="42288214" w:rsidR="004B1D1F" w:rsidRDefault="004B1D1F" w:rsidP="00BB3A2E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>• обязанности по обеспечению учета и сохранности заключенных договоров возлагаются на службу управления делами.</w:t>
      </w:r>
    </w:p>
    <w:p w14:paraId="291B753B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4B1D1F">
        <w:rPr>
          <w:rFonts w:ascii="Times New Roman" w:hAnsi="Times New Roman" w:cs="Times New Roman"/>
          <w:b/>
          <w:sz w:val="28"/>
        </w:rPr>
        <w:t>Задание 1.</w:t>
      </w:r>
    </w:p>
    <w:p w14:paraId="1D6D1235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t xml:space="preserve"> </w:t>
      </w:r>
      <w:r w:rsidRPr="004B1D1F">
        <w:rPr>
          <w:rFonts w:ascii="Times New Roman" w:hAnsi="Times New Roman" w:cs="Times New Roman"/>
          <w:sz w:val="28"/>
        </w:rPr>
        <w:t>Составить табличное описание подпроцессов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 и оформить его в соответствии с ГОСТ 2.105-95 «Общие требования к тестовым документам»</w:t>
      </w:r>
      <w:r>
        <w:rPr>
          <w:rFonts w:ascii="Times New Roman" w:hAnsi="Times New Roman" w:cs="Times New Roman"/>
          <w:sz w:val="28"/>
        </w:rPr>
        <w:t>.</w:t>
      </w:r>
    </w:p>
    <w:p w14:paraId="5DB4D7DD" w14:textId="77777777" w:rsidR="00BB3A2E" w:rsidRDefault="00BB3A2E" w:rsidP="004B1D1F">
      <w:pPr>
        <w:pStyle w:val="a3"/>
        <w:spacing w:line="362" w:lineRule="auto"/>
        <w:ind w:left="112" w:right="11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85F0D" w14:textId="77777777" w:rsidR="00BB3A2E" w:rsidRDefault="00BB3A2E" w:rsidP="004B1D1F">
      <w:pPr>
        <w:pStyle w:val="a3"/>
        <w:spacing w:line="362" w:lineRule="auto"/>
        <w:ind w:left="112" w:right="112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603073" w14:textId="7DCA28B3" w:rsidR="004B1D1F" w:rsidRPr="002867F1" w:rsidRDefault="004B1D1F" w:rsidP="004B1D1F">
      <w:pPr>
        <w:pStyle w:val="a3"/>
        <w:spacing w:line="362" w:lineRule="auto"/>
        <w:ind w:left="112" w:right="11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7F1">
        <w:rPr>
          <w:rFonts w:ascii="Times New Roman" w:hAnsi="Times New Roman" w:cs="Times New Roman"/>
          <w:sz w:val="28"/>
          <w:szCs w:val="28"/>
        </w:rPr>
        <w:lastRenderedPageBreak/>
        <w:t>Табличное</w:t>
      </w:r>
      <w:r w:rsidRPr="002867F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67F1">
        <w:rPr>
          <w:rFonts w:ascii="Times New Roman" w:hAnsi="Times New Roman" w:cs="Times New Roman"/>
          <w:sz w:val="28"/>
          <w:szCs w:val="28"/>
        </w:rPr>
        <w:t>описание</w:t>
      </w:r>
      <w:r w:rsidRPr="002867F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67F1">
        <w:rPr>
          <w:rFonts w:ascii="Times New Roman" w:hAnsi="Times New Roman" w:cs="Times New Roman"/>
          <w:sz w:val="28"/>
          <w:szCs w:val="28"/>
        </w:rPr>
        <w:t>процессов</w:t>
      </w:r>
      <w:r w:rsidRPr="002867F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67F1">
        <w:rPr>
          <w:rFonts w:ascii="Times New Roman" w:hAnsi="Times New Roman" w:cs="Times New Roman"/>
          <w:sz w:val="28"/>
          <w:szCs w:val="28"/>
        </w:rPr>
        <w:t>«Инициирование</w:t>
      </w:r>
      <w:r w:rsidRPr="002867F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67F1">
        <w:rPr>
          <w:rFonts w:ascii="Times New Roman" w:hAnsi="Times New Roman" w:cs="Times New Roman"/>
          <w:sz w:val="28"/>
          <w:szCs w:val="28"/>
        </w:rPr>
        <w:t>процедуры</w:t>
      </w:r>
      <w:r w:rsidRPr="002867F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67F1">
        <w:rPr>
          <w:rFonts w:ascii="Times New Roman" w:hAnsi="Times New Roman" w:cs="Times New Roman"/>
          <w:sz w:val="28"/>
          <w:szCs w:val="28"/>
        </w:rPr>
        <w:t>заключения</w:t>
      </w:r>
      <w:r w:rsidRPr="002867F1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867F1">
        <w:rPr>
          <w:rFonts w:ascii="Times New Roman" w:hAnsi="Times New Roman" w:cs="Times New Roman"/>
          <w:sz w:val="28"/>
          <w:szCs w:val="28"/>
        </w:rPr>
        <w:t>договора»</w:t>
      </w:r>
    </w:p>
    <w:tbl>
      <w:tblPr>
        <w:tblStyle w:val="TableNormal"/>
        <w:tblW w:w="9430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842"/>
        <w:gridCol w:w="1560"/>
        <w:gridCol w:w="2146"/>
        <w:gridCol w:w="1897"/>
      </w:tblGrid>
      <w:tr w:rsidR="004B1D1F" w:rsidRPr="002867F1" w14:paraId="01D4EDC7" w14:textId="77777777" w:rsidTr="00BB3A2E">
        <w:trPr>
          <w:trHeight w:val="695"/>
        </w:trPr>
        <w:tc>
          <w:tcPr>
            <w:tcW w:w="1985" w:type="dxa"/>
          </w:tcPr>
          <w:p w14:paraId="112FAAA2" w14:textId="77777777" w:rsidR="004B1D1F" w:rsidRDefault="004B1D1F" w:rsidP="00E663FE">
            <w:pPr>
              <w:pStyle w:val="TableParagraph"/>
              <w:spacing w:before="68"/>
              <w:ind w:left="20"/>
              <w:rPr>
                <w:b/>
                <w:spacing w:val="-57"/>
                <w:sz w:val="28"/>
                <w:szCs w:val="28"/>
                <w:lang w:val="ru-RU"/>
              </w:rPr>
            </w:pPr>
            <w:r w:rsidRPr="001B466B">
              <w:rPr>
                <w:b/>
                <w:spacing w:val="-1"/>
                <w:sz w:val="28"/>
                <w:szCs w:val="28"/>
              </w:rPr>
              <w:t>Наименование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</w:p>
          <w:p w14:paraId="6CB1D041" w14:textId="77777777" w:rsidR="004B1D1F" w:rsidRPr="001B466B" w:rsidRDefault="004B1D1F" w:rsidP="00E663FE">
            <w:pPr>
              <w:pStyle w:val="TableParagraph"/>
              <w:spacing w:before="68"/>
              <w:ind w:left="20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операции</w:t>
            </w:r>
          </w:p>
        </w:tc>
        <w:tc>
          <w:tcPr>
            <w:tcW w:w="1842" w:type="dxa"/>
          </w:tcPr>
          <w:p w14:paraId="7C8F51C9" w14:textId="77777777" w:rsidR="004B1D1F" w:rsidRPr="001B466B" w:rsidRDefault="004B1D1F" w:rsidP="00E663FE">
            <w:pPr>
              <w:pStyle w:val="TableParagraph"/>
              <w:spacing w:before="68"/>
              <w:ind w:left="198" w:hanging="181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Исполнитель</w:t>
            </w:r>
          </w:p>
        </w:tc>
        <w:tc>
          <w:tcPr>
            <w:tcW w:w="1560" w:type="dxa"/>
          </w:tcPr>
          <w:p w14:paraId="214175BF" w14:textId="77777777" w:rsidR="004B1D1F" w:rsidRPr="001B466B" w:rsidRDefault="004B1D1F" w:rsidP="00E663FE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Входящие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</w:p>
        </w:tc>
        <w:tc>
          <w:tcPr>
            <w:tcW w:w="2146" w:type="dxa"/>
          </w:tcPr>
          <w:p w14:paraId="674EDF40" w14:textId="77777777" w:rsidR="004B1D1F" w:rsidRPr="001B466B" w:rsidRDefault="004B1D1F" w:rsidP="00E663FE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r w:rsidRPr="001B466B">
              <w:rPr>
                <w:b/>
                <w:spacing w:val="-3"/>
                <w:sz w:val="28"/>
                <w:szCs w:val="28"/>
              </w:rPr>
              <w:t>Исходящие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</w:p>
        </w:tc>
        <w:tc>
          <w:tcPr>
            <w:tcW w:w="1897" w:type="dxa"/>
          </w:tcPr>
          <w:p w14:paraId="57D7834C" w14:textId="77777777" w:rsidR="004B1D1F" w:rsidRPr="001B466B" w:rsidRDefault="004B1D1F" w:rsidP="00E663FE">
            <w:pPr>
              <w:pStyle w:val="TableParagraph"/>
              <w:spacing w:before="68"/>
              <w:ind w:left="0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Срок</w:t>
            </w:r>
            <w:r w:rsidRPr="001B466B">
              <w:rPr>
                <w:b/>
                <w:spacing w:val="1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выполнен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z w:val="28"/>
                <w:szCs w:val="28"/>
              </w:rPr>
              <w:t>ия</w:t>
            </w:r>
          </w:p>
        </w:tc>
      </w:tr>
      <w:tr w:rsidR="004B1D1F" w:rsidRPr="002867F1" w14:paraId="6E6A0CB0" w14:textId="77777777" w:rsidTr="00BB3A2E">
        <w:trPr>
          <w:trHeight w:val="973"/>
        </w:trPr>
        <w:tc>
          <w:tcPr>
            <w:tcW w:w="1985" w:type="dxa"/>
          </w:tcPr>
          <w:p w14:paraId="60B2A5BC" w14:textId="77777777" w:rsidR="004B1D1F" w:rsidRPr="002867F1" w:rsidRDefault="004B1D1F" w:rsidP="00BB3A2E">
            <w:pPr>
              <w:pStyle w:val="TableParagraph"/>
              <w:spacing w:before="63"/>
              <w:ind w:left="0" w:right="140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Назначение</w:t>
            </w:r>
            <w:r w:rsidRPr="002867F1">
              <w:rPr>
                <w:spacing w:val="1"/>
                <w:sz w:val="28"/>
                <w:szCs w:val="28"/>
              </w:rPr>
              <w:t xml:space="preserve"> </w:t>
            </w:r>
            <w:r w:rsidRPr="002867F1">
              <w:rPr>
                <w:spacing w:val="-1"/>
                <w:sz w:val="28"/>
                <w:szCs w:val="28"/>
              </w:rPr>
              <w:t>ответственного</w:t>
            </w:r>
          </w:p>
        </w:tc>
        <w:tc>
          <w:tcPr>
            <w:tcW w:w="1842" w:type="dxa"/>
          </w:tcPr>
          <w:p w14:paraId="408D1137" w14:textId="77777777" w:rsidR="004B1D1F" w:rsidRPr="002867F1" w:rsidRDefault="004B1D1F" w:rsidP="00BB3A2E">
            <w:pPr>
              <w:pStyle w:val="TableParagraph"/>
              <w:spacing w:before="63"/>
              <w:ind w:left="0" w:right="159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2"/>
                <w:sz w:val="28"/>
                <w:szCs w:val="28"/>
              </w:rPr>
              <w:t>Руководитель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отдела</w:t>
            </w:r>
          </w:p>
          <w:p w14:paraId="7EDA3561" w14:textId="77777777" w:rsidR="004B1D1F" w:rsidRPr="002867F1" w:rsidRDefault="004B1D1F" w:rsidP="00BB3A2E">
            <w:pPr>
              <w:pStyle w:val="TableParagraph"/>
              <w:ind w:left="0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продаж</w:t>
            </w:r>
          </w:p>
        </w:tc>
        <w:tc>
          <w:tcPr>
            <w:tcW w:w="1560" w:type="dxa"/>
          </w:tcPr>
          <w:p w14:paraId="143ED89B" w14:textId="1852C198" w:rsidR="004B1D1F" w:rsidRPr="00BB3A2E" w:rsidRDefault="00BB3A2E" w:rsidP="00432068">
            <w:pPr>
              <w:pStyle w:val="TableParagraph"/>
              <w:ind w:left="0" w:firstLine="16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2146" w:type="dxa"/>
          </w:tcPr>
          <w:p w14:paraId="4A086A48" w14:textId="77777777" w:rsidR="004B1D1F" w:rsidRDefault="004B1D1F" w:rsidP="00BB3A2E">
            <w:pPr>
              <w:pStyle w:val="TableParagraph"/>
              <w:spacing w:before="63"/>
              <w:ind w:left="0" w:right="252" w:firstLine="16"/>
              <w:jc w:val="both"/>
              <w:rPr>
                <w:spacing w:val="-1"/>
                <w:sz w:val="28"/>
                <w:szCs w:val="28"/>
                <w:lang w:val="ru-RU"/>
              </w:rPr>
            </w:pPr>
            <w:r>
              <w:rPr>
                <w:spacing w:val="-1"/>
                <w:sz w:val="28"/>
                <w:szCs w:val="28"/>
              </w:rPr>
              <w:t>Распоряжен</w:t>
            </w:r>
            <w:r>
              <w:rPr>
                <w:spacing w:val="-1"/>
                <w:sz w:val="28"/>
                <w:szCs w:val="28"/>
                <w:lang w:val="ru-RU"/>
              </w:rPr>
              <w:t>и</w:t>
            </w:r>
            <w:r w:rsidRPr="002867F1">
              <w:rPr>
                <w:spacing w:val="-1"/>
                <w:sz w:val="28"/>
                <w:szCs w:val="28"/>
              </w:rPr>
              <w:t xml:space="preserve">е </w:t>
            </w:r>
          </w:p>
          <w:p w14:paraId="3FE219EF" w14:textId="77777777" w:rsidR="004B1D1F" w:rsidRPr="002867F1" w:rsidRDefault="004B1D1F" w:rsidP="00BB3A2E">
            <w:pPr>
              <w:pStyle w:val="TableParagraph"/>
              <w:spacing w:before="63"/>
              <w:ind w:left="0" w:right="252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о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назначении</w:t>
            </w:r>
          </w:p>
        </w:tc>
        <w:tc>
          <w:tcPr>
            <w:tcW w:w="1897" w:type="dxa"/>
          </w:tcPr>
          <w:p w14:paraId="6009AE21" w14:textId="50DF0F17" w:rsidR="004B1D1F" w:rsidRPr="00BB3A2E" w:rsidRDefault="00BB3A2E" w:rsidP="00432068">
            <w:pPr>
              <w:pStyle w:val="TableParagraph"/>
              <w:ind w:left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</w:tbl>
    <w:p w14:paraId="7575C0EF" w14:textId="77777777" w:rsidR="004B1D1F" w:rsidRPr="002867F1" w:rsidRDefault="004B1D1F" w:rsidP="004320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1777A8C" w14:textId="77777777" w:rsidR="004B1D1F" w:rsidRPr="002867F1" w:rsidRDefault="004B1D1F" w:rsidP="00432068">
      <w:pPr>
        <w:pStyle w:val="a3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2867F1">
        <w:rPr>
          <w:rFonts w:ascii="Times New Roman" w:hAnsi="Times New Roman" w:cs="Times New Roman"/>
          <w:sz w:val="28"/>
          <w:szCs w:val="28"/>
        </w:rPr>
        <w:t>Табличное</w:t>
      </w:r>
      <w:r w:rsidRPr="002867F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867F1">
        <w:rPr>
          <w:rFonts w:ascii="Times New Roman" w:hAnsi="Times New Roman" w:cs="Times New Roman"/>
          <w:sz w:val="28"/>
          <w:szCs w:val="28"/>
        </w:rPr>
        <w:t>описание</w:t>
      </w:r>
      <w:r w:rsidRPr="002867F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867F1">
        <w:rPr>
          <w:rFonts w:ascii="Times New Roman" w:hAnsi="Times New Roman" w:cs="Times New Roman"/>
          <w:sz w:val="28"/>
          <w:szCs w:val="28"/>
        </w:rPr>
        <w:t>подпроцесса</w:t>
      </w:r>
      <w:r w:rsidRPr="002867F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867F1">
        <w:rPr>
          <w:rFonts w:ascii="Times New Roman" w:hAnsi="Times New Roman" w:cs="Times New Roman"/>
          <w:sz w:val="28"/>
          <w:szCs w:val="28"/>
        </w:rPr>
        <w:t>«Подготовка</w:t>
      </w:r>
      <w:r w:rsidRPr="002867F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867F1">
        <w:rPr>
          <w:rFonts w:ascii="Times New Roman" w:hAnsi="Times New Roman" w:cs="Times New Roman"/>
          <w:sz w:val="28"/>
          <w:szCs w:val="28"/>
        </w:rPr>
        <w:t>проекта</w:t>
      </w:r>
      <w:r w:rsidRPr="002867F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867F1">
        <w:rPr>
          <w:rFonts w:ascii="Times New Roman" w:hAnsi="Times New Roman" w:cs="Times New Roman"/>
          <w:sz w:val="28"/>
          <w:szCs w:val="28"/>
        </w:rPr>
        <w:t>договора»</w:t>
      </w:r>
    </w:p>
    <w:tbl>
      <w:tblPr>
        <w:tblStyle w:val="TableNormal"/>
        <w:tblW w:w="9446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842"/>
        <w:gridCol w:w="1542"/>
        <w:gridCol w:w="2431"/>
        <w:gridCol w:w="1646"/>
      </w:tblGrid>
      <w:tr w:rsidR="004B1D1F" w:rsidRPr="002867F1" w14:paraId="45B65734" w14:textId="77777777" w:rsidTr="00BB3A2E">
        <w:trPr>
          <w:trHeight w:val="760"/>
        </w:trPr>
        <w:tc>
          <w:tcPr>
            <w:tcW w:w="1985" w:type="dxa"/>
          </w:tcPr>
          <w:p w14:paraId="1FA53217" w14:textId="77777777" w:rsidR="004B1D1F" w:rsidRDefault="004B1D1F" w:rsidP="00E663FE">
            <w:pPr>
              <w:pStyle w:val="TableParagraph"/>
              <w:spacing w:before="68"/>
              <w:ind w:left="20"/>
              <w:rPr>
                <w:b/>
                <w:spacing w:val="-57"/>
                <w:sz w:val="28"/>
                <w:szCs w:val="28"/>
                <w:lang w:val="ru-RU"/>
              </w:rPr>
            </w:pPr>
            <w:r w:rsidRPr="001B466B">
              <w:rPr>
                <w:b/>
                <w:spacing w:val="-1"/>
                <w:sz w:val="28"/>
                <w:szCs w:val="28"/>
              </w:rPr>
              <w:t>Наименование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</w:p>
          <w:p w14:paraId="1F7F5F0B" w14:textId="77777777" w:rsidR="004B1D1F" w:rsidRPr="001B466B" w:rsidRDefault="004B1D1F" w:rsidP="00E663FE">
            <w:pPr>
              <w:pStyle w:val="TableParagraph"/>
              <w:spacing w:before="68"/>
              <w:ind w:left="20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операции</w:t>
            </w:r>
          </w:p>
        </w:tc>
        <w:tc>
          <w:tcPr>
            <w:tcW w:w="1842" w:type="dxa"/>
          </w:tcPr>
          <w:p w14:paraId="746DF5CB" w14:textId="77777777" w:rsidR="004B1D1F" w:rsidRPr="001B466B" w:rsidRDefault="004B1D1F" w:rsidP="00E663FE">
            <w:pPr>
              <w:pStyle w:val="TableParagraph"/>
              <w:spacing w:before="68"/>
              <w:ind w:left="198" w:hanging="181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Исполнитель</w:t>
            </w:r>
          </w:p>
        </w:tc>
        <w:tc>
          <w:tcPr>
            <w:tcW w:w="1542" w:type="dxa"/>
          </w:tcPr>
          <w:p w14:paraId="397B73EB" w14:textId="77777777" w:rsidR="004B1D1F" w:rsidRPr="001B466B" w:rsidRDefault="004B1D1F" w:rsidP="00E663FE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Входящие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</w:p>
        </w:tc>
        <w:tc>
          <w:tcPr>
            <w:tcW w:w="2431" w:type="dxa"/>
          </w:tcPr>
          <w:p w14:paraId="501ACBEC" w14:textId="77777777" w:rsidR="004B1D1F" w:rsidRPr="001B466B" w:rsidRDefault="004B1D1F" w:rsidP="00E663FE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r w:rsidRPr="001B466B">
              <w:rPr>
                <w:b/>
                <w:spacing w:val="-3"/>
                <w:sz w:val="28"/>
                <w:szCs w:val="28"/>
              </w:rPr>
              <w:t>Исходящие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</w:p>
        </w:tc>
        <w:tc>
          <w:tcPr>
            <w:tcW w:w="1646" w:type="dxa"/>
          </w:tcPr>
          <w:p w14:paraId="2F0DF680" w14:textId="77777777" w:rsidR="004B1D1F" w:rsidRPr="001B466B" w:rsidRDefault="004B1D1F" w:rsidP="00E663FE">
            <w:pPr>
              <w:pStyle w:val="TableParagraph"/>
              <w:spacing w:before="68"/>
              <w:ind w:left="0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Срок</w:t>
            </w:r>
            <w:r w:rsidRPr="001B466B">
              <w:rPr>
                <w:b/>
                <w:spacing w:val="1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выполнен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z w:val="28"/>
                <w:szCs w:val="28"/>
              </w:rPr>
              <w:t>ия</w:t>
            </w:r>
          </w:p>
        </w:tc>
      </w:tr>
      <w:tr w:rsidR="004B1D1F" w:rsidRPr="002867F1" w14:paraId="3A945D47" w14:textId="77777777" w:rsidTr="00BB3A2E">
        <w:trPr>
          <w:trHeight w:val="2075"/>
        </w:trPr>
        <w:tc>
          <w:tcPr>
            <w:tcW w:w="1985" w:type="dxa"/>
          </w:tcPr>
          <w:p w14:paraId="7F3C4366" w14:textId="77777777" w:rsidR="004B1D1F" w:rsidRPr="002867F1" w:rsidRDefault="004B1D1F" w:rsidP="00BB3A2E">
            <w:pPr>
              <w:pStyle w:val="TableParagraph"/>
              <w:spacing w:before="64" w:line="360" w:lineRule="auto"/>
              <w:ind w:left="0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Выявление</w:t>
            </w:r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требований</w:t>
            </w:r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заказчика</w:t>
            </w:r>
          </w:p>
        </w:tc>
        <w:tc>
          <w:tcPr>
            <w:tcW w:w="1842" w:type="dxa"/>
          </w:tcPr>
          <w:p w14:paraId="45F29445" w14:textId="77777777" w:rsidR="004B1D1F" w:rsidRPr="002867F1" w:rsidRDefault="004B1D1F" w:rsidP="00BB3A2E">
            <w:pPr>
              <w:pStyle w:val="TableParagraph"/>
              <w:spacing w:before="64" w:line="360" w:lineRule="auto"/>
              <w:ind w:left="0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1"/>
                <w:sz w:val="28"/>
                <w:szCs w:val="28"/>
              </w:rPr>
              <w:t>Менеджер</w:t>
            </w:r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ОП</w:t>
            </w:r>
          </w:p>
        </w:tc>
        <w:tc>
          <w:tcPr>
            <w:tcW w:w="1542" w:type="dxa"/>
          </w:tcPr>
          <w:p w14:paraId="062EEA6B" w14:textId="1FFFAF01" w:rsidR="004B1D1F" w:rsidRPr="002867F1" w:rsidRDefault="004B1D1F" w:rsidP="00BB3A2E">
            <w:pPr>
              <w:pStyle w:val="TableParagraph"/>
              <w:spacing w:before="64" w:line="360" w:lineRule="auto"/>
              <w:ind w:left="0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1"/>
                <w:sz w:val="28"/>
                <w:szCs w:val="28"/>
              </w:rPr>
              <w:t>Распоряжение</w:t>
            </w:r>
            <w:r w:rsidR="00BB3A2E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РОП</w:t>
            </w:r>
          </w:p>
        </w:tc>
        <w:tc>
          <w:tcPr>
            <w:tcW w:w="2431" w:type="dxa"/>
          </w:tcPr>
          <w:p w14:paraId="50E3CC0F" w14:textId="77777777" w:rsidR="004B1D1F" w:rsidRPr="002867F1" w:rsidRDefault="004B1D1F" w:rsidP="00BB3A2E">
            <w:pPr>
              <w:pStyle w:val="TableParagraph"/>
              <w:spacing w:before="64" w:line="360" w:lineRule="auto"/>
              <w:ind w:left="0" w:right="168" w:firstLine="16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z w:val="28"/>
                <w:szCs w:val="28"/>
                <w:lang w:val="ru-RU"/>
              </w:rPr>
              <w:t>Письмо/</w:t>
            </w:r>
          </w:p>
          <w:p w14:paraId="4E183656" w14:textId="77777777" w:rsidR="004B1D1F" w:rsidRPr="002867F1" w:rsidRDefault="004B1D1F" w:rsidP="00BB3A2E">
            <w:pPr>
              <w:pStyle w:val="TableParagraph"/>
              <w:spacing w:line="360" w:lineRule="auto"/>
              <w:ind w:left="0" w:right="168" w:firstLine="16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pacing w:val="-1"/>
                <w:sz w:val="28"/>
                <w:szCs w:val="28"/>
                <w:lang w:val="ru-RU"/>
              </w:rPr>
              <w:t xml:space="preserve">Запрос </w:t>
            </w:r>
            <w:r w:rsidRPr="002867F1">
              <w:rPr>
                <w:sz w:val="28"/>
                <w:szCs w:val="28"/>
                <w:lang w:val="ru-RU"/>
              </w:rPr>
              <w:t>заказчику</w:t>
            </w:r>
            <w:r w:rsidRPr="002867F1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для выявления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требований</w:t>
            </w:r>
            <w:r w:rsidRPr="002867F1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по</w:t>
            </w:r>
          </w:p>
          <w:p w14:paraId="11E967BF" w14:textId="77777777" w:rsidR="004B1D1F" w:rsidRPr="002867F1" w:rsidRDefault="004B1D1F" w:rsidP="00BB3A2E">
            <w:pPr>
              <w:pStyle w:val="TableParagraph"/>
              <w:spacing w:line="360" w:lineRule="auto"/>
              <w:ind w:left="0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форме</w:t>
            </w:r>
            <w:r w:rsidRPr="002867F1">
              <w:rPr>
                <w:spacing w:val="-4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и</w:t>
            </w:r>
          </w:p>
          <w:p w14:paraId="423DD072" w14:textId="77777777" w:rsidR="004B1D1F" w:rsidRPr="002867F1" w:rsidRDefault="004B1D1F" w:rsidP="00BB3A2E">
            <w:pPr>
              <w:pStyle w:val="TableParagraph"/>
              <w:spacing w:line="360" w:lineRule="auto"/>
              <w:ind w:left="0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1"/>
                <w:sz w:val="28"/>
                <w:szCs w:val="28"/>
              </w:rPr>
              <w:t>содержанию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договора</w:t>
            </w:r>
          </w:p>
        </w:tc>
        <w:tc>
          <w:tcPr>
            <w:tcW w:w="1646" w:type="dxa"/>
          </w:tcPr>
          <w:p w14:paraId="587278E2" w14:textId="77777777" w:rsidR="004B1D1F" w:rsidRPr="002867F1" w:rsidRDefault="004B1D1F" w:rsidP="00BB3A2E">
            <w:pPr>
              <w:pStyle w:val="TableParagraph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</w:p>
        </w:tc>
      </w:tr>
      <w:tr w:rsidR="004B1D1F" w:rsidRPr="002867F1" w14:paraId="53252B01" w14:textId="77777777" w:rsidTr="00BB3A2E">
        <w:trPr>
          <w:trHeight w:val="1523"/>
        </w:trPr>
        <w:tc>
          <w:tcPr>
            <w:tcW w:w="1985" w:type="dxa"/>
          </w:tcPr>
          <w:p w14:paraId="68CB4B33" w14:textId="77777777" w:rsidR="004B1D1F" w:rsidRPr="002867F1" w:rsidRDefault="004B1D1F" w:rsidP="00BB3A2E">
            <w:pPr>
              <w:pStyle w:val="TableParagraph"/>
              <w:spacing w:before="66" w:line="360" w:lineRule="auto"/>
              <w:ind w:left="0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Составление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проекта</w:t>
            </w:r>
          </w:p>
          <w:p w14:paraId="5A10DEA2" w14:textId="77777777" w:rsidR="004B1D1F" w:rsidRPr="002867F1" w:rsidRDefault="004B1D1F" w:rsidP="00BB3A2E">
            <w:pPr>
              <w:pStyle w:val="TableParagraph"/>
              <w:spacing w:line="360" w:lineRule="auto"/>
              <w:ind w:left="0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договора</w:t>
            </w:r>
          </w:p>
        </w:tc>
        <w:tc>
          <w:tcPr>
            <w:tcW w:w="1842" w:type="dxa"/>
          </w:tcPr>
          <w:p w14:paraId="5439D766" w14:textId="77777777" w:rsidR="004B1D1F" w:rsidRPr="002867F1" w:rsidRDefault="004B1D1F" w:rsidP="00BB3A2E">
            <w:pPr>
              <w:pStyle w:val="TableParagraph"/>
              <w:spacing w:before="66" w:line="360" w:lineRule="auto"/>
              <w:ind w:left="0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1"/>
                <w:sz w:val="28"/>
                <w:szCs w:val="28"/>
              </w:rPr>
              <w:t>Менеджер</w:t>
            </w:r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ОП</w:t>
            </w:r>
          </w:p>
        </w:tc>
        <w:tc>
          <w:tcPr>
            <w:tcW w:w="1542" w:type="dxa"/>
          </w:tcPr>
          <w:p w14:paraId="4A094922" w14:textId="77777777" w:rsidR="004B1D1F" w:rsidRPr="002867F1" w:rsidRDefault="004B1D1F" w:rsidP="00BB3A2E">
            <w:pPr>
              <w:pStyle w:val="TableParagraph"/>
              <w:spacing w:before="66" w:line="360" w:lineRule="auto"/>
              <w:ind w:left="0" w:right="168" w:firstLine="16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z w:val="28"/>
                <w:szCs w:val="28"/>
                <w:lang w:val="ru-RU"/>
              </w:rPr>
              <w:t>Ответ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pacing w:val="-2"/>
                <w:sz w:val="28"/>
                <w:szCs w:val="28"/>
                <w:lang w:val="ru-RU"/>
              </w:rPr>
              <w:t xml:space="preserve">заказчика </w:t>
            </w:r>
            <w:r w:rsidRPr="002867F1">
              <w:rPr>
                <w:spacing w:val="-1"/>
                <w:sz w:val="28"/>
                <w:szCs w:val="28"/>
                <w:lang w:val="ru-RU"/>
              </w:rPr>
              <w:t>о</w:t>
            </w:r>
            <w:r w:rsidRPr="002867F1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форме</w:t>
            </w:r>
            <w:r w:rsidRPr="002867F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и</w:t>
            </w:r>
          </w:p>
          <w:p w14:paraId="61477876" w14:textId="77777777" w:rsidR="004B1D1F" w:rsidRPr="002867F1" w:rsidRDefault="004B1D1F" w:rsidP="00BB3A2E">
            <w:pPr>
              <w:pStyle w:val="TableParagraph"/>
              <w:spacing w:line="360" w:lineRule="auto"/>
              <w:ind w:left="0" w:right="168" w:firstLine="16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pacing w:val="-1"/>
                <w:sz w:val="28"/>
                <w:szCs w:val="28"/>
                <w:lang w:val="ru-RU"/>
              </w:rPr>
              <w:t>содержанию</w:t>
            </w:r>
            <w:r w:rsidRPr="002867F1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договора</w:t>
            </w:r>
          </w:p>
        </w:tc>
        <w:tc>
          <w:tcPr>
            <w:tcW w:w="2431" w:type="dxa"/>
          </w:tcPr>
          <w:p w14:paraId="0DE54247" w14:textId="77777777" w:rsidR="004B1D1F" w:rsidRPr="002867F1" w:rsidRDefault="004B1D1F" w:rsidP="00BB3A2E">
            <w:pPr>
              <w:pStyle w:val="TableParagraph"/>
              <w:spacing w:before="66" w:line="360" w:lineRule="auto"/>
              <w:ind w:left="0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Проект</w:t>
            </w:r>
            <w:r w:rsidRPr="002867F1">
              <w:rPr>
                <w:spacing w:val="-6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договора</w:t>
            </w:r>
          </w:p>
        </w:tc>
        <w:tc>
          <w:tcPr>
            <w:tcW w:w="1646" w:type="dxa"/>
          </w:tcPr>
          <w:p w14:paraId="2F2C577D" w14:textId="77777777" w:rsidR="004B1D1F" w:rsidRPr="002867F1" w:rsidRDefault="004B1D1F" w:rsidP="00BB3A2E">
            <w:pPr>
              <w:pStyle w:val="TableParagraph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</w:p>
        </w:tc>
      </w:tr>
      <w:tr w:rsidR="004B1D1F" w:rsidRPr="002867F1" w14:paraId="7F979A09" w14:textId="77777777" w:rsidTr="00BB3A2E">
        <w:trPr>
          <w:trHeight w:val="1526"/>
        </w:trPr>
        <w:tc>
          <w:tcPr>
            <w:tcW w:w="1985" w:type="dxa"/>
          </w:tcPr>
          <w:p w14:paraId="53EFA1F9" w14:textId="77777777" w:rsidR="004B1D1F" w:rsidRPr="002867F1" w:rsidRDefault="004B1D1F" w:rsidP="00BB3A2E">
            <w:pPr>
              <w:pStyle w:val="TableParagraph"/>
              <w:spacing w:before="66" w:line="360" w:lineRule="auto"/>
              <w:ind w:left="0" w:right="168" w:firstLine="16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z w:val="28"/>
                <w:szCs w:val="28"/>
                <w:lang w:val="ru-RU"/>
              </w:rPr>
              <w:t>Оформление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листа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pacing w:val="-2"/>
                <w:sz w:val="28"/>
                <w:szCs w:val="28"/>
                <w:lang w:val="ru-RU"/>
              </w:rPr>
              <w:t xml:space="preserve">согласования </w:t>
            </w:r>
            <w:r w:rsidRPr="002867F1">
              <w:rPr>
                <w:spacing w:val="-1"/>
                <w:sz w:val="28"/>
                <w:szCs w:val="28"/>
                <w:lang w:val="ru-RU"/>
              </w:rPr>
              <w:t>к</w:t>
            </w:r>
            <w:r w:rsidRPr="002867F1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проекту</w:t>
            </w:r>
          </w:p>
          <w:p w14:paraId="2B25BAC7" w14:textId="77777777" w:rsidR="004B1D1F" w:rsidRPr="002867F1" w:rsidRDefault="004B1D1F" w:rsidP="00BB3A2E">
            <w:pPr>
              <w:pStyle w:val="TableParagraph"/>
              <w:spacing w:line="360" w:lineRule="auto"/>
              <w:ind w:left="0" w:right="168" w:firstLine="16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z w:val="28"/>
                <w:szCs w:val="28"/>
                <w:lang w:val="ru-RU"/>
              </w:rPr>
              <w:t>договора</w:t>
            </w:r>
          </w:p>
        </w:tc>
        <w:tc>
          <w:tcPr>
            <w:tcW w:w="1842" w:type="dxa"/>
          </w:tcPr>
          <w:p w14:paraId="617B3EA8" w14:textId="77777777" w:rsidR="004B1D1F" w:rsidRPr="002867F1" w:rsidRDefault="004B1D1F" w:rsidP="00BB3A2E">
            <w:pPr>
              <w:pStyle w:val="TableParagraph"/>
              <w:spacing w:before="66" w:line="360" w:lineRule="auto"/>
              <w:ind w:left="0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1"/>
                <w:sz w:val="28"/>
                <w:szCs w:val="28"/>
              </w:rPr>
              <w:t>Менеджер</w:t>
            </w:r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ОП</w:t>
            </w:r>
          </w:p>
        </w:tc>
        <w:tc>
          <w:tcPr>
            <w:tcW w:w="1542" w:type="dxa"/>
          </w:tcPr>
          <w:p w14:paraId="501F8F1E" w14:textId="77777777" w:rsidR="004B1D1F" w:rsidRPr="002867F1" w:rsidRDefault="004B1D1F" w:rsidP="00BB3A2E">
            <w:pPr>
              <w:pStyle w:val="TableParagraph"/>
              <w:spacing w:before="66" w:line="360" w:lineRule="auto"/>
              <w:ind w:left="0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Проект</w:t>
            </w:r>
            <w:r w:rsidRPr="002867F1">
              <w:rPr>
                <w:spacing w:val="1"/>
                <w:sz w:val="28"/>
                <w:szCs w:val="28"/>
              </w:rPr>
              <w:t xml:space="preserve"> </w:t>
            </w:r>
            <w:r w:rsidRPr="002867F1">
              <w:rPr>
                <w:spacing w:val="-1"/>
                <w:sz w:val="28"/>
                <w:szCs w:val="28"/>
              </w:rPr>
              <w:t>договора</w:t>
            </w:r>
          </w:p>
        </w:tc>
        <w:tc>
          <w:tcPr>
            <w:tcW w:w="2431" w:type="dxa"/>
          </w:tcPr>
          <w:p w14:paraId="65C254CD" w14:textId="77777777" w:rsidR="004B1D1F" w:rsidRPr="002867F1" w:rsidRDefault="004B1D1F" w:rsidP="00BB3A2E">
            <w:pPr>
              <w:pStyle w:val="TableParagraph"/>
              <w:spacing w:before="66" w:line="360" w:lineRule="auto"/>
              <w:ind w:left="0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Лист</w:t>
            </w:r>
            <w:r w:rsidRPr="002867F1">
              <w:rPr>
                <w:spacing w:val="-9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согласования</w:t>
            </w:r>
          </w:p>
        </w:tc>
        <w:tc>
          <w:tcPr>
            <w:tcW w:w="1646" w:type="dxa"/>
          </w:tcPr>
          <w:p w14:paraId="6B3C33AE" w14:textId="77777777" w:rsidR="004B1D1F" w:rsidRPr="002867F1" w:rsidRDefault="004B1D1F" w:rsidP="00BB3A2E">
            <w:pPr>
              <w:pStyle w:val="TableParagraph"/>
              <w:spacing w:line="360" w:lineRule="auto"/>
              <w:ind w:left="0" w:firstLine="709"/>
              <w:jc w:val="both"/>
              <w:rPr>
                <w:sz w:val="28"/>
                <w:szCs w:val="28"/>
              </w:rPr>
            </w:pPr>
          </w:p>
        </w:tc>
      </w:tr>
    </w:tbl>
    <w:p w14:paraId="75FD46F9" w14:textId="77777777" w:rsidR="004B1D1F" w:rsidRPr="002867F1" w:rsidRDefault="004B1D1F" w:rsidP="004B1D1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98BA77" w14:textId="77777777" w:rsidR="004B1D1F" w:rsidRPr="002867F1" w:rsidRDefault="004B1D1F" w:rsidP="004B1D1F">
      <w:pPr>
        <w:pStyle w:val="a3"/>
        <w:spacing w:after="7"/>
        <w:ind w:left="82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B2936" w14:textId="77777777" w:rsidR="004B1D1F" w:rsidRDefault="004B1D1F" w:rsidP="00BB3A2E">
      <w:pPr>
        <w:pStyle w:val="a3"/>
        <w:spacing w:after="7"/>
        <w:jc w:val="both"/>
        <w:rPr>
          <w:rFonts w:ascii="Times New Roman" w:hAnsi="Times New Roman" w:cs="Times New Roman"/>
          <w:sz w:val="28"/>
          <w:szCs w:val="28"/>
        </w:rPr>
      </w:pPr>
    </w:p>
    <w:p w14:paraId="16E8C813" w14:textId="77777777" w:rsidR="004B1D1F" w:rsidRDefault="004B1D1F" w:rsidP="004B1D1F">
      <w:pPr>
        <w:pStyle w:val="a3"/>
        <w:spacing w:after="7"/>
        <w:ind w:left="82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503101" w14:textId="77777777" w:rsidR="004B1D1F" w:rsidRDefault="004B1D1F" w:rsidP="004B1D1F">
      <w:pPr>
        <w:pStyle w:val="a3"/>
        <w:spacing w:after="7"/>
        <w:ind w:left="82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7AD07" w14:textId="467191A2" w:rsidR="004B1D1F" w:rsidRPr="002867F1" w:rsidRDefault="004B1D1F" w:rsidP="00BB3A2E">
      <w:pPr>
        <w:pStyle w:val="a3"/>
        <w:spacing w:after="7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2867F1">
        <w:rPr>
          <w:rFonts w:ascii="Times New Roman" w:hAnsi="Times New Roman" w:cs="Times New Roman"/>
          <w:sz w:val="28"/>
          <w:szCs w:val="28"/>
        </w:rPr>
        <w:t>Табличное</w:t>
      </w:r>
      <w:r w:rsidRPr="002867F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867F1">
        <w:rPr>
          <w:rFonts w:ascii="Times New Roman" w:hAnsi="Times New Roman" w:cs="Times New Roman"/>
          <w:sz w:val="28"/>
          <w:szCs w:val="28"/>
        </w:rPr>
        <w:t>описание</w:t>
      </w:r>
      <w:r w:rsidRPr="002867F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867F1">
        <w:rPr>
          <w:rFonts w:ascii="Times New Roman" w:hAnsi="Times New Roman" w:cs="Times New Roman"/>
          <w:sz w:val="28"/>
          <w:szCs w:val="28"/>
        </w:rPr>
        <w:t>подпроцесса</w:t>
      </w:r>
      <w:r w:rsidRPr="002867F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867F1">
        <w:rPr>
          <w:rFonts w:ascii="Times New Roman" w:hAnsi="Times New Roman" w:cs="Times New Roman"/>
          <w:sz w:val="28"/>
          <w:szCs w:val="28"/>
        </w:rPr>
        <w:t>«Внутреннее</w:t>
      </w:r>
      <w:r w:rsidRPr="002867F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867F1">
        <w:rPr>
          <w:rFonts w:ascii="Times New Roman" w:hAnsi="Times New Roman" w:cs="Times New Roman"/>
          <w:sz w:val="28"/>
          <w:szCs w:val="28"/>
        </w:rPr>
        <w:t>согласование</w:t>
      </w:r>
      <w:r w:rsidRPr="002867F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867F1">
        <w:rPr>
          <w:rFonts w:ascii="Times New Roman" w:hAnsi="Times New Roman" w:cs="Times New Roman"/>
          <w:sz w:val="28"/>
          <w:szCs w:val="28"/>
        </w:rPr>
        <w:t>договора»</w:t>
      </w:r>
    </w:p>
    <w:tbl>
      <w:tblPr>
        <w:tblStyle w:val="TableNormal"/>
        <w:tblW w:w="9447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1733"/>
        <w:gridCol w:w="1805"/>
        <w:gridCol w:w="2374"/>
        <w:gridCol w:w="1646"/>
      </w:tblGrid>
      <w:tr w:rsidR="004B1D1F" w:rsidRPr="002867F1" w14:paraId="10FFA576" w14:textId="77777777" w:rsidTr="00E663FE">
        <w:trPr>
          <w:trHeight w:val="697"/>
        </w:trPr>
        <w:tc>
          <w:tcPr>
            <w:tcW w:w="1889" w:type="dxa"/>
          </w:tcPr>
          <w:p w14:paraId="0B35D03F" w14:textId="77777777" w:rsidR="004B1D1F" w:rsidRDefault="004B1D1F" w:rsidP="00E663FE">
            <w:pPr>
              <w:pStyle w:val="TableParagraph"/>
              <w:spacing w:before="68"/>
              <w:ind w:left="20"/>
              <w:rPr>
                <w:b/>
                <w:spacing w:val="-57"/>
                <w:sz w:val="28"/>
                <w:szCs w:val="28"/>
                <w:lang w:val="ru-RU"/>
              </w:rPr>
            </w:pPr>
            <w:r w:rsidRPr="001B466B">
              <w:rPr>
                <w:b/>
                <w:spacing w:val="-1"/>
                <w:sz w:val="28"/>
                <w:szCs w:val="28"/>
              </w:rPr>
              <w:t>Наименование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</w:p>
          <w:p w14:paraId="2A82A72D" w14:textId="77777777" w:rsidR="004B1D1F" w:rsidRPr="001B466B" w:rsidRDefault="004B1D1F" w:rsidP="00E663FE">
            <w:pPr>
              <w:pStyle w:val="TableParagraph"/>
              <w:spacing w:before="68"/>
              <w:ind w:left="20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операции</w:t>
            </w:r>
          </w:p>
        </w:tc>
        <w:tc>
          <w:tcPr>
            <w:tcW w:w="1733" w:type="dxa"/>
          </w:tcPr>
          <w:p w14:paraId="71543C37" w14:textId="77777777" w:rsidR="004B1D1F" w:rsidRPr="001B466B" w:rsidRDefault="004B1D1F" w:rsidP="00E663FE">
            <w:pPr>
              <w:pStyle w:val="TableParagraph"/>
              <w:spacing w:before="68"/>
              <w:ind w:left="198" w:hanging="181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Исполнитель</w:t>
            </w:r>
          </w:p>
        </w:tc>
        <w:tc>
          <w:tcPr>
            <w:tcW w:w="1805" w:type="dxa"/>
          </w:tcPr>
          <w:p w14:paraId="47970623" w14:textId="77777777" w:rsidR="004B1D1F" w:rsidRPr="001B466B" w:rsidRDefault="004B1D1F" w:rsidP="00E663FE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Входящие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</w:p>
        </w:tc>
        <w:tc>
          <w:tcPr>
            <w:tcW w:w="2374" w:type="dxa"/>
          </w:tcPr>
          <w:p w14:paraId="07D345CF" w14:textId="77777777" w:rsidR="004B1D1F" w:rsidRPr="001B466B" w:rsidRDefault="004B1D1F" w:rsidP="00E663FE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r w:rsidRPr="001B466B">
              <w:rPr>
                <w:b/>
                <w:spacing w:val="-3"/>
                <w:sz w:val="28"/>
                <w:szCs w:val="28"/>
              </w:rPr>
              <w:t>Исходящие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</w:p>
        </w:tc>
        <w:tc>
          <w:tcPr>
            <w:tcW w:w="1646" w:type="dxa"/>
          </w:tcPr>
          <w:p w14:paraId="4F29C88D" w14:textId="77777777" w:rsidR="004B1D1F" w:rsidRPr="001B466B" w:rsidRDefault="004B1D1F" w:rsidP="00E663FE">
            <w:pPr>
              <w:pStyle w:val="TableParagraph"/>
              <w:spacing w:before="68"/>
              <w:ind w:left="0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Срок</w:t>
            </w:r>
            <w:r w:rsidRPr="001B466B">
              <w:rPr>
                <w:b/>
                <w:spacing w:val="1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выполнен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z w:val="28"/>
                <w:szCs w:val="28"/>
              </w:rPr>
              <w:t>ия</w:t>
            </w:r>
          </w:p>
        </w:tc>
      </w:tr>
      <w:tr w:rsidR="004B1D1F" w:rsidRPr="002867F1" w14:paraId="7FDEDB37" w14:textId="77777777" w:rsidTr="00E663FE">
        <w:trPr>
          <w:trHeight w:val="1525"/>
        </w:trPr>
        <w:tc>
          <w:tcPr>
            <w:tcW w:w="1889" w:type="dxa"/>
          </w:tcPr>
          <w:p w14:paraId="3A7B6A59" w14:textId="77777777" w:rsidR="004B1D1F" w:rsidRPr="002867F1" w:rsidRDefault="004B1D1F" w:rsidP="00432068">
            <w:pPr>
              <w:pStyle w:val="TableParagraph"/>
              <w:spacing w:before="66"/>
              <w:ind w:left="0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1"/>
                <w:sz w:val="28"/>
                <w:szCs w:val="28"/>
              </w:rPr>
              <w:t>Проверка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проекта</w:t>
            </w:r>
            <w:r w:rsidRPr="002867F1">
              <w:rPr>
                <w:spacing w:val="1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договора</w:t>
            </w:r>
          </w:p>
        </w:tc>
        <w:tc>
          <w:tcPr>
            <w:tcW w:w="1733" w:type="dxa"/>
          </w:tcPr>
          <w:p w14:paraId="2BABA0F0" w14:textId="77777777" w:rsidR="004B1D1F" w:rsidRPr="002867F1" w:rsidRDefault="004B1D1F" w:rsidP="00432068">
            <w:pPr>
              <w:pStyle w:val="TableParagraph"/>
              <w:spacing w:before="66"/>
              <w:ind w:left="0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2"/>
                <w:sz w:val="28"/>
                <w:szCs w:val="28"/>
              </w:rPr>
              <w:t>Сотрудник</w:t>
            </w:r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ПО</w:t>
            </w:r>
          </w:p>
        </w:tc>
        <w:tc>
          <w:tcPr>
            <w:tcW w:w="1805" w:type="dxa"/>
          </w:tcPr>
          <w:p w14:paraId="7249F166" w14:textId="77777777" w:rsidR="004B1D1F" w:rsidRPr="004B1D1F" w:rsidRDefault="004B1D1F" w:rsidP="00432068">
            <w:pPr>
              <w:pStyle w:val="TableParagraph"/>
              <w:spacing w:before="66"/>
              <w:ind w:left="0" w:right="168" w:firstLine="16"/>
              <w:jc w:val="both"/>
              <w:rPr>
                <w:sz w:val="28"/>
                <w:szCs w:val="28"/>
                <w:lang w:val="ru-RU"/>
              </w:rPr>
            </w:pPr>
            <w:r w:rsidRPr="004B1D1F">
              <w:rPr>
                <w:sz w:val="28"/>
                <w:szCs w:val="28"/>
                <w:lang w:val="ru-RU"/>
              </w:rPr>
              <w:t>Проект</w:t>
            </w:r>
          </w:p>
          <w:p w14:paraId="19BECA92" w14:textId="77777777" w:rsidR="004B1D1F" w:rsidRPr="004B1D1F" w:rsidRDefault="004B1D1F" w:rsidP="00432068">
            <w:pPr>
              <w:pStyle w:val="TableParagraph"/>
              <w:ind w:left="0" w:right="168" w:firstLine="16"/>
              <w:jc w:val="both"/>
              <w:rPr>
                <w:sz w:val="28"/>
                <w:szCs w:val="28"/>
                <w:lang w:val="ru-RU"/>
              </w:rPr>
            </w:pPr>
            <w:r w:rsidRPr="004B1D1F">
              <w:rPr>
                <w:sz w:val="28"/>
                <w:szCs w:val="28"/>
                <w:lang w:val="ru-RU"/>
              </w:rPr>
              <w:t>договора и</w:t>
            </w:r>
            <w:r w:rsidRPr="004B1D1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B1D1F">
              <w:rPr>
                <w:sz w:val="28"/>
                <w:szCs w:val="28"/>
                <w:lang w:val="ru-RU"/>
              </w:rPr>
              <w:t>лист</w:t>
            </w:r>
            <w:r w:rsidRPr="004B1D1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B1D1F">
              <w:rPr>
                <w:spacing w:val="-2"/>
                <w:sz w:val="28"/>
                <w:szCs w:val="28"/>
                <w:lang w:val="ru-RU"/>
              </w:rPr>
              <w:t>согласования</w:t>
            </w:r>
          </w:p>
        </w:tc>
        <w:tc>
          <w:tcPr>
            <w:tcW w:w="2374" w:type="dxa"/>
          </w:tcPr>
          <w:p w14:paraId="476E07E6" w14:textId="77777777" w:rsidR="004B1D1F" w:rsidRPr="004B1D1F" w:rsidRDefault="004B1D1F" w:rsidP="00432068">
            <w:pPr>
              <w:pStyle w:val="TableParagraph"/>
              <w:spacing w:before="66"/>
              <w:ind w:left="0" w:right="168" w:firstLine="16"/>
              <w:jc w:val="both"/>
              <w:rPr>
                <w:sz w:val="28"/>
                <w:szCs w:val="28"/>
                <w:lang w:val="ru-RU"/>
              </w:rPr>
            </w:pPr>
            <w:r w:rsidRPr="004B1D1F">
              <w:rPr>
                <w:sz w:val="28"/>
                <w:szCs w:val="28"/>
                <w:lang w:val="ru-RU"/>
              </w:rPr>
              <w:t>Проверенный</w:t>
            </w:r>
            <w:r w:rsidRPr="004B1D1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B1D1F">
              <w:rPr>
                <w:sz w:val="28"/>
                <w:szCs w:val="28"/>
                <w:lang w:val="ru-RU"/>
              </w:rPr>
              <w:t>проект договора,</w:t>
            </w:r>
            <w:r w:rsidRPr="004B1D1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B1D1F">
              <w:rPr>
                <w:sz w:val="28"/>
                <w:szCs w:val="28"/>
                <w:lang w:val="ru-RU"/>
              </w:rPr>
              <w:t>Лист</w:t>
            </w:r>
            <w:r w:rsidRPr="004B1D1F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4B1D1F">
              <w:rPr>
                <w:sz w:val="28"/>
                <w:szCs w:val="28"/>
                <w:lang w:val="ru-RU"/>
              </w:rPr>
              <w:t>согласования</w:t>
            </w:r>
            <w:r w:rsidRPr="004B1D1F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4B1D1F">
              <w:rPr>
                <w:sz w:val="28"/>
                <w:szCs w:val="28"/>
                <w:lang w:val="ru-RU"/>
              </w:rPr>
              <w:t>с</w:t>
            </w:r>
            <w:r w:rsidRPr="004B1D1F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4B1D1F">
              <w:rPr>
                <w:sz w:val="28"/>
                <w:szCs w:val="28"/>
                <w:lang w:val="ru-RU"/>
              </w:rPr>
              <w:t>подписью</w:t>
            </w:r>
          </w:p>
          <w:p w14:paraId="6331D99F" w14:textId="77777777" w:rsidR="004B1D1F" w:rsidRPr="002867F1" w:rsidRDefault="004B1D1F" w:rsidP="00432068">
            <w:pPr>
              <w:pStyle w:val="TableParagraph"/>
              <w:ind w:left="0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сотрудника</w:t>
            </w:r>
            <w:r w:rsidRPr="002867F1">
              <w:rPr>
                <w:spacing w:val="-14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ПО</w:t>
            </w:r>
          </w:p>
        </w:tc>
        <w:tc>
          <w:tcPr>
            <w:tcW w:w="1646" w:type="dxa"/>
          </w:tcPr>
          <w:p w14:paraId="0A768527" w14:textId="77777777" w:rsidR="004B1D1F" w:rsidRPr="002867F1" w:rsidRDefault="004B1D1F" w:rsidP="00432068">
            <w:pPr>
              <w:pStyle w:val="TableParagraph"/>
              <w:spacing w:before="66"/>
              <w:ind w:left="0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5 раб.дн.</w:t>
            </w:r>
          </w:p>
        </w:tc>
      </w:tr>
      <w:tr w:rsidR="004B1D1F" w:rsidRPr="002867F1" w14:paraId="2656894E" w14:textId="77777777" w:rsidTr="00E663FE">
        <w:trPr>
          <w:trHeight w:val="2351"/>
        </w:trPr>
        <w:tc>
          <w:tcPr>
            <w:tcW w:w="1889" w:type="dxa"/>
          </w:tcPr>
          <w:p w14:paraId="238CDA13" w14:textId="77777777" w:rsidR="004B1D1F" w:rsidRPr="002867F1" w:rsidRDefault="004B1D1F" w:rsidP="00432068">
            <w:pPr>
              <w:pStyle w:val="TableParagraph"/>
              <w:spacing w:before="63"/>
              <w:ind w:left="0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1"/>
                <w:sz w:val="28"/>
                <w:szCs w:val="28"/>
              </w:rPr>
              <w:t>Экспертиза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проекта</w:t>
            </w:r>
          </w:p>
          <w:p w14:paraId="6D96BF93" w14:textId="77777777" w:rsidR="004B1D1F" w:rsidRPr="002867F1" w:rsidRDefault="004B1D1F" w:rsidP="00432068">
            <w:pPr>
              <w:pStyle w:val="TableParagraph"/>
              <w:ind w:left="0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договора</w:t>
            </w:r>
          </w:p>
        </w:tc>
        <w:tc>
          <w:tcPr>
            <w:tcW w:w="1733" w:type="dxa"/>
          </w:tcPr>
          <w:p w14:paraId="4B405ED7" w14:textId="77777777" w:rsidR="004B1D1F" w:rsidRPr="002867F1" w:rsidRDefault="004B1D1F" w:rsidP="00432068">
            <w:pPr>
              <w:pStyle w:val="TableParagraph"/>
              <w:spacing w:before="63"/>
              <w:ind w:left="0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Должностное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лицо по</w:t>
            </w:r>
            <w:r w:rsidRPr="002867F1">
              <w:rPr>
                <w:spacing w:val="1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регламенту</w:t>
            </w:r>
          </w:p>
        </w:tc>
        <w:tc>
          <w:tcPr>
            <w:tcW w:w="1805" w:type="dxa"/>
          </w:tcPr>
          <w:p w14:paraId="7F83426E" w14:textId="77777777" w:rsidR="004B1D1F" w:rsidRPr="004B1D1F" w:rsidRDefault="004B1D1F" w:rsidP="00432068">
            <w:pPr>
              <w:pStyle w:val="TableParagraph"/>
              <w:spacing w:before="63"/>
              <w:ind w:left="0" w:right="168" w:firstLine="16"/>
              <w:jc w:val="both"/>
              <w:rPr>
                <w:sz w:val="28"/>
                <w:szCs w:val="28"/>
                <w:lang w:val="ru-RU"/>
              </w:rPr>
            </w:pPr>
            <w:r w:rsidRPr="004B1D1F">
              <w:rPr>
                <w:spacing w:val="-1"/>
                <w:sz w:val="28"/>
                <w:szCs w:val="28"/>
                <w:lang w:val="ru-RU"/>
              </w:rPr>
              <w:t>Проверенный</w:t>
            </w:r>
            <w:r w:rsidRPr="004B1D1F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4B1D1F">
              <w:rPr>
                <w:sz w:val="28"/>
                <w:szCs w:val="28"/>
                <w:lang w:val="ru-RU"/>
              </w:rPr>
              <w:t>проект</w:t>
            </w:r>
          </w:p>
          <w:p w14:paraId="69987E7A" w14:textId="77777777" w:rsidR="004B1D1F" w:rsidRPr="004B1D1F" w:rsidRDefault="004B1D1F" w:rsidP="00432068">
            <w:pPr>
              <w:pStyle w:val="TableParagraph"/>
              <w:ind w:left="0" w:right="168" w:firstLine="16"/>
              <w:jc w:val="both"/>
              <w:rPr>
                <w:sz w:val="28"/>
                <w:szCs w:val="28"/>
                <w:lang w:val="ru-RU"/>
              </w:rPr>
            </w:pPr>
            <w:r w:rsidRPr="004B1D1F">
              <w:rPr>
                <w:sz w:val="28"/>
                <w:szCs w:val="28"/>
                <w:lang w:val="ru-RU"/>
              </w:rPr>
              <w:t>договора,</w:t>
            </w:r>
            <w:r w:rsidRPr="004B1D1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B1D1F">
              <w:rPr>
                <w:sz w:val="28"/>
                <w:szCs w:val="28"/>
                <w:lang w:val="ru-RU"/>
              </w:rPr>
              <w:t>Лист</w:t>
            </w:r>
            <w:r w:rsidRPr="004B1D1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B1D1F">
              <w:rPr>
                <w:spacing w:val="-2"/>
                <w:sz w:val="28"/>
                <w:szCs w:val="28"/>
                <w:lang w:val="ru-RU"/>
              </w:rPr>
              <w:t>согласования</w:t>
            </w:r>
            <w:r w:rsidRPr="004B1D1F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4B1D1F">
              <w:rPr>
                <w:sz w:val="28"/>
                <w:szCs w:val="28"/>
                <w:lang w:val="ru-RU"/>
              </w:rPr>
              <w:t>с подписью</w:t>
            </w:r>
            <w:r w:rsidRPr="004B1D1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B1D1F">
              <w:rPr>
                <w:sz w:val="28"/>
                <w:szCs w:val="28"/>
                <w:lang w:val="ru-RU"/>
              </w:rPr>
              <w:t>сотрудника</w:t>
            </w:r>
            <w:r w:rsidRPr="004B1D1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B1D1F">
              <w:rPr>
                <w:sz w:val="28"/>
                <w:szCs w:val="28"/>
                <w:lang w:val="ru-RU"/>
              </w:rPr>
              <w:t>ПО</w:t>
            </w:r>
          </w:p>
        </w:tc>
        <w:tc>
          <w:tcPr>
            <w:tcW w:w="2374" w:type="dxa"/>
          </w:tcPr>
          <w:p w14:paraId="1A390CBA" w14:textId="77777777" w:rsidR="004B1D1F" w:rsidRPr="004B1D1F" w:rsidRDefault="004B1D1F" w:rsidP="00432068">
            <w:pPr>
              <w:pStyle w:val="TableParagraph"/>
              <w:spacing w:before="63"/>
              <w:ind w:left="0" w:right="168" w:firstLine="16"/>
              <w:jc w:val="both"/>
              <w:rPr>
                <w:sz w:val="28"/>
                <w:szCs w:val="28"/>
                <w:lang w:val="ru-RU"/>
              </w:rPr>
            </w:pPr>
            <w:r w:rsidRPr="004B1D1F">
              <w:rPr>
                <w:sz w:val="28"/>
                <w:szCs w:val="28"/>
                <w:lang w:val="ru-RU"/>
              </w:rPr>
              <w:t>Внутренне</w:t>
            </w:r>
            <w:r w:rsidRPr="004B1D1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4B1D1F">
              <w:rPr>
                <w:spacing w:val="-2"/>
                <w:sz w:val="28"/>
                <w:szCs w:val="28"/>
                <w:lang w:val="ru-RU"/>
              </w:rPr>
              <w:t>согласованный</w:t>
            </w:r>
            <w:r w:rsidRPr="004B1D1F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4B1D1F">
              <w:rPr>
                <w:sz w:val="28"/>
                <w:szCs w:val="28"/>
                <w:lang w:val="ru-RU"/>
              </w:rPr>
              <w:t>договор,</w:t>
            </w:r>
          </w:p>
          <w:p w14:paraId="19A9FF75" w14:textId="77777777" w:rsidR="004B1D1F" w:rsidRPr="004B1D1F" w:rsidRDefault="004B1D1F" w:rsidP="00432068">
            <w:pPr>
              <w:pStyle w:val="TableParagraph"/>
              <w:ind w:left="0" w:right="168" w:firstLine="16"/>
              <w:jc w:val="both"/>
              <w:rPr>
                <w:sz w:val="28"/>
                <w:szCs w:val="28"/>
                <w:lang w:val="ru-RU"/>
              </w:rPr>
            </w:pPr>
            <w:r w:rsidRPr="004B1D1F">
              <w:rPr>
                <w:sz w:val="28"/>
                <w:szCs w:val="28"/>
                <w:lang w:val="ru-RU"/>
              </w:rPr>
              <w:t>Лист</w:t>
            </w:r>
            <w:r w:rsidRPr="004B1D1F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4B1D1F">
              <w:rPr>
                <w:sz w:val="28"/>
                <w:szCs w:val="28"/>
                <w:lang w:val="ru-RU"/>
              </w:rPr>
              <w:t>согласования</w:t>
            </w:r>
            <w:r w:rsidRPr="004B1D1F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4B1D1F">
              <w:rPr>
                <w:sz w:val="28"/>
                <w:szCs w:val="28"/>
                <w:lang w:val="ru-RU"/>
              </w:rPr>
              <w:t>с</w:t>
            </w:r>
            <w:r w:rsidRPr="004B1D1F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4B1D1F">
              <w:rPr>
                <w:sz w:val="28"/>
                <w:szCs w:val="28"/>
                <w:lang w:val="ru-RU"/>
              </w:rPr>
              <w:t>подписями</w:t>
            </w:r>
          </w:p>
          <w:p w14:paraId="29B9F4B6" w14:textId="77777777" w:rsidR="004B1D1F" w:rsidRPr="002867F1" w:rsidRDefault="004B1D1F" w:rsidP="00432068">
            <w:pPr>
              <w:pStyle w:val="TableParagraph"/>
              <w:ind w:left="0" w:right="168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должностных лиц</w:t>
            </w:r>
          </w:p>
        </w:tc>
        <w:tc>
          <w:tcPr>
            <w:tcW w:w="1646" w:type="dxa"/>
          </w:tcPr>
          <w:p w14:paraId="5DEDAF59" w14:textId="77777777" w:rsidR="004B1D1F" w:rsidRPr="004B1D1F" w:rsidRDefault="004B1D1F" w:rsidP="00432068">
            <w:pPr>
              <w:pStyle w:val="TableParagraph"/>
              <w:spacing w:before="63"/>
              <w:ind w:left="0" w:right="168" w:firstLine="16"/>
              <w:jc w:val="both"/>
              <w:rPr>
                <w:sz w:val="28"/>
                <w:szCs w:val="28"/>
                <w:lang w:val="ru-RU"/>
              </w:rPr>
            </w:pPr>
            <w:r w:rsidRPr="004B1D1F">
              <w:rPr>
                <w:sz w:val="28"/>
                <w:szCs w:val="28"/>
                <w:lang w:val="ru-RU"/>
              </w:rPr>
              <w:t>2 раб.дн. на</w:t>
            </w:r>
            <w:r w:rsidRPr="004B1D1F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4B1D1F">
              <w:rPr>
                <w:sz w:val="28"/>
                <w:szCs w:val="28"/>
                <w:lang w:val="ru-RU"/>
              </w:rPr>
              <w:t>каждое</w:t>
            </w:r>
          </w:p>
          <w:p w14:paraId="026CE33F" w14:textId="77777777" w:rsidR="004B1D1F" w:rsidRPr="004B1D1F" w:rsidRDefault="004B1D1F" w:rsidP="00432068">
            <w:pPr>
              <w:pStyle w:val="TableParagraph"/>
              <w:ind w:left="0" w:right="168" w:firstLine="16"/>
              <w:jc w:val="both"/>
              <w:rPr>
                <w:sz w:val="28"/>
                <w:szCs w:val="28"/>
                <w:lang w:val="ru-RU"/>
              </w:rPr>
            </w:pPr>
            <w:r w:rsidRPr="004B1D1F">
              <w:rPr>
                <w:sz w:val="28"/>
                <w:szCs w:val="28"/>
                <w:lang w:val="ru-RU"/>
              </w:rPr>
              <w:t>должностное</w:t>
            </w:r>
            <w:r w:rsidRPr="004B1D1F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4B1D1F">
              <w:rPr>
                <w:sz w:val="28"/>
                <w:szCs w:val="28"/>
                <w:lang w:val="ru-RU"/>
              </w:rPr>
              <w:t>лицо</w:t>
            </w:r>
          </w:p>
        </w:tc>
      </w:tr>
    </w:tbl>
    <w:p w14:paraId="1180E3DA" w14:textId="77777777" w:rsidR="004B1D1F" w:rsidRDefault="004B1D1F" w:rsidP="00432068">
      <w:pPr>
        <w:widowControl/>
        <w:suppressAutoHyphens w:val="0"/>
        <w:spacing w:line="360" w:lineRule="auto"/>
        <w:jc w:val="both"/>
      </w:pPr>
    </w:p>
    <w:p w14:paraId="18B1CD22" w14:textId="77777777" w:rsidR="004B1D1F" w:rsidRPr="002867F1" w:rsidRDefault="004B1D1F" w:rsidP="00432068">
      <w:pPr>
        <w:widowControl/>
        <w:suppressAutoHyphens w:val="0"/>
        <w:spacing w:line="360" w:lineRule="auto"/>
        <w:ind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67F1">
        <w:rPr>
          <w:rFonts w:ascii="Times New Roman" w:hAnsi="Times New Roman" w:cs="Times New Roman"/>
          <w:sz w:val="28"/>
          <w:szCs w:val="28"/>
        </w:rPr>
        <w:t>Табличное</w:t>
      </w:r>
      <w:r w:rsidRPr="002867F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867F1">
        <w:rPr>
          <w:rFonts w:ascii="Times New Roman" w:hAnsi="Times New Roman" w:cs="Times New Roman"/>
          <w:sz w:val="28"/>
          <w:szCs w:val="28"/>
        </w:rPr>
        <w:t>описание</w:t>
      </w:r>
      <w:r w:rsidRPr="002867F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867F1">
        <w:rPr>
          <w:rFonts w:ascii="Times New Roman" w:hAnsi="Times New Roman" w:cs="Times New Roman"/>
          <w:sz w:val="28"/>
          <w:szCs w:val="28"/>
        </w:rPr>
        <w:t>подпроцесса «Согласование договора с контрагентом»</w:t>
      </w:r>
    </w:p>
    <w:tbl>
      <w:tblPr>
        <w:tblStyle w:val="TableNormal"/>
        <w:tblW w:w="9707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9"/>
        <w:gridCol w:w="1736"/>
        <w:gridCol w:w="1817"/>
        <w:gridCol w:w="2367"/>
        <w:gridCol w:w="1658"/>
      </w:tblGrid>
      <w:tr w:rsidR="004B1D1F" w:rsidRPr="002867F1" w14:paraId="19A9726F" w14:textId="77777777" w:rsidTr="00E663FE">
        <w:trPr>
          <w:trHeight w:val="760"/>
        </w:trPr>
        <w:tc>
          <w:tcPr>
            <w:tcW w:w="2129" w:type="dxa"/>
          </w:tcPr>
          <w:p w14:paraId="781747E5" w14:textId="77777777" w:rsidR="004B1D1F" w:rsidRDefault="004B1D1F" w:rsidP="00E663FE">
            <w:pPr>
              <w:pStyle w:val="TableParagraph"/>
              <w:spacing w:before="68"/>
              <w:ind w:left="20"/>
              <w:rPr>
                <w:b/>
                <w:spacing w:val="-57"/>
                <w:sz w:val="28"/>
                <w:szCs w:val="28"/>
                <w:lang w:val="ru-RU"/>
              </w:rPr>
            </w:pPr>
            <w:r w:rsidRPr="001B466B">
              <w:rPr>
                <w:b/>
                <w:spacing w:val="-1"/>
                <w:sz w:val="28"/>
                <w:szCs w:val="28"/>
              </w:rPr>
              <w:t>Наименование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</w:p>
          <w:p w14:paraId="302E2563" w14:textId="77777777" w:rsidR="004B1D1F" w:rsidRPr="001B466B" w:rsidRDefault="004B1D1F" w:rsidP="00E663FE">
            <w:pPr>
              <w:pStyle w:val="TableParagraph"/>
              <w:spacing w:before="68"/>
              <w:ind w:left="20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операции</w:t>
            </w:r>
          </w:p>
        </w:tc>
        <w:tc>
          <w:tcPr>
            <w:tcW w:w="1736" w:type="dxa"/>
          </w:tcPr>
          <w:p w14:paraId="755D10EB" w14:textId="77777777" w:rsidR="004B1D1F" w:rsidRPr="001B466B" w:rsidRDefault="004B1D1F" w:rsidP="00E663FE">
            <w:pPr>
              <w:pStyle w:val="TableParagraph"/>
              <w:spacing w:before="68"/>
              <w:ind w:left="198" w:hanging="181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Исполнитель</w:t>
            </w:r>
          </w:p>
        </w:tc>
        <w:tc>
          <w:tcPr>
            <w:tcW w:w="1817" w:type="dxa"/>
          </w:tcPr>
          <w:p w14:paraId="0E5EEBEE" w14:textId="77777777" w:rsidR="004B1D1F" w:rsidRPr="001B466B" w:rsidRDefault="004B1D1F" w:rsidP="00E663FE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Входящие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</w:p>
        </w:tc>
        <w:tc>
          <w:tcPr>
            <w:tcW w:w="2367" w:type="dxa"/>
          </w:tcPr>
          <w:p w14:paraId="6A8DB3F1" w14:textId="77777777" w:rsidR="004B1D1F" w:rsidRPr="001B466B" w:rsidRDefault="004B1D1F" w:rsidP="00E663FE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r w:rsidRPr="001B466B">
              <w:rPr>
                <w:b/>
                <w:spacing w:val="-3"/>
                <w:sz w:val="28"/>
                <w:szCs w:val="28"/>
              </w:rPr>
              <w:t>Исходящие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</w:p>
        </w:tc>
        <w:tc>
          <w:tcPr>
            <w:tcW w:w="1658" w:type="dxa"/>
          </w:tcPr>
          <w:p w14:paraId="593D2461" w14:textId="77777777" w:rsidR="004B1D1F" w:rsidRPr="001B466B" w:rsidRDefault="004B1D1F" w:rsidP="00E663FE">
            <w:pPr>
              <w:pStyle w:val="TableParagraph"/>
              <w:spacing w:before="68"/>
              <w:ind w:left="0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Срок</w:t>
            </w:r>
            <w:r w:rsidRPr="001B466B">
              <w:rPr>
                <w:b/>
                <w:spacing w:val="1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выполнен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z w:val="28"/>
                <w:szCs w:val="28"/>
              </w:rPr>
              <w:t>ия</w:t>
            </w:r>
          </w:p>
        </w:tc>
      </w:tr>
      <w:tr w:rsidR="004B1D1F" w:rsidRPr="002867F1" w14:paraId="50CA3CD0" w14:textId="77777777" w:rsidTr="00E663FE">
        <w:trPr>
          <w:trHeight w:val="1523"/>
        </w:trPr>
        <w:tc>
          <w:tcPr>
            <w:tcW w:w="2129" w:type="dxa"/>
          </w:tcPr>
          <w:p w14:paraId="1497D3F5" w14:textId="77777777" w:rsidR="004B1D1F" w:rsidRPr="002867F1" w:rsidRDefault="004B1D1F" w:rsidP="00E663FE">
            <w:pPr>
              <w:pStyle w:val="TableParagraph"/>
              <w:spacing w:before="63"/>
              <w:ind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Подготовка</w:t>
            </w:r>
          </w:p>
          <w:p w14:paraId="1FAB2A5C" w14:textId="77777777" w:rsidR="004B1D1F" w:rsidRPr="002867F1" w:rsidRDefault="004B1D1F" w:rsidP="00E663FE">
            <w:pPr>
              <w:pStyle w:val="TableParagraph"/>
              <w:ind w:right="337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1"/>
                <w:sz w:val="28"/>
                <w:szCs w:val="28"/>
              </w:rPr>
              <w:t xml:space="preserve">документов </w:t>
            </w:r>
            <w:r w:rsidRPr="002867F1">
              <w:rPr>
                <w:sz w:val="28"/>
                <w:szCs w:val="28"/>
              </w:rPr>
              <w:t>для</w:t>
            </w:r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контрагента</w:t>
            </w:r>
          </w:p>
        </w:tc>
        <w:tc>
          <w:tcPr>
            <w:tcW w:w="1736" w:type="dxa"/>
          </w:tcPr>
          <w:p w14:paraId="0484C26C" w14:textId="77777777" w:rsidR="004B1D1F" w:rsidRPr="002867F1" w:rsidRDefault="004B1D1F" w:rsidP="00E663FE">
            <w:pPr>
              <w:pStyle w:val="TableParagraph"/>
              <w:tabs>
                <w:tab w:val="left" w:pos="1577"/>
              </w:tabs>
              <w:spacing w:before="63"/>
              <w:ind w:right="159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2"/>
                <w:sz w:val="28"/>
                <w:szCs w:val="28"/>
              </w:rPr>
              <w:t>Менеджер</w:t>
            </w:r>
            <w:r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ОП</w:t>
            </w:r>
          </w:p>
        </w:tc>
        <w:tc>
          <w:tcPr>
            <w:tcW w:w="1817" w:type="dxa"/>
          </w:tcPr>
          <w:p w14:paraId="74236925" w14:textId="77777777" w:rsidR="004B1D1F" w:rsidRPr="002867F1" w:rsidRDefault="004B1D1F" w:rsidP="00E663FE">
            <w:pPr>
              <w:pStyle w:val="TableParagraph"/>
              <w:spacing w:before="63"/>
              <w:ind w:left="143" w:right="115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Внутренне</w:t>
            </w:r>
            <w:r w:rsidRPr="002867F1">
              <w:rPr>
                <w:spacing w:val="1"/>
                <w:sz w:val="28"/>
                <w:szCs w:val="28"/>
              </w:rPr>
              <w:t xml:space="preserve"> </w:t>
            </w:r>
            <w:r w:rsidRPr="002867F1">
              <w:rPr>
                <w:spacing w:val="-2"/>
                <w:sz w:val="28"/>
                <w:szCs w:val="28"/>
              </w:rPr>
              <w:t>согласованный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договор</w:t>
            </w:r>
          </w:p>
        </w:tc>
        <w:tc>
          <w:tcPr>
            <w:tcW w:w="2367" w:type="dxa"/>
          </w:tcPr>
          <w:p w14:paraId="0D85AE53" w14:textId="77777777" w:rsidR="004B1D1F" w:rsidRPr="002867F1" w:rsidRDefault="004B1D1F" w:rsidP="00E663FE">
            <w:pPr>
              <w:pStyle w:val="TableParagraph"/>
              <w:spacing w:before="63"/>
              <w:ind w:left="143" w:right="257" w:firstLine="16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z w:val="28"/>
                <w:szCs w:val="28"/>
                <w:lang w:val="ru-RU"/>
              </w:rPr>
              <w:t>Документы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контрагенту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(договор, лист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pacing w:val="-1"/>
                <w:sz w:val="28"/>
                <w:szCs w:val="28"/>
                <w:lang w:val="ru-RU"/>
              </w:rPr>
              <w:t>согласования, лист</w:t>
            </w:r>
            <w:r w:rsidRPr="002867F1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с</w:t>
            </w:r>
            <w:r w:rsidRPr="002867F1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замечаниями)</w:t>
            </w:r>
          </w:p>
        </w:tc>
        <w:tc>
          <w:tcPr>
            <w:tcW w:w="1658" w:type="dxa"/>
          </w:tcPr>
          <w:p w14:paraId="5C7D5F9F" w14:textId="77777777" w:rsidR="004B1D1F" w:rsidRPr="002867F1" w:rsidRDefault="004B1D1F" w:rsidP="00E663FE">
            <w:pPr>
              <w:pStyle w:val="TableParagraph"/>
              <w:ind w:left="0" w:firstLine="709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4B1D1F" w:rsidRPr="002867F1" w14:paraId="2183AA61" w14:textId="77777777" w:rsidTr="00E663FE">
        <w:trPr>
          <w:trHeight w:val="1802"/>
        </w:trPr>
        <w:tc>
          <w:tcPr>
            <w:tcW w:w="2129" w:type="dxa"/>
          </w:tcPr>
          <w:p w14:paraId="798BE089" w14:textId="77777777" w:rsidR="004B1D1F" w:rsidRPr="002867F1" w:rsidRDefault="004B1D1F" w:rsidP="00E663FE">
            <w:pPr>
              <w:pStyle w:val="TableParagraph"/>
              <w:spacing w:before="63"/>
              <w:ind w:right="437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Получение</w:t>
            </w:r>
            <w:r w:rsidRPr="002867F1">
              <w:rPr>
                <w:spacing w:val="1"/>
                <w:sz w:val="28"/>
                <w:szCs w:val="28"/>
              </w:rPr>
              <w:t xml:space="preserve"> </w:t>
            </w:r>
            <w:r w:rsidRPr="002867F1">
              <w:rPr>
                <w:spacing w:val="-1"/>
                <w:sz w:val="28"/>
                <w:szCs w:val="28"/>
              </w:rPr>
              <w:t>соглашения по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договору</w:t>
            </w:r>
          </w:p>
        </w:tc>
        <w:tc>
          <w:tcPr>
            <w:tcW w:w="1736" w:type="dxa"/>
          </w:tcPr>
          <w:p w14:paraId="0631D3F8" w14:textId="77777777" w:rsidR="004B1D1F" w:rsidRPr="002867F1" w:rsidRDefault="004B1D1F" w:rsidP="00E663FE">
            <w:pPr>
              <w:pStyle w:val="TableParagraph"/>
              <w:spacing w:before="63"/>
              <w:ind w:right="159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2"/>
                <w:sz w:val="28"/>
                <w:szCs w:val="28"/>
              </w:rPr>
              <w:t>Менеджер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</w:rPr>
              <w:t>ОП</w:t>
            </w:r>
          </w:p>
        </w:tc>
        <w:tc>
          <w:tcPr>
            <w:tcW w:w="1817" w:type="dxa"/>
          </w:tcPr>
          <w:p w14:paraId="409D8FA9" w14:textId="77777777" w:rsidR="004B1D1F" w:rsidRPr="002867F1" w:rsidRDefault="004B1D1F" w:rsidP="00E663FE">
            <w:pPr>
              <w:pStyle w:val="TableParagraph"/>
              <w:spacing w:before="63"/>
              <w:ind w:left="143" w:right="170" w:firstLine="16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z w:val="28"/>
                <w:szCs w:val="28"/>
                <w:lang w:val="ru-RU"/>
              </w:rPr>
              <w:t>Документ от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контрагента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pacing w:val="-1"/>
                <w:sz w:val="28"/>
                <w:szCs w:val="28"/>
                <w:lang w:val="ru-RU"/>
              </w:rPr>
              <w:t xml:space="preserve">(договор, </w:t>
            </w:r>
            <w:r w:rsidRPr="002867F1">
              <w:rPr>
                <w:sz w:val="28"/>
                <w:szCs w:val="28"/>
                <w:lang w:val="ru-RU"/>
              </w:rPr>
              <w:t>лист</w:t>
            </w:r>
            <w:r w:rsidRPr="002867F1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согласования,</w:t>
            </w:r>
            <w:r w:rsidRPr="002867F1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лист с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замечаниями)</w:t>
            </w:r>
          </w:p>
        </w:tc>
        <w:tc>
          <w:tcPr>
            <w:tcW w:w="2367" w:type="dxa"/>
          </w:tcPr>
          <w:p w14:paraId="779D1391" w14:textId="77777777" w:rsidR="004B1D1F" w:rsidRPr="002867F1" w:rsidRDefault="004B1D1F" w:rsidP="00E663FE">
            <w:pPr>
              <w:pStyle w:val="TableParagraph"/>
              <w:spacing w:before="63"/>
              <w:ind w:left="143" w:right="433" w:firstLine="16"/>
              <w:jc w:val="both"/>
              <w:rPr>
                <w:sz w:val="28"/>
                <w:szCs w:val="28"/>
              </w:rPr>
            </w:pPr>
            <w:r w:rsidRPr="002867F1">
              <w:rPr>
                <w:spacing w:val="-1"/>
                <w:sz w:val="28"/>
                <w:szCs w:val="28"/>
              </w:rPr>
              <w:t xml:space="preserve">Согласованный </w:t>
            </w:r>
            <w:r w:rsidRPr="002867F1">
              <w:rPr>
                <w:sz w:val="28"/>
                <w:szCs w:val="28"/>
              </w:rPr>
              <w:t>с</w:t>
            </w:r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контрагентом</w:t>
            </w:r>
          </w:p>
          <w:p w14:paraId="6004A553" w14:textId="77777777" w:rsidR="004B1D1F" w:rsidRPr="002867F1" w:rsidRDefault="004B1D1F" w:rsidP="00E663FE">
            <w:pPr>
              <w:pStyle w:val="TableParagraph"/>
              <w:ind w:left="143" w:firstLine="16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>договор</w:t>
            </w:r>
          </w:p>
        </w:tc>
        <w:tc>
          <w:tcPr>
            <w:tcW w:w="1658" w:type="dxa"/>
          </w:tcPr>
          <w:p w14:paraId="2D47408A" w14:textId="77777777" w:rsidR="004B1D1F" w:rsidRPr="002867F1" w:rsidRDefault="004B1D1F" w:rsidP="00E663FE">
            <w:pPr>
              <w:pStyle w:val="TableParagraph"/>
              <w:ind w:left="0" w:firstLine="709"/>
              <w:jc w:val="both"/>
              <w:rPr>
                <w:sz w:val="28"/>
                <w:szCs w:val="28"/>
              </w:rPr>
            </w:pPr>
          </w:p>
        </w:tc>
      </w:tr>
    </w:tbl>
    <w:p w14:paraId="731CC31A" w14:textId="77777777" w:rsidR="00432068" w:rsidRDefault="00432068" w:rsidP="004B1D1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6EB9AD" w14:textId="77777777" w:rsidR="00432068" w:rsidRDefault="00432068" w:rsidP="004B1D1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2C0036" w14:textId="3175ACB0" w:rsidR="004B1D1F" w:rsidRPr="001B466B" w:rsidRDefault="004B1D1F" w:rsidP="00432068">
      <w:pPr>
        <w:widowControl/>
        <w:suppressAutoHyphens w:val="0"/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B466B">
        <w:rPr>
          <w:rFonts w:ascii="Times New Roman" w:hAnsi="Times New Roman" w:cs="Times New Roman"/>
          <w:sz w:val="28"/>
          <w:szCs w:val="28"/>
        </w:rPr>
        <w:lastRenderedPageBreak/>
        <w:t>Табличное описание подпроцесса «Подписание договора»</w:t>
      </w:r>
    </w:p>
    <w:tbl>
      <w:tblPr>
        <w:tblStyle w:val="TableNormal"/>
        <w:tblW w:w="9799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9"/>
        <w:gridCol w:w="1844"/>
        <w:gridCol w:w="1985"/>
        <w:gridCol w:w="2410"/>
        <w:gridCol w:w="15"/>
        <w:gridCol w:w="1401"/>
        <w:gridCol w:w="15"/>
      </w:tblGrid>
      <w:tr w:rsidR="004B1D1F" w:rsidRPr="001B466B" w14:paraId="47E00DF4" w14:textId="77777777" w:rsidTr="00E663FE">
        <w:trPr>
          <w:trHeight w:val="971"/>
        </w:trPr>
        <w:tc>
          <w:tcPr>
            <w:tcW w:w="2129" w:type="dxa"/>
          </w:tcPr>
          <w:p w14:paraId="5A110191" w14:textId="77777777" w:rsidR="004B1D1F" w:rsidRDefault="004B1D1F" w:rsidP="00E663FE">
            <w:pPr>
              <w:pStyle w:val="TableParagraph"/>
              <w:spacing w:before="68"/>
              <w:ind w:left="20"/>
              <w:rPr>
                <w:b/>
                <w:spacing w:val="-57"/>
                <w:sz w:val="28"/>
                <w:szCs w:val="28"/>
                <w:lang w:val="ru-RU"/>
              </w:rPr>
            </w:pPr>
            <w:r w:rsidRPr="001B466B">
              <w:rPr>
                <w:b/>
                <w:spacing w:val="-1"/>
                <w:sz w:val="28"/>
                <w:szCs w:val="28"/>
              </w:rPr>
              <w:t>Наименование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</w:p>
          <w:p w14:paraId="5975EB5F" w14:textId="77777777" w:rsidR="004B1D1F" w:rsidRPr="001B466B" w:rsidRDefault="004B1D1F" w:rsidP="00E663FE">
            <w:pPr>
              <w:pStyle w:val="TableParagraph"/>
              <w:spacing w:before="68"/>
              <w:ind w:left="20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операции</w:t>
            </w:r>
          </w:p>
        </w:tc>
        <w:tc>
          <w:tcPr>
            <w:tcW w:w="1844" w:type="dxa"/>
          </w:tcPr>
          <w:p w14:paraId="1BD3713B" w14:textId="77777777" w:rsidR="004B1D1F" w:rsidRPr="001B466B" w:rsidRDefault="004B1D1F" w:rsidP="00E663FE">
            <w:pPr>
              <w:pStyle w:val="TableParagraph"/>
              <w:spacing w:before="68"/>
              <w:ind w:left="198" w:hanging="181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Исполнитель</w:t>
            </w:r>
          </w:p>
        </w:tc>
        <w:tc>
          <w:tcPr>
            <w:tcW w:w="1985" w:type="dxa"/>
          </w:tcPr>
          <w:p w14:paraId="19ABB67C" w14:textId="77777777" w:rsidR="004B1D1F" w:rsidRPr="001B466B" w:rsidRDefault="004B1D1F" w:rsidP="00E663FE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Входящие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</w:p>
        </w:tc>
        <w:tc>
          <w:tcPr>
            <w:tcW w:w="2425" w:type="dxa"/>
            <w:gridSpan w:val="2"/>
          </w:tcPr>
          <w:p w14:paraId="6B84628D" w14:textId="77777777" w:rsidR="004B1D1F" w:rsidRPr="001B466B" w:rsidRDefault="004B1D1F" w:rsidP="00E663FE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r w:rsidRPr="001B466B">
              <w:rPr>
                <w:b/>
                <w:spacing w:val="-3"/>
                <w:sz w:val="28"/>
                <w:szCs w:val="28"/>
              </w:rPr>
              <w:t>Исходящие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</w:p>
        </w:tc>
        <w:tc>
          <w:tcPr>
            <w:tcW w:w="1416" w:type="dxa"/>
            <w:gridSpan w:val="2"/>
          </w:tcPr>
          <w:p w14:paraId="50C59B35" w14:textId="77777777" w:rsidR="004B1D1F" w:rsidRPr="001B466B" w:rsidRDefault="004B1D1F" w:rsidP="00E663FE">
            <w:pPr>
              <w:pStyle w:val="TableParagraph"/>
              <w:spacing w:before="68"/>
              <w:ind w:left="0"/>
              <w:rPr>
                <w:b/>
                <w:sz w:val="28"/>
                <w:szCs w:val="28"/>
              </w:rPr>
            </w:pPr>
            <w:r w:rsidRPr="001B466B">
              <w:rPr>
                <w:b/>
                <w:sz w:val="28"/>
                <w:szCs w:val="28"/>
              </w:rPr>
              <w:t>Срок</w:t>
            </w:r>
            <w:r w:rsidRPr="001B466B">
              <w:rPr>
                <w:b/>
                <w:spacing w:val="1"/>
                <w:sz w:val="28"/>
                <w:szCs w:val="28"/>
              </w:rPr>
              <w:t xml:space="preserve"> </w:t>
            </w:r>
            <w:r w:rsidRPr="001B466B">
              <w:rPr>
                <w:b/>
                <w:spacing w:val="-1"/>
                <w:sz w:val="28"/>
                <w:szCs w:val="28"/>
              </w:rPr>
              <w:t>выполнен</w:t>
            </w:r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b/>
                <w:sz w:val="28"/>
                <w:szCs w:val="28"/>
              </w:rPr>
              <w:t>ия</w:t>
            </w:r>
          </w:p>
        </w:tc>
      </w:tr>
      <w:tr w:rsidR="004B1D1F" w:rsidRPr="001B466B" w14:paraId="148BCBC6" w14:textId="77777777" w:rsidTr="00E663FE">
        <w:trPr>
          <w:gridAfter w:val="1"/>
          <w:wAfter w:w="15" w:type="dxa"/>
          <w:trHeight w:val="974"/>
        </w:trPr>
        <w:tc>
          <w:tcPr>
            <w:tcW w:w="2129" w:type="dxa"/>
          </w:tcPr>
          <w:p w14:paraId="79843157" w14:textId="77777777" w:rsidR="004B1D1F" w:rsidRPr="001B466B" w:rsidRDefault="004B1D1F" w:rsidP="00432068">
            <w:pPr>
              <w:pStyle w:val="TableParagraph"/>
              <w:spacing w:before="66"/>
              <w:ind w:left="-2"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Подпись</w:t>
            </w:r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spacing w:val="-1"/>
                <w:sz w:val="28"/>
                <w:szCs w:val="28"/>
              </w:rPr>
              <w:t>договора</w:t>
            </w:r>
          </w:p>
        </w:tc>
        <w:tc>
          <w:tcPr>
            <w:tcW w:w="1844" w:type="dxa"/>
          </w:tcPr>
          <w:p w14:paraId="5F65BF6E" w14:textId="77777777" w:rsidR="004B1D1F" w:rsidRPr="001B466B" w:rsidRDefault="004B1D1F" w:rsidP="00432068">
            <w:pPr>
              <w:pStyle w:val="TableParagraph"/>
              <w:spacing w:before="66"/>
              <w:ind w:left="-2" w:right="266"/>
              <w:rPr>
                <w:sz w:val="28"/>
                <w:szCs w:val="28"/>
              </w:rPr>
            </w:pPr>
            <w:r w:rsidRPr="001B466B">
              <w:rPr>
                <w:spacing w:val="-2"/>
                <w:sz w:val="28"/>
                <w:szCs w:val="28"/>
              </w:rPr>
              <w:t>Генеральный</w:t>
            </w:r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директор</w:t>
            </w:r>
          </w:p>
        </w:tc>
        <w:tc>
          <w:tcPr>
            <w:tcW w:w="1985" w:type="dxa"/>
          </w:tcPr>
          <w:p w14:paraId="5D6DBD4B" w14:textId="77777777" w:rsidR="004B1D1F" w:rsidRPr="001B466B" w:rsidRDefault="004B1D1F" w:rsidP="00432068">
            <w:pPr>
              <w:pStyle w:val="TableParagraph"/>
              <w:spacing w:before="66"/>
              <w:ind w:left="-2" w:right="266"/>
              <w:jc w:val="both"/>
              <w:rPr>
                <w:sz w:val="28"/>
                <w:szCs w:val="28"/>
              </w:rPr>
            </w:pPr>
            <w:r w:rsidRPr="001B466B">
              <w:rPr>
                <w:spacing w:val="-2"/>
                <w:sz w:val="28"/>
                <w:szCs w:val="28"/>
              </w:rPr>
              <w:t>Согласованный</w:t>
            </w:r>
            <w:r w:rsidRPr="001B466B">
              <w:rPr>
                <w:spacing w:val="-58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с контрагентом</w:t>
            </w:r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договор</w:t>
            </w:r>
          </w:p>
        </w:tc>
        <w:tc>
          <w:tcPr>
            <w:tcW w:w="2410" w:type="dxa"/>
          </w:tcPr>
          <w:p w14:paraId="5603DA62" w14:textId="77777777" w:rsidR="004B1D1F" w:rsidRPr="001B466B" w:rsidRDefault="004B1D1F" w:rsidP="00432068">
            <w:pPr>
              <w:pStyle w:val="TableParagraph"/>
              <w:spacing w:before="66"/>
              <w:ind w:left="-2"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Подписанный</w:t>
            </w:r>
            <w:r w:rsidRPr="001B466B">
              <w:rPr>
                <w:spacing w:val="1"/>
                <w:sz w:val="28"/>
                <w:szCs w:val="28"/>
              </w:rPr>
              <w:t xml:space="preserve"> </w:t>
            </w:r>
            <w:r w:rsidRPr="001B466B">
              <w:rPr>
                <w:spacing w:val="-1"/>
                <w:sz w:val="28"/>
                <w:szCs w:val="28"/>
              </w:rPr>
              <w:t>гендиректором</w:t>
            </w:r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договор</w:t>
            </w:r>
          </w:p>
        </w:tc>
        <w:tc>
          <w:tcPr>
            <w:tcW w:w="1416" w:type="dxa"/>
            <w:gridSpan w:val="2"/>
          </w:tcPr>
          <w:p w14:paraId="6CDDD045" w14:textId="77777777" w:rsidR="004B1D1F" w:rsidRPr="001B466B" w:rsidRDefault="004B1D1F" w:rsidP="00432068">
            <w:pPr>
              <w:pStyle w:val="TableParagraph"/>
              <w:spacing w:before="66"/>
              <w:ind w:left="-2"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2 раб.дня</w:t>
            </w:r>
          </w:p>
        </w:tc>
      </w:tr>
      <w:tr w:rsidR="004B1D1F" w:rsidRPr="001B466B" w14:paraId="097E354D" w14:textId="77777777" w:rsidTr="00E663FE">
        <w:trPr>
          <w:gridAfter w:val="1"/>
          <w:wAfter w:w="15" w:type="dxa"/>
          <w:trHeight w:val="971"/>
        </w:trPr>
        <w:tc>
          <w:tcPr>
            <w:tcW w:w="2129" w:type="dxa"/>
          </w:tcPr>
          <w:p w14:paraId="52152333" w14:textId="77777777" w:rsidR="004B1D1F" w:rsidRPr="001B466B" w:rsidRDefault="004B1D1F" w:rsidP="00432068">
            <w:pPr>
              <w:pStyle w:val="TableParagraph"/>
              <w:spacing w:before="63"/>
              <w:ind w:left="-2"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Регистрация</w:t>
            </w:r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договора</w:t>
            </w:r>
          </w:p>
        </w:tc>
        <w:tc>
          <w:tcPr>
            <w:tcW w:w="1844" w:type="dxa"/>
          </w:tcPr>
          <w:p w14:paraId="0FF4452E" w14:textId="77777777" w:rsidR="004B1D1F" w:rsidRPr="001B466B" w:rsidRDefault="004B1D1F" w:rsidP="00432068">
            <w:pPr>
              <w:pStyle w:val="TableParagraph"/>
              <w:spacing w:before="63"/>
              <w:ind w:left="-2"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Сотрудник</w:t>
            </w:r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spacing w:val="-5"/>
                <w:sz w:val="28"/>
                <w:szCs w:val="28"/>
              </w:rPr>
              <w:t>службы</w:t>
            </w:r>
            <w:r w:rsidRPr="001B466B">
              <w:rPr>
                <w:spacing w:val="-9"/>
                <w:sz w:val="28"/>
                <w:szCs w:val="28"/>
              </w:rPr>
              <w:t xml:space="preserve"> </w:t>
            </w:r>
            <w:r w:rsidRPr="001B466B">
              <w:rPr>
                <w:spacing w:val="-4"/>
                <w:sz w:val="28"/>
                <w:szCs w:val="28"/>
              </w:rPr>
              <w:t>УД</w:t>
            </w:r>
          </w:p>
        </w:tc>
        <w:tc>
          <w:tcPr>
            <w:tcW w:w="1985" w:type="dxa"/>
          </w:tcPr>
          <w:p w14:paraId="290EAD89" w14:textId="77777777" w:rsidR="004B1D1F" w:rsidRPr="001B466B" w:rsidRDefault="004B1D1F" w:rsidP="00432068">
            <w:pPr>
              <w:pStyle w:val="TableParagraph"/>
              <w:spacing w:before="63"/>
              <w:ind w:left="-2"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Подписанный</w:t>
            </w:r>
            <w:r w:rsidRPr="001B466B">
              <w:rPr>
                <w:spacing w:val="1"/>
                <w:sz w:val="28"/>
                <w:szCs w:val="28"/>
              </w:rPr>
              <w:t xml:space="preserve"> </w:t>
            </w:r>
            <w:r w:rsidRPr="001B466B">
              <w:rPr>
                <w:spacing w:val="-1"/>
                <w:sz w:val="28"/>
                <w:szCs w:val="28"/>
              </w:rPr>
              <w:t>гендиректором</w:t>
            </w:r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договор</w:t>
            </w:r>
          </w:p>
        </w:tc>
        <w:tc>
          <w:tcPr>
            <w:tcW w:w="2410" w:type="dxa"/>
          </w:tcPr>
          <w:p w14:paraId="3324209C" w14:textId="77777777" w:rsidR="004B1D1F" w:rsidRPr="001B466B" w:rsidRDefault="004B1D1F" w:rsidP="00432068">
            <w:pPr>
              <w:pStyle w:val="TableParagraph"/>
              <w:spacing w:before="63"/>
              <w:ind w:left="-2"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Зарегистриро-</w:t>
            </w:r>
            <w:r w:rsidRPr="001B466B">
              <w:rPr>
                <w:spacing w:val="1"/>
                <w:sz w:val="28"/>
                <w:szCs w:val="28"/>
              </w:rPr>
              <w:t xml:space="preserve"> </w:t>
            </w:r>
            <w:r w:rsidRPr="001B466B">
              <w:rPr>
                <w:spacing w:val="-1"/>
                <w:sz w:val="28"/>
                <w:szCs w:val="28"/>
              </w:rPr>
              <w:t>ванный</w:t>
            </w:r>
            <w:r w:rsidRPr="001B466B">
              <w:rPr>
                <w:spacing w:val="-12"/>
                <w:sz w:val="28"/>
                <w:szCs w:val="28"/>
              </w:rPr>
              <w:t xml:space="preserve"> </w:t>
            </w:r>
            <w:r w:rsidRPr="001B466B">
              <w:rPr>
                <w:spacing w:val="-1"/>
                <w:sz w:val="28"/>
                <w:szCs w:val="28"/>
              </w:rPr>
              <w:t>договор</w:t>
            </w:r>
          </w:p>
        </w:tc>
        <w:tc>
          <w:tcPr>
            <w:tcW w:w="1416" w:type="dxa"/>
            <w:gridSpan w:val="2"/>
          </w:tcPr>
          <w:p w14:paraId="0C03D139" w14:textId="77777777" w:rsidR="004B1D1F" w:rsidRPr="001B466B" w:rsidRDefault="004B1D1F" w:rsidP="00432068">
            <w:pPr>
              <w:pStyle w:val="TableParagraph"/>
              <w:spacing w:before="63"/>
              <w:ind w:left="-2"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1</w:t>
            </w:r>
            <w:r w:rsidRPr="001B466B">
              <w:rPr>
                <w:spacing w:val="-1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раб.день</w:t>
            </w:r>
          </w:p>
        </w:tc>
      </w:tr>
      <w:tr w:rsidR="004B1D1F" w:rsidRPr="001B466B" w14:paraId="6797C4AF" w14:textId="77777777" w:rsidTr="00E663FE">
        <w:trPr>
          <w:gridAfter w:val="1"/>
          <w:wAfter w:w="15" w:type="dxa"/>
          <w:trHeight w:val="1676"/>
        </w:trPr>
        <w:tc>
          <w:tcPr>
            <w:tcW w:w="2129" w:type="dxa"/>
          </w:tcPr>
          <w:p w14:paraId="49CF8A49" w14:textId="77777777" w:rsidR="004B1D1F" w:rsidRPr="001B466B" w:rsidRDefault="004B1D1F" w:rsidP="00432068">
            <w:pPr>
              <w:pStyle w:val="TableParagraph"/>
              <w:spacing w:before="63"/>
              <w:ind w:left="-2"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Снятие</w:t>
            </w:r>
            <w:r w:rsidRPr="001B466B">
              <w:rPr>
                <w:spacing w:val="-13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копий</w:t>
            </w:r>
            <w:r w:rsidRPr="001B466B">
              <w:rPr>
                <w:spacing w:val="-11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с</w:t>
            </w:r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договора</w:t>
            </w:r>
          </w:p>
        </w:tc>
        <w:tc>
          <w:tcPr>
            <w:tcW w:w="1844" w:type="dxa"/>
          </w:tcPr>
          <w:p w14:paraId="39F8FF04" w14:textId="77777777" w:rsidR="004B1D1F" w:rsidRPr="001B466B" w:rsidRDefault="004B1D1F" w:rsidP="00432068">
            <w:pPr>
              <w:pStyle w:val="TableParagraph"/>
              <w:spacing w:before="63"/>
              <w:ind w:left="-2"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Менеджер</w:t>
            </w:r>
            <w:r w:rsidRPr="001B466B">
              <w:rPr>
                <w:spacing w:val="-6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ОП</w:t>
            </w:r>
          </w:p>
        </w:tc>
        <w:tc>
          <w:tcPr>
            <w:tcW w:w="1985" w:type="dxa"/>
          </w:tcPr>
          <w:p w14:paraId="205C16E5" w14:textId="77777777" w:rsidR="004B1D1F" w:rsidRPr="001B466B" w:rsidRDefault="004B1D1F" w:rsidP="00432068">
            <w:pPr>
              <w:pStyle w:val="TableParagraph"/>
              <w:spacing w:before="63"/>
              <w:ind w:left="-2" w:right="266"/>
              <w:rPr>
                <w:sz w:val="28"/>
                <w:szCs w:val="28"/>
                <w:lang w:val="ru-RU"/>
              </w:rPr>
            </w:pPr>
            <w:r w:rsidRPr="001B466B">
              <w:rPr>
                <w:spacing w:val="-1"/>
                <w:sz w:val="28"/>
                <w:szCs w:val="28"/>
                <w:lang w:val="ru-RU"/>
              </w:rPr>
              <w:t>Зарегистрирова</w:t>
            </w:r>
            <w:r w:rsidRPr="001B466B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1B466B">
              <w:rPr>
                <w:sz w:val="28"/>
                <w:szCs w:val="28"/>
                <w:lang w:val="ru-RU"/>
              </w:rPr>
              <w:t>нный договор с</w:t>
            </w:r>
            <w:r w:rsidRPr="001B466B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1B466B">
              <w:rPr>
                <w:sz w:val="28"/>
                <w:szCs w:val="28"/>
                <w:lang w:val="ru-RU"/>
              </w:rPr>
              <w:t>подписью</w:t>
            </w:r>
            <w:r w:rsidRPr="001B466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B466B">
              <w:rPr>
                <w:sz w:val="28"/>
                <w:szCs w:val="28"/>
                <w:lang w:val="ru-RU"/>
              </w:rPr>
              <w:t>контрагента</w:t>
            </w:r>
          </w:p>
        </w:tc>
        <w:tc>
          <w:tcPr>
            <w:tcW w:w="2410" w:type="dxa"/>
          </w:tcPr>
          <w:p w14:paraId="07E70BE3" w14:textId="77777777" w:rsidR="004B1D1F" w:rsidRPr="001B466B" w:rsidRDefault="004B1D1F" w:rsidP="00432068">
            <w:pPr>
              <w:pStyle w:val="TableParagraph"/>
              <w:spacing w:before="63"/>
              <w:ind w:left="-2"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Копии</w:t>
            </w:r>
            <w:r w:rsidRPr="001B466B">
              <w:rPr>
                <w:spacing w:val="-10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договоров</w:t>
            </w:r>
          </w:p>
        </w:tc>
        <w:tc>
          <w:tcPr>
            <w:tcW w:w="1416" w:type="dxa"/>
            <w:gridSpan w:val="2"/>
          </w:tcPr>
          <w:p w14:paraId="45BFBBE3" w14:textId="77777777" w:rsidR="004B1D1F" w:rsidRPr="001B466B" w:rsidRDefault="004B1D1F" w:rsidP="00432068">
            <w:pPr>
              <w:pStyle w:val="TableParagraph"/>
              <w:spacing w:before="63"/>
              <w:ind w:left="-2"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1</w:t>
            </w:r>
            <w:r w:rsidRPr="001B466B">
              <w:rPr>
                <w:spacing w:val="-1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раб.день</w:t>
            </w:r>
          </w:p>
        </w:tc>
      </w:tr>
    </w:tbl>
    <w:p w14:paraId="446169E1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</w:pPr>
    </w:p>
    <w:p w14:paraId="6827C3B0" w14:textId="77777777" w:rsidR="004B1D1F" w:rsidRPr="004B1D1F" w:rsidRDefault="004B1D1F" w:rsidP="00D03F61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B1D1F">
        <w:rPr>
          <w:rFonts w:ascii="Times New Roman" w:hAnsi="Times New Roman" w:cs="Times New Roman"/>
          <w:sz w:val="28"/>
        </w:rPr>
        <w:t>Задание 2. Составить WFD-диаграммы по подпроцессам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 (В случае, если подпроцесс состоит менее чем из трех операций, модель в нотации WFD можно не предоставлять).</w:t>
      </w:r>
    </w:p>
    <w:p w14:paraId="588B26CE" w14:textId="77777777" w:rsidR="004B1D1F" w:rsidRDefault="004B1D1F" w:rsidP="00D34D54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12BE3FFA" w14:textId="7B3C9AE1" w:rsidR="00DE29AC" w:rsidRPr="00A05169" w:rsidRDefault="00950616" w:rsidP="00A05169">
      <w:pPr>
        <w:widowControl/>
        <w:suppressAutoHyphens w:val="0"/>
        <w:spacing w:line="360" w:lineRule="auto"/>
        <w:ind w:firstLine="851"/>
        <w:jc w:val="center"/>
        <w:rPr>
          <w:rFonts w:ascii="Times New Roman" w:hAnsi="Times New Roman" w:cs="Times New Roman"/>
          <w:sz w:val="28"/>
          <w:lang w:val="en-US"/>
        </w:rPr>
      </w:pPr>
      <w:r w:rsidRPr="00950616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5F0E91E3" wp14:editId="0558E0F0">
            <wp:extent cx="1590897" cy="6754168"/>
            <wp:effectExtent l="0" t="0" r="9525" b="8890"/>
            <wp:docPr id="1048568074" name="Рисунок 1" descr="Изображение выглядит как текст, диаграмма, Шрифт, чек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68074" name="Рисунок 1" descr="Изображение выглядит как текст, диаграмма, Шрифт, чек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232D" w14:textId="6A20CBBB" w:rsidR="008476C6" w:rsidRDefault="008476C6" w:rsidP="008476C6">
      <w:pPr>
        <w:widowControl/>
        <w:suppressAutoHyphens w:val="0"/>
        <w:spacing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002E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1 – </w:t>
      </w:r>
      <w:r w:rsidR="002130E3">
        <w:rPr>
          <w:rFonts w:ascii="Times New Roman" w:hAnsi="Times New Roman" w:cs="Times New Roman"/>
          <w:sz w:val="28"/>
        </w:rPr>
        <w:t>Процесс «Подписани</w:t>
      </w:r>
      <w:r w:rsidR="006E2763">
        <w:rPr>
          <w:rFonts w:ascii="Times New Roman" w:hAnsi="Times New Roman" w:cs="Times New Roman"/>
          <w:sz w:val="28"/>
        </w:rPr>
        <w:t>е</w:t>
      </w:r>
      <w:r w:rsidR="002130E3">
        <w:rPr>
          <w:rFonts w:ascii="Times New Roman" w:hAnsi="Times New Roman" w:cs="Times New Roman"/>
          <w:sz w:val="28"/>
        </w:rPr>
        <w:t xml:space="preserve"> договор</w:t>
      </w:r>
      <w:r w:rsidR="00027E76">
        <w:rPr>
          <w:rFonts w:ascii="Times New Roman" w:hAnsi="Times New Roman" w:cs="Times New Roman"/>
          <w:sz w:val="28"/>
        </w:rPr>
        <w:t>а</w:t>
      </w:r>
      <w:r w:rsidR="002130E3">
        <w:rPr>
          <w:rFonts w:ascii="Times New Roman" w:hAnsi="Times New Roman" w:cs="Times New Roman"/>
          <w:sz w:val="28"/>
        </w:rPr>
        <w:t>»</w:t>
      </w:r>
    </w:p>
    <w:p w14:paraId="1EB74885" w14:textId="77777777" w:rsidR="00DE29AC" w:rsidRDefault="00DE29AC" w:rsidP="008476C6">
      <w:pPr>
        <w:widowControl/>
        <w:suppressAutoHyphens w:val="0"/>
        <w:spacing w:line="360" w:lineRule="auto"/>
        <w:ind w:firstLine="851"/>
        <w:jc w:val="center"/>
        <w:rPr>
          <w:rFonts w:ascii="Times New Roman" w:hAnsi="Times New Roman" w:cs="Times New Roman"/>
          <w:sz w:val="28"/>
        </w:rPr>
      </w:pPr>
    </w:p>
    <w:p w14:paraId="7865E19E" w14:textId="77777777" w:rsidR="00DE29AC" w:rsidRDefault="00DE29AC" w:rsidP="00B81E3F">
      <w:pPr>
        <w:widowControl/>
        <w:suppressAutoHyphens w:val="0"/>
        <w:spacing w:line="360" w:lineRule="auto"/>
        <w:ind w:left="-851" w:firstLine="284"/>
        <w:jc w:val="center"/>
        <w:rPr>
          <w:rFonts w:ascii="Times New Roman" w:hAnsi="Times New Roman" w:cs="Times New Roman"/>
          <w:sz w:val="28"/>
        </w:rPr>
      </w:pPr>
    </w:p>
    <w:p w14:paraId="778D594A" w14:textId="780901A0" w:rsidR="00DE29AC" w:rsidRDefault="00950616" w:rsidP="002130E3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5061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C905D8D" wp14:editId="70C25BDC">
            <wp:extent cx="6210935" cy="7851140"/>
            <wp:effectExtent l="0" t="0" r="0" b="0"/>
            <wp:docPr id="735744855" name="Рисунок 1" descr="Изображение выглядит как текст, диаграмма, План, Технический чертеж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44855" name="Рисунок 1" descr="Изображение выглядит как текст, диаграмма, План, Технический чертеж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78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657F" w14:textId="699DFBB7" w:rsidR="008476C6" w:rsidRDefault="008476C6" w:rsidP="008476C6">
      <w:pPr>
        <w:widowControl/>
        <w:suppressAutoHyphens w:val="0"/>
        <w:spacing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002E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2 – </w:t>
      </w:r>
      <w:r w:rsidR="002130E3">
        <w:rPr>
          <w:rFonts w:ascii="Times New Roman" w:hAnsi="Times New Roman" w:cs="Times New Roman"/>
          <w:sz w:val="28"/>
        </w:rPr>
        <w:t>Процесс «Внутреннее согласование договора»</w:t>
      </w:r>
    </w:p>
    <w:p w14:paraId="24ED651F" w14:textId="715C6C3C" w:rsidR="008476C6" w:rsidRDefault="00950616" w:rsidP="007F194C">
      <w:pPr>
        <w:widowControl/>
        <w:suppressAutoHyphens w:val="0"/>
        <w:spacing w:before="120" w:line="360" w:lineRule="auto"/>
        <w:ind w:firstLine="851"/>
        <w:jc w:val="center"/>
        <w:rPr>
          <w:rFonts w:ascii="Times New Roman" w:hAnsi="Times New Roman" w:cs="Times New Roman"/>
          <w:sz w:val="36"/>
          <w:szCs w:val="28"/>
        </w:rPr>
      </w:pPr>
      <w:r w:rsidRPr="00950616">
        <w:rPr>
          <w:rFonts w:ascii="Times New Roman" w:hAnsi="Times New Roman" w:cs="Times New Roman"/>
          <w:sz w:val="36"/>
          <w:szCs w:val="28"/>
        </w:rPr>
        <w:lastRenderedPageBreak/>
        <w:drawing>
          <wp:inline distT="0" distB="0" distL="0" distR="0" wp14:anchorId="01B122A0" wp14:editId="61FEE8DC">
            <wp:extent cx="1428949" cy="2972215"/>
            <wp:effectExtent l="0" t="0" r="0" b="0"/>
            <wp:docPr id="1380629795" name="Рисунок 1" descr="Изображение выглядит как текст, Шрифт, снимок экрана, диаграмма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29795" name="Рисунок 1" descr="Изображение выглядит как текст, Шрифт, снимок экрана, диаграмма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21A4" w14:textId="3AC66F06" w:rsidR="002130E3" w:rsidRDefault="002130E3" w:rsidP="002130E3">
      <w:pPr>
        <w:widowControl/>
        <w:suppressAutoHyphens w:val="0"/>
        <w:spacing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002E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3 – Процесс «Согласование договора с контрагентом»</w:t>
      </w:r>
    </w:p>
    <w:p w14:paraId="24106014" w14:textId="77777777" w:rsidR="002130E3" w:rsidRDefault="002130E3" w:rsidP="008476C6">
      <w:pPr>
        <w:widowControl/>
        <w:suppressAutoHyphens w:val="0"/>
        <w:spacing w:line="360" w:lineRule="auto"/>
        <w:ind w:firstLine="851"/>
        <w:jc w:val="center"/>
        <w:rPr>
          <w:rFonts w:ascii="Times New Roman" w:hAnsi="Times New Roman" w:cs="Times New Roman"/>
          <w:sz w:val="36"/>
          <w:szCs w:val="28"/>
        </w:rPr>
      </w:pPr>
    </w:p>
    <w:p w14:paraId="2342AE64" w14:textId="77777777" w:rsidR="008476C6" w:rsidRDefault="008476C6" w:rsidP="00B81E3F">
      <w:pPr>
        <w:widowControl/>
        <w:suppressAutoHyphens w:val="0"/>
        <w:spacing w:line="360" w:lineRule="auto"/>
        <w:ind w:left="-851"/>
        <w:jc w:val="center"/>
        <w:rPr>
          <w:rFonts w:ascii="Times New Roman" w:hAnsi="Times New Roman" w:cs="Times New Roman"/>
          <w:sz w:val="36"/>
          <w:szCs w:val="28"/>
        </w:rPr>
      </w:pPr>
    </w:p>
    <w:p w14:paraId="502904F9" w14:textId="2670375E" w:rsidR="00B81E3F" w:rsidRDefault="00950616" w:rsidP="00B81E3F">
      <w:pPr>
        <w:widowControl/>
        <w:suppressAutoHyphens w:val="0"/>
        <w:spacing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 w:rsidRPr="0095061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A08D004" wp14:editId="2D0FEDE2">
            <wp:extent cx="2305372" cy="7744906"/>
            <wp:effectExtent l="0" t="0" r="0" b="0"/>
            <wp:docPr id="1311062585" name="Рисунок 1" descr="Изображение выглядит как текст, диаграмма, чек, Шрифт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62585" name="Рисунок 1" descr="Изображение выглядит как текст, диаграмма, чек, Шрифт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ABB5" w14:textId="443DC4C4" w:rsidR="00B81E3F" w:rsidRDefault="002130E3" w:rsidP="002130E3">
      <w:pPr>
        <w:widowControl/>
        <w:suppressAutoHyphens w:val="0"/>
        <w:spacing w:line="360" w:lineRule="auto"/>
        <w:ind w:firstLine="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Рис.4 – Процесс «</w:t>
      </w:r>
      <w:r w:rsidR="00027E76">
        <w:rPr>
          <w:rFonts w:ascii="Times New Roman" w:hAnsi="Times New Roman" w:cs="Times New Roman"/>
          <w:sz w:val="28"/>
        </w:rPr>
        <w:t>Подготовка проекта</w:t>
      </w:r>
      <w:r>
        <w:rPr>
          <w:rFonts w:ascii="Times New Roman" w:hAnsi="Times New Roman" w:cs="Times New Roman"/>
          <w:sz w:val="28"/>
        </w:rPr>
        <w:t xml:space="preserve"> договора»</w:t>
      </w:r>
    </w:p>
    <w:p w14:paraId="6D7A291B" w14:textId="77777777" w:rsidR="00F158F7" w:rsidRPr="00F158F7" w:rsidRDefault="00F158F7" w:rsidP="00F158F7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2"/>
        </w:rPr>
      </w:pPr>
      <w:r w:rsidRPr="00F158F7">
        <w:rPr>
          <w:rFonts w:ascii="Times New Roman" w:hAnsi="Times New Roman" w:cs="Times New Roman"/>
          <w:b/>
          <w:sz w:val="28"/>
          <w:szCs w:val="22"/>
        </w:rPr>
        <w:t>Список использованных источников и литературы:</w:t>
      </w:r>
    </w:p>
    <w:p w14:paraId="4F72C1C5" w14:textId="0A414473" w:rsidR="00F158F7" w:rsidRPr="00F158F7" w:rsidRDefault="00F158F7" w:rsidP="00F158F7">
      <w:pPr>
        <w:widowControl/>
        <w:suppressAutoHyphens w:val="0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2"/>
        </w:rPr>
      </w:pPr>
      <w:r w:rsidRPr="00F158F7">
        <w:rPr>
          <w:rFonts w:ascii="Times New Roman" w:hAnsi="Times New Roman" w:cs="Times New Roman"/>
          <w:sz w:val="28"/>
          <w:szCs w:val="22"/>
        </w:rPr>
        <w:t>Лекционные материалы / Кириллина Ю.В., Семичастнов И.А.: МИРЭА –Российский технологический университет, 2024.</w:t>
      </w:r>
    </w:p>
    <w:sectPr w:rsidR="00F158F7" w:rsidRPr="00F158F7" w:rsidSect="008476C6">
      <w:pgSz w:w="11906" w:h="16838"/>
      <w:pgMar w:top="1134" w:right="849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A7590"/>
    <w:multiLevelType w:val="hybridMultilevel"/>
    <w:tmpl w:val="17AA3630"/>
    <w:lvl w:ilvl="0" w:tplc="909AF65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974CCB"/>
    <w:multiLevelType w:val="hybridMultilevel"/>
    <w:tmpl w:val="E04A1E6A"/>
    <w:lvl w:ilvl="0" w:tplc="8C5045B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4773E"/>
    <w:multiLevelType w:val="multilevel"/>
    <w:tmpl w:val="C928A92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72261C"/>
    <w:multiLevelType w:val="hybridMultilevel"/>
    <w:tmpl w:val="7F08C5F8"/>
    <w:lvl w:ilvl="0" w:tplc="4A761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315D3D"/>
    <w:multiLevelType w:val="hybridMultilevel"/>
    <w:tmpl w:val="09F42826"/>
    <w:lvl w:ilvl="0" w:tplc="F3BE823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B56650C"/>
    <w:multiLevelType w:val="hybridMultilevel"/>
    <w:tmpl w:val="17988D96"/>
    <w:lvl w:ilvl="0" w:tplc="8346B00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4EEF5FFA"/>
    <w:multiLevelType w:val="hybridMultilevel"/>
    <w:tmpl w:val="9DF06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A4BAD"/>
    <w:multiLevelType w:val="hybridMultilevel"/>
    <w:tmpl w:val="5588CDAE"/>
    <w:lvl w:ilvl="0" w:tplc="20CA5536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719284795">
    <w:abstractNumId w:val="10"/>
  </w:num>
  <w:num w:numId="2" w16cid:durableId="2011058035">
    <w:abstractNumId w:val="18"/>
  </w:num>
  <w:num w:numId="3" w16cid:durableId="1698196967">
    <w:abstractNumId w:val="20"/>
  </w:num>
  <w:num w:numId="4" w16cid:durableId="1984046429">
    <w:abstractNumId w:val="16"/>
  </w:num>
  <w:num w:numId="5" w16cid:durableId="123836879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50830683">
    <w:abstractNumId w:val="3"/>
  </w:num>
  <w:num w:numId="7" w16cid:durableId="1518156241">
    <w:abstractNumId w:val="11"/>
  </w:num>
  <w:num w:numId="8" w16cid:durableId="1631781649">
    <w:abstractNumId w:val="7"/>
  </w:num>
  <w:num w:numId="9" w16cid:durableId="1735738668">
    <w:abstractNumId w:val="12"/>
  </w:num>
  <w:num w:numId="10" w16cid:durableId="525751449">
    <w:abstractNumId w:val="4"/>
  </w:num>
  <w:num w:numId="11" w16cid:durableId="1951356707">
    <w:abstractNumId w:val="8"/>
  </w:num>
  <w:num w:numId="12" w16cid:durableId="1616449112">
    <w:abstractNumId w:val="2"/>
  </w:num>
  <w:num w:numId="13" w16cid:durableId="1325930812">
    <w:abstractNumId w:val="17"/>
  </w:num>
  <w:num w:numId="14" w16cid:durableId="1305812337">
    <w:abstractNumId w:val="9"/>
  </w:num>
  <w:num w:numId="15" w16cid:durableId="1776823871">
    <w:abstractNumId w:val="19"/>
  </w:num>
  <w:num w:numId="16" w16cid:durableId="2009358390">
    <w:abstractNumId w:val="6"/>
  </w:num>
  <w:num w:numId="17" w16cid:durableId="1276710256">
    <w:abstractNumId w:val="1"/>
  </w:num>
  <w:num w:numId="18" w16cid:durableId="1909722941">
    <w:abstractNumId w:val="0"/>
  </w:num>
  <w:num w:numId="19" w16cid:durableId="1573655114">
    <w:abstractNumId w:val="13"/>
  </w:num>
  <w:num w:numId="20" w16cid:durableId="775247991">
    <w:abstractNumId w:val="14"/>
  </w:num>
  <w:num w:numId="21" w16cid:durableId="1742095317">
    <w:abstractNumId w:val="5"/>
  </w:num>
  <w:num w:numId="22" w16cid:durableId="5361601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9"/>
    <w:rsid w:val="00002E9B"/>
    <w:rsid w:val="00006288"/>
    <w:rsid w:val="00020AAC"/>
    <w:rsid w:val="000214BA"/>
    <w:rsid w:val="00027E76"/>
    <w:rsid w:val="0003330E"/>
    <w:rsid w:val="00037FDC"/>
    <w:rsid w:val="00060092"/>
    <w:rsid w:val="000A742D"/>
    <w:rsid w:val="000D4341"/>
    <w:rsid w:val="00106B8D"/>
    <w:rsid w:val="001315BF"/>
    <w:rsid w:val="00142E54"/>
    <w:rsid w:val="00162742"/>
    <w:rsid w:val="00177CA9"/>
    <w:rsid w:val="00182315"/>
    <w:rsid w:val="001836FD"/>
    <w:rsid w:val="001934F2"/>
    <w:rsid w:val="001B466B"/>
    <w:rsid w:val="001C632E"/>
    <w:rsid w:val="002130E3"/>
    <w:rsid w:val="0021668E"/>
    <w:rsid w:val="002241FA"/>
    <w:rsid w:val="002322C4"/>
    <w:rsid w:val="002522D3"/>
    <w:rsid w:val="00282B48"/>
    <w:rsid w:val="002867F1"/>
    <w:rsid w:val="002C148D"/>
    <w:rsid w:val="002C29E7"/>
    <w:rsid w:val="0030602D"/>
    <w:rsid w:val="0031492F"/>
    <w:rsid w:val="00326046"/>
    <w:rsid w:val="00330EF0"/>
    <w:rsid w:val="003568D7"/>
    <w:rsid w:val="00367BF0"/>
    <w:rsid w:val="003B67E5"/>
    <w:rsid w:val="003D1978"/>
    <w:rsid w:val="003E6099"/>
    <w:rsid w:val="003F13EC"/>
    <w:rsid w:val="0040491B"/>
    <w:rsid w:val="00432068"/>
    <w:rsid w:val="004469EB"/>
    <w:rsid w:val="004623AE"/>
    <w:rsid w:val="00466B93"/>
    <w:rsid w:val="0049306A"/>
    <w:rsid w:val="004A7473"/>
    <w:rsid w:val="004B10A8"/>
    <w:rsid w:val="004B1AF0"/>
    <w:rsid w:val="004B1D1F"/>
    <w:rsid w:val="004F4E22"/>
    <w:rsid w:val="004F6CAC"/>
    <w:rsid w:val="00504C6E"/>
    <w:rsid w:val="00504EEA"/>
    <w:rsid w:val="00507937"/>
    <w:rsid w:val="00512DAD"/>
    <w:rsid w:val="00515276"/>
    <w:rsid w:val="00540A0E"/>
    <w:rsid w:val="005460AE"/>
    <w:rsid w:val="00573134"/>
    <w:rsid w:val="005878C7"/>
    <w:rsid w:val="005B172B"/>
    <w:rsid w:val="005C0686"/>
    <w:rsid w:val="005C2474"/>
    <w:rsid w:val="005E4C65"/>
    <w:rsid w:val="005F248F"/>
    <w:rsid w:val="005F4901"/>
    <w:rsid w:val="00600648"/>
    <w:rsid w:val="00607B79"/>
    <w:rsid w:val="006235E6"/>
    <w:rsid w:val="00623B3E"/>
    <w:rsid w:val="0062537E"/>
    <w:rsid w:val="00626E5E"/>
    <w:rsid w:val="00654B40"/>
    <w:rsid w:val="00667F81"/>
    <w:rsid w:val="0069108C"/>
    <w:rsid w:val="006A18F2"/>
    <w:rsid w:val="006B28EF"/>
    <w:rsid w:val="006C1FD4"/>
    <w:rsid w:val="006D5E7B"/>
    <w:rsid w:val="006E2763"/>
    <w:rsid w:val="006F623D"/>
    <w:rsid w:val="007373DA"/>
    <w:rsid w:val="00773334"/>
    <w:rsid w:val="00797825"/>
    <w:rsid w:val="007A0BC4"/>
    <w:rsid w:val="007A570A"/>
    <w:rsid w:val="007A6C25"/>
    <w:rsid w:val="007B59F2"/>
    <w:rsid w:val="007E6AE1"/>
    <w:rsid w:val="007F194C"/>
    <w:rsid w:val="008008A5"/>
    <w:rsid w:val="00824B62"/>
    <w:rsid w:val="00836A25"/>
    <w:rsid w:val="0084261A"/>
    <w:rsid w:val="00845A09"/>
    <w:rsid w:val="008476C6"/>
    <w:rsid w:val="0085472F"/>
    <w:rsid w:val="008611D7"/>
    <w:rsid w:val="008920D1"/>
    <w:rsid w:val="008A4AE1"/>
    <w:rsid w:val="009240D4"/>
    <w:rsid w:val="00935129"/>
    <w:rsid w:val="00937EF7"/>
    <w:rsid w:val="00950616"/>
    <w:rsid w:val="00955C60"/>
    <w:rsid w:val="00966F0F"/>
    <w:rsid w:val="0097560A"/>
    <w:rsid w:val="0097644D"/>
    <w:rsid w:val="00980F66"/>
    <w:rsid w:val="009871B3"/>
    <w:rsid w:val="009D4239"/>
    <w:rsid w:val="009E64FD"/>
    <w:rsid w:val="00A05169"/>
    <w:rsid w:val="00A109FA"/>
    <w:rsid w:val="00A272EE"/>
    <w:rsid w:val="00A53678"/>
    <w:rsid w:val="00A53E07"/>
    <w:rsid w:val="00A62FC4"/>
    <w:rsid w:val="00AC4D1B"/>
    <w:rsid w:val="00AC5DFC"/>
    <w:rsid w:val="00AD369E"/>
    <w:rsid w:val="00AE5BFD"/>
    <w:rsid w:val="00B03698"/>
    <w:rsid w:val="00B04C58"/>
    <w:rsid w:val="00B1190C"/>
    <w:rsid w:val="00B61F70"/>
    <w:rsid w:val="00B640E6"/>
    <w:rsid w:val="00B6787C"/>
    <w:rsid w:val="00B77475"/>
    <w:rsid w:val="00B81E3F"/>
    <w:rsid w:val="00B94EB8"/>
    <w:rsid w:val="00B95ABC"/>
    <w:rsid w:val="00B97C75"/>
    <w:rsid w:val="00BB3A2E"/>
    <w:rsid w:val="00BD13F9"/>
    <w:rsid w:val="00BD7DA6"/>
    <w:rsid w:val="00BE3E5B"/>
    <w:rsid w:val="00BE5D77"/>
    <w:rsid w:val="00C00E02"/>
    <w:rsid w:val="00C10738"/>
    <w:rsid w:val="00C334E9"/>
    <w:rsid w:val="00C46684"/>
    <w:rsid w:val="00C53D9E"/>
    <w:rsid w:val="00C82595"/>
    <w:rsid w:val="00CC2940"/>
    <w:rsid w:val="00CE750F"/>
    <w:rsid w:val="00CF19D0"/>
    <w:rsid w:val="00D03F61"/>
    <w:rsid w:val="00D159CB"/>
    <w:rsid w:val="00D240D2"/>
    <w:rsid w:val="00D34D54"/>
    <w:rsid w:val="00D45D73"/>
    <w:rsid w:val="00D62C68"/>
    <w:rsid w:val="00D7512E"/>
    <w:rsid w:val="00D84395"/>
    <w:rsid w:val="00D91190"/>
    <w:rsid w:val="00DC6E33"/>
    <w:rsid w:val="00DD3B98"/>
    <w:rsid w:val="00DE29AC"/>
    <w:rsid w:val="00DF6BE5"/>
    <w:rsid w:val="00E012F8"/>
    <w:rsid w:val="00E1266A"/>
    <w:rsid w:val="00E8449B"/>
    <w:rsid w:val="00E97546"/>
    <w:rsid w:val="00EB6A15"/>
    <w:rsid w:val="00EE3607"/>
    <w:rsid w:val="00F02F1D"/>
    <w:rsid w:val="00F14F01"/>
    <w:rsid w:val="00F158F7"/>
    <w:rsid w:val="00F15EBC"/>
    <w:rsid w:val="00F55E09"/>
    <w:rsid w:val="00F70F03"/>
    <w:rsid w:val="00FA0B44"/>
    <w:rsid w:val="00FB3B1E"/>
    <w:rsid w:val="00FB4BB4"/>
    <w:rsid w:val="00FC78E7"/>
    <w:rsid w:val="00FD3899"/>
    <w:rsid w:val="00FD5A34"/>
    <w:rsid w:val="00FE5935"/>
    <w:rsid w:val="11C8C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B8E1"/>
  <w15:docId w15:val="{E26ECD52-F4D4-40D0-A6C9-509BC261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qFormat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5">
    <w:name w:val="Обычный5"/>
    <w:rsid w:val="004F6CAC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4F6CAC"/>
  </w:style>
  <w:style w:type="table" w:customStyle="1" w:styleId="TableNormal">
    <w:name w:val="Table Normal"/>
    <w:uiPriority w:val="2"/>
    <w:semiHidden/>
    <w:unhideWhenUsed/>
    <w:qFormat/>
    <w:rsid w:val="002867F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867F1"/>
    <w:pPr>
      <w:suppressAutoHyphens w:val="0"/>
      <w:autoSpaceDE w:val="0"/>
      <w:autoSpaceDN w:val="0"/>
      <w:ind w:left="146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6DD59-3DE2-4391-9FE0-EFC7507D1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Юрий Утенков</cp:lastModifiedBy>
  <cp:revision>15</cp:revision>
  <dcterms:created xsi:type="dcterms:W3CDTF">2021-12-14T22:43:00Z</dcterms:created>
  <dcterms:modified xsi:type="dcterms:W3CDTF">2024-12-19T07:32:00Z</dcterms:modified>
</cp:coreProperties>
</file>