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2EF5A603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00FBA5DF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582C712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Моделирование </w:t>
      </w:r>
      <w:r w:rsidR="00182315">
        <w:rPr>
          <w:rFonts w:ascii="Times New Roman" w:hAnsi="Times New Roman" w:cs="Times New Roman"/>
          <w:sz w:val="28"/>
          <w:szCs w:val="28"/>
        </w:rPr>
        <w:t>б</w:t>
      </w:r>
      <w:r>
        <w:rPr>
          <w:rFonts w:ascii="Times New Roman" w:hAnsi="Times New Roman" w:cs="Times New Roman"/>
          <w:sz w:val="28"/>
          <w:szCs w:val="28"/>
        </w:rPr>
        <w:t>изнес</w:t>
      </w:r>
      <w:r w:rsidR="00020AAC">
        <w:rPr>
          <w:rFonts w:ascii="Times New Roman" w:hAnsi="Times New Roman" w:cs="Times New Roman"/>
          <w:sz w:val="28"/>
          <w:szCs w:val="28"/>
        </w:rPr>
        <w:t>-</w:t>
      </w:r>
      <w:r w:rsidR="00182315">
        <w:rPr>
          <w:rFonts w:ascii="Times New Roman" w:hAnsi="Times New Roman" w:cs="Times New Roman"/>
          <w:sz w:val="28"/>
          <w:szCs w:val="28"/>
        </w:rPr>
        <w:t>п</w:t>
      </w:r>
      <w:r>
        <w:rPr>
          <w:rFonts w:ascii="Times New Roman" w:hAnsi="Times New Roman" w:cs="Times New Roman"/>
          <w:sz w:val="28"/>
          <w:szCs w:val="28"/>
        </w:rPr>
        <w:t>роцессов»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E00DB6D" w14:textId="489E3A6F" w:rsidR="00282B48" w:rsidRPr="00F93302" w:rsidRDefault="00282B48" w:rsidP="00282B48">
      <w:pPr>
        <w:jc w:val="center"/>
        <w:rPr>
          <w:rFonts w:cs="Times New Roman"/>
          <w:b/>
          <w:sz w:val="32"/>
          <w:szCs w:val="32"/>
          <w:lang w:val="en-US"/>
        </w:rPr>
      </w:pPr>
      <w:r>
        <w:rPr>
          <w:rFonts w:cs="Times New Roman"/>
          <w:b/>
          <w:sz w:val="32"/>
          <w:szCs w:val="32"/>
        </w:rPr>
        <w:t xml:space="preserve">Практическое занятие № </w:t>
      </w:r>
      <w:r w:rsidR="00F93302">
        <w:rPr>
          <w:rFonts w:cs="Times New Roman"/>
          <w:b/>
          <w:sz w:val="32"/>
          <w:szCs w:val="32"/>
          <w:lang w:val="en-US"/>
        </w:rPr>
        <w:t>9</w:t>
      </w:r>
    </w:p>
    <w:p w14:paraId="31EEE567" w14:textId="22BDBD6E" w:rsidR="00282B48" w:rsidRPr="003F2FAC" w:rsidRDefault="00282B48" w:rsidP="00282B48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 xml:space="preserve">Задание № </w:t>
      </w:r>
      <w:r w:rsidR="005F7450">
        <w:rPr>
          <w:rFonts w:cs="Times New Roman"/>
          <w:bCs/>
          <w:sz w:val="32"/>
          <w:szCs w:val="32"/>
        </w:rPr>
        <w:t>1</w:t>
      </w:r>
    </w:p>
    <w:p w14:paraId="2FCF4752" w14:textId="77777777" w:rsidR="00845A09" w:rsidRDefault="00845A09" w:rsidP="00845A0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66AA0177" w:rsidR="00282B48" w:rsidRPr="009E797E" w:rsidRDefault="005F7450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ИКБО-3</w:t>
            </w:r>
            <w:r w:rsidR="007E52B3">
              <w:rPr>
                <w:rFonts w:cs="Times New Roman"/>
                <w:i/>
                <w:iCs/>
              </w:rPr>
              <w:t>6</w:t>
            </w:r>
            <w:r>
              <w:rPr>
                <w:rFonts w:cs="Times New Roman"/>
                <w:i/>
                <w:iCs/>
              </w:rPr>
              <w:t>-2</w:t>
            </w:r>
            <w:r w:rsidR="007E52B3">
              <w:rPr>
                <w:rFonts w:cs="Times New Roman"/>
                <w:i/>
                <w:iCs/>
              </w:rPr>
              <w:t>2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7E52B3">
              <w:rPr>
                <w:rFonts w:cs="Times New Roman"/>
                <w:i/>
                <w:iCs/>
              </w:rPr>
              <w:t>Утенков Ю. Ю.</w:t>
            </w:r>
            <w:r>
              <w:rPr>
                <w:rFonts w:cs="Times New Roman"/>
                <w:i/>
                <w:iCs/>
              </w:rPr>
              <w:t>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3040547A" w:rsidR="00282B48" w:rsidRPr="009E797E" w:rsidRDefault="003602CC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Геращенко Л. А</w:t>
            </w:r>
            <w:r w:rsidR="005F7450">
              <w:rPr>
                <w:rFonts w:cs="Times New Roman"/>
                <w:i/>
                <w:iCs/>
              </w:rPr>
              <w:t>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3A16732" w:rsidR="00282B48" w:rsidRDefault="00282B4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7E52B3">
              <w:rPr>
                <w:rFonts w:cs="Times New Roman"/>
              </w:rPr>
              <w:t>26</w:t>
            </w:r>
            <w:r w:rsidRPr="009E797E">
              <w:rPr>
                <w:rFonts w:cs="Times New Roman"/>
              </w:rPr>
              <w:t>»</w:t>
            </w:r>
            <w:r w:rsidR="005F7450">
              <w:rPr>
                <w:rFonts w:cs="Times New Roman"/>
              </w:rPr>
              <w:t xml:space="preserve"> </w:t>
            </w:r>
            <w:r w:rsidR="007E52B3">
              <w:rPr>
                <w:rFonts w:cs="Times New Roman"/>
              </w:rPr>
              <w:t>сентября</w:t>
            </w:r>
            <w:r w:rsidR="005F745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202</w:t>
            </w:r>
            <w:r w:rsidR="007E52B3">
              <w:rPr>
                <w:rFonts w:cs="Times New Roman"/>
              </w:rPr>
              <w:t>4</w:t>
            </w:r>
            <w:r w:rsidR="005F7450">
              <w:rPr>
                <w:rFonts w:cs="Times New Roman"/>
              </w:rPr>
              <w:t xml:space="preserve"> </w:t>
            </w:r>
            <w:r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16ED835" w14:textId="77777777" w:rsidR="00006288" w:rsidRDefault="00006288" w:rsidP="00282B48">
      <w:pPr>
        <w:jc w:val="center"/>
        <w:rPr>
          <w:rFonts w:cs="Times New Roman"/>
          <w:szCs w:val="28"/>
        </w:rPr>
      </w:pPr>
    </w:p>
    <w:p w14:paraId="641A66A5" w14:textId="219C450E" w:rsidR="00282B48" w:rsidRPr="009B66C5" w:rsidRDefault="00282B48" w:rsidP="00282B48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7E52B3">
        <w:rPr>
          <w:rFonts w:cs="Times New Roman"/>
          <w:szCs w:val="28"/>
        </w:rPr>
        <w:t>4</w:t>
      </w:r>
      <w:r w:rsidRPr="009B66C5">
        <w:rPr>
          <w:rFonts w:cs="Times New Roman"/>
          <w:szCs w:val="28"/>
        </w:rPr>
        <w:t xml:space="preserve"> г.</w:t>
      </w:r>
    </w:p>
    <w:p w14:paraId="77B0D6BA" w14:textId="77777777" w:rsidR="008008A5" w:rsidRPr="008008A5" w:rsidRDefault="008008A5" w:rsidP="00E07B55">
      <w:pPr>
        <w:pStyle w:val="1"/>
      </w:pPr>
      <w:r w:rsidRPr="008008A5">
        <w:lastRenderedPageBreak/>
        <w:t xml:space="preserve">Постановка задачи: </w:t>
      </w:r>
    </w:p>
    <w:p w14:paraId="0D5F7B71" w14:textId="77777777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t>Задание направлено на формирование навыка табличного описания бизнес-процесса на основе текстового описания. Задание выполняется и разбирается совместно с преподавателем. Процесс «Заключение клиентского договора» состоит из следующих подпроцессов:</w:t>
      </w:r>
    </w:p>
    <w:p w14:paraId="6BEBE8F4" w14:textId="1E3CC41A" w:rsidR="006E0F38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t>1. Инициирование процедуры заключения договора:</w:t>
      </w:r>
    </w:p>
    <w:p w14:paraId="30AAD761" w14:textId="77777777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2">
        <w:rPr>
          <w:rFonts w:ascii="Times New Roman" w:hAnsi="Times New Roman" w:cs="Times New Roman"/>
          <w:sz w:val="28"/>
          <w:szCs w:val="28"/>
        </w:rPr>
        <w:t xml:space="preserve"> процедура заключения договора инициируется руководителем отдела продаж;</w:t>
      </w:r>
    </w:p>
    <w:p w14:paraId="2C87EF6D" w14:textId="77777777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2">
        <w:rPr>
          <w:rFonts w:ascii="Times New Roman" w:hAnsi="Times New Roman" w:cs="Times New Roman"/>
          <w:sz w:val="28"/>
          <w:szCs w:val="28"/>
        </w:rPr>
        <w:t xml:space="preserve"> руководитель отдела продаж назначает менеджера отдела продаж, на которого возлагаются обязанности по подготовке проекта договора, по сопровождению договора и осуществлению его внутреннего согласования, по сбору и подготовке материалов, необходимых для заключения договора, по контролю за исполнением договора, по организации контактов с контрагентом по вопросам, связанным с заключением и исполнением договора.</w:t>
      </w:r>
    </w:p>
    <w:p w14:paraId="0BF2FD2B" w14:textId="524B444C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t>2. Подготовка проекта договора (осуществляется назначенным менеджером отдела продаж):</w:t>
      </w:r>
    </w:p>
    <w:p w14:paraId="07B7B27A" w14:textId="77777777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2">
        <w:rPr>
          <w:rFonts w:ascii="Times New Roman" w:hAnsi="Times New Roman" w:cs="Times New Roman"/>
          <w:sz w:val="28"/>
          <w:szCs w:val="28"/>
        </w:rPr>
        <w:t xml:space="preserve"> выявление требований заказчика к форме и содержанию договора;</w:t>
      </w:r>
    </w:p>
    <w:p w14:paraId="76335585" w14:textId="757795B8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2">
        <w:rPr>
          <w:rFonts w:ascii="Times New Roman" w:hAnsi="Times New Roman" w:cs="Times New Roman"/>
          <w:sz w:val="28"/>
          <w:szCs w:val="28"/>
        </w:rPr>
        <w:t xml:space="preserve"> составление проекта договора;</w:t>
      </w:r>
    </w:p>
    <w:p w14:paraId="0E9B5F5C" w14:textId="77777777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2">
        <w:rPr>
          <w:rFonts w:ascii="Times New Roman" w:hAnsi="Times New Roman" w:cs="Times New Roman"/>
          <w:sz w:val="28"/>
          <w:szCs w:val="28"/>
        </w:rPr>
        <w:t xml:space="preserve"> передача проекта договора на согласование внутри компании.</w:t>
      </w:r>
    </w:p>
    <w:p w14:paraId="41622010" w14:textId="77777777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t>3. Внутреннее согласование договора:</w:t>
      </w:r>
    </w:p>
    <w:p w14:paraId="28811E64" w14:textId="77777777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2">
        <w:rPr>
          <w:rFonts w:ascii="Times New Roman" w:hAnsi="Times New Roman" w:cs="Times New Roman"/>
          <w:sz w:val="28"/>
          <w:szCs w:val="28"/>
        </w:rPr>
        <w:t xml:space="preserve"> осуществляется на листе для согласования в форме проставления виз;</w:t>
      </w:r>
    </w:p>
    <w:p w14:paraId="5E2B0191" w14:textId="77777777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2">
        <w:rPr>
          <w:rFonts w:ascii="Times New Roman" w:hAnsi="Times New Roman" w:cs="Times New Roman"/>
          <w:sz w:val="28"/>
          <w:szCs w:val="28"/>
        </w:rPr>
        <w:t xml:space="preserve"> организацию внутреннего согласования осуществляет менеджер отдела продаж;</w:t>
      </w:r>
    </w:p>
    <w:p w14:paraId="1C3BEBB8" w14:textId="32E80CDD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2">
        <w:rPr>
          <w:rFonts w:ascii="Times New Roman" w:hAnsi="Times New Roman" w:cs="Times New Roman"/>
          <w:sz w:val="28"/>
          <w:szCs w:val="28"/>
        </w:rPr>
        <w:t xml:space="preserve"> первым проект договора рассматривает правовой отдел.</w:t>
      </w:r>
    </w:p>
    <w:p w14:paraId="6F2C9243" w14:textId="77777777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t>На эту операцию отводится не более пяти дней. При выявлении опечаток или ошибок проект договора возвращается на исправление менеджеру отдела продаж. На внесение необходимых изменений в проект договора отводится не более двух дней. Если ошибки и опечатки не найдены, то сотрудник правового отдела передает проект на согласование согласующим должностным лицам.</w:t>
      </w:r>
    </w:p>
    <w:p w14:paraId="05B9F1CF" w14:textId="608AE421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t xml:space="preserve">Согласующие должностные лица должны провести экспертизу договора </w:t>
      </w:r>
      <w:r w:rsidRPr="00F93302">
        <w:rPr>
          <w:rFonts w:ascii="Times New Roman" w:hAnsi="Times New Roman" w:cs="Times New Roman"/>
          <w:sz w:val="28"/>
          <w:szCs w:val="28"/>
        </w:rPr>
        <w:lastRenderedPageBreak/>
        <w:t>в течение двух дней (каждый). Если возникают замечания к проекту договора, то на листе согласования проставляются отметка «С замечаниями» и подпись согласующего лица, затем проект договора возвращается менеджеру отдела продаж на доработку. Замечания к проекту договора излагаются на листе замечаний, который находится в приложении к договору. При отсутствии замечаний согласующее должностное лицо должно проставить на листе согласования свою визу.</w:t>
      </w:r>
    </w:p>
    <w:p w14:paraId="512AD3AC" w14:textId="77777777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t>После доработки проекта договора менеджер отдела продаж передает его снова в правовой отдел на согласование. Далее следует:</w:t>
      </w:r>
    </w:p>
    <w:p w14:paraId="38CCC501" w14:textId="5A79D791" w:rsidR="00F93302" w:rsidRPr="007E52B3" w:rsidRDefault="00F93302" w:rsidP="007E52B3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2B3">
        <w:rPr>
          <w:rFonts w:ascii="Times New Roman" w:hAnsi="Times New Roman" w:cs="Times New Roman"/>
          <w:sz w:val="28"/>
          <w:szCs w:val="28"/>
        </w:rPr>
        <w:t>Согласование договора с контрагентом:</w:t>
      </w:r>
    </w:p>
    <w:p w14:paraId="78A9A435" w14:textId="77777777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2">
        <w:rPr>
          <w:rFonts w:ascii="Times New Roman" w:hAnsi="Times New Roman" w:cs="Times New Roman"/>
          <w:sz w:val="28"/>
          <w:szCs w:val="28"/>
        </w:rPr>
        <w:t xml:space="preserve"> обязанности по согласованию с контрагентом проекта договора и замечаний к нему возлагаются на менеджера отдела продаж;</w:t>
      </w:r>
    </w:p>
    <w:p w14:paraId="482A9E41" w14:textId="4C411AB0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2">
        <w:rPr>
          <w:rFonts w:ascii="Times New Roman" w:hAnsi="Times New Roman" w:cs="Times New Roman"/>
          <w:sz w:val="28"/>
          <w:szCs w:val="28"/>
        </w:rPr>
        <w:t xml:space="preserve"> менеджер отдела продаж направляет проект договора (с листом согласования и листом замечаний) контрагенту;</w:t>
      </w:r>
    </w:p>
    <w:p w14:paraId="4B5EB315" w14:textId="1D39A98F" w:rsidR="00F93302" w:rsidRP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2">
        <w:rPr>
          <w:rFonts w:ascii="Times New Roman" w:hAnsi="Times New Roman" w:cs="Times New Roman"/>
          <w:sz w:val="28"/>
          <w:szCs w:val="28"/>
        </w:rPr>
        <w:t xml:space="preserve"> при невозможности достижения сторонами договора соглашения в отношении условий договора руководитель отдела продаж останавливает работу по согласованию договора.</w:t>
      </w:r>
    </w:p>
    <w:p w14:paraId="3F70002B" w14:textId="77777777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t>Договор является не подписанным и не подлежит хранению. Процесс завершен после завершения согласования проекта договора с контрагентом, далее он передается на подписание генеральному директору компании.</w:t>
      </w:r>
    </w:p>
    <w:p w14:paraId="33516DCC" w14:textId="2A4F3FC3" w:rsidR="00F93302" w:rsidRPr="007E52B3" w:rsidRDefault="00F93302" w:rsidP="007E52B3">
      <w:pPr>
        <w:pStyle w:val="a6"/>
        <w:numPr>
          <w:ilvl w:val="0"/>
          <w:numId w:val="1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E52B3">
        <w:rPr>
          <w:rFonts w:ascii="Times New Roman" w:hAnsi="Times New Roman" w:cs="Times New Roman"/>
          <w:sz w:val="28"/>
          <w:szCs w:val="28"/>
        </w:rPr>
        <w:t>Подписание договора:</w:t>
      </w:r>
    </w:p>
    <w:p w14:paraId="6DDD1EE8" w14:textId="77777777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2">
        <w:rPr>
          <w:rFonts w:ascii="Times New Roman" w:hAnsi="Times New Roman" w:cs="Times New Roman"/>
          <w:sz w:val="28"/>
          <w:szCs w:val="28"/>
        </w:rPr>
        <w:t xml:space="preserve"> договор передается на подписание в течение двух дней с даты завершения согласования;</w:t>
      </w:r>
    </w:p>
    <w:p w14:paraId="7A14725A" w14:textId="77777777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2">
        <w:rPr>
          <w:rFonts w:ascii="Times New Roman" w:hAnsi="Times New Roman" w:cs="Times New Roman"/>
          <w:sz w:val="28"/>
          <w:szCs w:val="28"/>
        </w:rPr>
        <w:t xml:space="preserve"> в компании договоры от имени организации вправе подписывать генеральный директор, лицо, исполняющее его обязанности, или иные лица, уполномоченные на подписание договоров доверенностью генерального директора;</w:t>
      </w:r>
    </w:p>
    <w:p w14:paraId="56689207" w14:textId="77777777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2">
        <w:rPr>
          <w:rFonts w:ascii="Times New Roman" w:hAnsi="Times New Roman" w:cs="Times New Roman"/>
          <w:sz w:val="28"/>
          <w:szCs w:val="28"/>
        </w:rPr>
        <w:t xml:space="preserve"> после подписания договора менеджер отдела продаж передает договор в службу управления делами не позднее одного дня с даты его подписания;</w:t>
      </w:r>
    </w:p>
    <w:p w14:paraId="4C59537B" w14:textId="6D57A52D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2">
        <w:rPr>
          <w:rFonts w:ascii="Times New Roman" w:hAnsi="Times New Roman" w:cs="Times New Roman"/>
          <w:sz w:val="28"/>
          <w:szCs w:val="28"/>
        </w:rPr>
        <w:t xml:space="preserve"> служба управления делами регистрирует договор в журнале </w:t>
      </w:r>
      <w:r w:rsidRPr="00F93302">
        <w:rPr>
          <w:rFonts w:ascii="Times New Roman" w:hAnsi="Times New Roman" w:cs="Times New Roman"/>
          <w:sz w:val="28"/>
          <w:szCs w:val="28"/>
        </w:rPr>
        <w:lastRenderedPageBreak/>
        <w:t>регистрации заключенных договоров и в системе электронного документооборота;</w:t>
      </w:r>
    </w:p>
    <w:p w14:paraId="07B49367" w14:textId="2EC16556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2">
        <w:rPr>
          <w:rFonts w:ascii="Times New Roman" w:hAnsi="Times New Roman" w:cs="Times New Roman"/>
          <w:sz w:val="28"/>
          <w:szCs w:val="28"/>
        </w:rPr>
        <w:t xml:space="preserve"> служба управления делами подписанный экземпляр договора направляет контрагенту;</w:t>
      </w:r>
    </w:p>
    <w:p w14:paraId="4E52329B" w14:textId="04B6F8EE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2">
        <w:rPr>
          <w:rFonts w:ascii="Times New Roman" w:hAnsi="Times New Roman" w:cs="Times New Roman"/>
          <w:sz w:val="28"/>
          <w:szCs w:val="28"/>
        </w:rPr>
        <w:t xml:space="preserve"> менеджер отдела продаж осуществляет контроль за направлением контрагенту и возвратом подписанного договора;</w:t>
      </w:r>
    </w:p>
    <w:p w14:paraId="0CC17CC9" w14:textId="77777777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2">
        <w:rPr>
          <w:rFonts w:ascii="Times New Roman" w:hAnsi="Times New Roman" w:cs="Times New Roman"/>
          <w:sz w:val="28"/>
          <w:szCs w:val="28"/>
        </w:rPr>
        <w:t xml:space="preserve"> менеджер отдела продаж в течение одного дня с даты поступления подписанного сторонами договора одну копию договора оставляет себе, другую отправляет главному бухгалтеру.</w:t>
      </w:r>
    </w:p>
    <w:p w14:paraId="7A2FCFA4" w14:textId="77777777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t>Исполнение договора:</w:t>
      </w:r>
    </w:p>
    <w:p w14:paraId="05B0709E" w14:textId="77777777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2">
        <w:rPr>
          <w:rFonts w:ascii="Times New Roman" w:hAnsi="Times New Roman" w:cs="Times New Roman"/>
          <w:sz w:val="28"/>
          <w:szCs w:val="28"/>
        </w:rPr>
        <w:t xml:space="preserve"> обязанности по осуществлению контроля за исполнением договора возлагаются на менеджера отдела продаж, который готовил и организовывал согласование и подписание договора;</w:t>
      </w:r>
    </w:p>
    <w:p w14:paraId="2D6C1336" w14:textId="77777777" w:rsid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2">
        <w:rPr>
          <w:rFonts w:ascii="Times New Roman" w:hAnsi="Times New Roman" w:cs="Times New Roman"/>
          <w:sz w:val="28"/>
          <w:szCs w:val="28"/>
        </w:rPr>
        <w:t xml:space="preserve"> руководители подразделений, ответственных за исполнение договора, обязаны своевременно предоставлять главному бухгалтеру акты сдачи-приемки работ, счета-фактуры и иные документы, свидетельствующие об исполнении организацией своих обязанностей по договору. Копию данных документов они должны предоставлять менеджеру отдела продаж. Хранение договора:</w:t>
      </w:r>
    </w:p>
    <w:p w14:paraId="7A786287" w14:textId="1C394795" w:rsidR="00F93302" w:rsidRPr="00F93302" w:rsidRDefault="00F93302" w:rsidP="00F9330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93302">
        <w:rPr>
          <w:rFonts w:ascii="Times New Roman" w:hAnsi="Times New Roman" w:cs="Times New Roman"/>
          <w:sz w:val="28"/>
          <w:szCs w:val="28"/>
        </w:rPr>
        <w:sym w:font="Symbol" w:char="F0B7"/>
      </w:r>
      <w:r w:rsidRPr="00F93302">
        <w:rPr>
          <w:rFonts w:ascii="Times New Roman" w:hAnsi="Times New Roman" w:cs="Times New Roman"/>
          <w:sz w:val="28"/>
          <w:szCs w:val="28"/>
        </w:rPr>
        <w:t xml:space="preserve"> обязанности по обеспечению учета и сохранности заключенных договоров возлагаются на службу управления делами</w:t>
      </w:r>
      <w:r w:rsidR="007E52B3">
        <w:rPr>
          <w:rFonts w:ascii="Times New Roman" w:hAnsi="Times New Roman" w:cs="Times New Roman"/>
          <w:sz w:val="28"/>
          <w:szCs w:val="28"/>
        </w:rPr>
        <w:t>.</w:t>
      </w:r>
    </w:p>
    <w:p w14:paraId="64FFCEE7" w14:textId="1EA15DBD" w:rsidR="00773334" w:rsidRDefault="00773334" w:rsidP="00455930">
      <w:pPr>
        <w:pStyle w:val="1"/>
      </w:pPr>
      <w:r>
        <w:t>Результат работы:</w:t>
      </w:r>
    </w:p>
    <w:p w14:paraId="0FB31BC3" w14:textId="04EA3FE6" w:rsidR="003D227E" w:rsidRPr="00086BB1" w:rsidRDefault="00F93018" w:rsidP="003D227E">
      <w:pPr>
        <w:pStyle w:val="a7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021CF1">
        <w:rPr>
          <w:b/>
          <w:bCs/>
          <w:color w:val="000000"/>
          <w:sz w:val="28"/>
          <w:szCs w:val="28"/>
        </w:rPr>
        <w:t>Задание 1</w:t>
      </w:r>
      <w:proofErr w:type="gramStart"/>
      <w:r w:rsidRPr="00021CF1">
        <w:rPr>
          <w:b/>
          <w:bCs/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="00F93302" w:rsidRPr="00F93302">
        <w:rPr>
          <w:color w:val="000000"/>
          <w:sz w:val="28"/>
          <w:szCs w:val="28"/>
        </w:rPr>
        <w:t>Составить</w:t>
      </w:r>
      <w:proofErr w:type="gramEnd"/>
      <w:r w:rsidR="00F93302" w:rsidRPr="00F93302">
        <w:rPr>
          <w:color w:val="000000"/>
          <w:sz w:val="28"/>
          <w:szCs w:val="28"/>
        </w:rPr>
        <w:t xml:space="preserve"> табличное описание процессов «Инициирование процедуры заключения договора», «Подготовка проекта договора», «Внутреннее согласование договора», «Согласование договора с контрагентом», «Подписание договора», которые входят в бизнес-процесс «Заключение договора»</w:t>
      </w:r>
      <w:r>
        <w:rPr>
          <w:color w:val="000000"/>
          <w:sz w:val="28"/>
          <w:szCs w:val="28"/>
        </w:rPr>
        <w:t>.</w:t>
      </w:r>
      <w:r w:rsidR="00086BB1" w:rsidRPr="00086BB1">
        <w:rPr>
          <w:color w:val="000000"/>
          <w:sz w:val="28"/>
          <w:szCs w:val="28"/>
        </w:rPr>
        <w:t xml:space="preserve"> </w:t>
      </w:r>
      <w:r w:rsidR="00086BB1">
        <w:rPr>
          <w:color w:val="000000"/>
          <w:sz w:val="28"/>
          <w:szCs w:val="28"/>
        </w:rPr>
        <w:t>В таблиц</w:t>
      </w:r>
      <w:r w:rsidR="00C8369B">
        <w:rPr>
          <w:color w:val="000000"/>
          <w:sz w:val="28"/>
          <w:szCs w:val="28"/>
        </w:rPr>
        <w:t>ах</w:t>
      </w:r>
      <w:r w:rsidR="00086BB1">
        <w:rPr>
          <w:color w:val="000000"/>
          <w:sz w:val="28"/>
          <w:szCs w:val="28"/>
        </w:rPr>
        <w:t xml:space="preserve"> 1</w:t>
      </w:r>
      <w:r w:rsidR="00C8369B">
        <w:rPr>
          <w:color w:val="000000"/>
          <w:sz w:val="28"/>
          <w:szCs w:val="28"/>
        </w:rPr>
        <w:t>-</w:t>
      </w:r>
      <w:r w:rsidR="007E52B3">
        <w:rPr>
          <w:color w:val="000000"/>
          <w:sz w:val="28"/>
          <w:szCs w:val="28"/>
        </w:rPr>
        <w:t>5</w:t>
      </w:r>
      <w:r w:rsidR="00086BB1">
        <w:rPr>
          <w:color w:val="000000"/>
          <w:sz w:val="28"/>
          <w:szCs w:val="28"/>
        </w:rPr>
        <w:t xml:space="preserve"> представлено </w:t>
      </w:r>
      <w:r w:rsidR="00C8369B">
        <w:rPr>
          <w:color w:val="000000"/>
          <w:sz w:val="28"/>
          <w:szCs w:val="28"/>
        </w:rPr>
        <w:t>решение задания</w:t>
      </w:r>
      <w:r w:rsidR="00086BB1">
        <w:rPr>
          <w:color w:val="000000"/>
          <w:sz w:val="28"/>
          <w:szCs w:val="28"/>
        </w:rPr>
        <w:t>.</w:t>
      </w:r>
    </w:p>
    <w:p w14:paraId="6F229FDE" w14:textId="0FCE9E20" w:rsidR="00F93018" w:rsidRDefault="00F93018" w:rsidP="00F93018">
      <w:pPr>
        <w:widowControl/>
        <w:suppressAutoHyphens w:val="0"/>
        <w:spacing w:before="120" w:line="360" w:lineRule="auto"/>
        <w:rPr>
          <w:rFonts w:ascii="Times New Roman" w:hAnsi="Times New Roman" w:cs="Times New Roman"/>
          <w:sz w:val="28"/>
        </w:rPr>
      </w:pPr>
      <w:r w:rsidRPr="00586D7E"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</w:rPr>
        <w:t>1</w:t>
      </w:r>
      <w:r w:rsidRPr="00586D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586D7E">
        <w:rPr>
          <w:rFonts w:ascii="Times New Roman" w:hAnsi="Times New Roman" w:cs="Times New Roman"/>
          <w:sz w:val="28"/>
        </w:rPr>
        <w:t xml:space="preserve"> </w:t>
      </w:r>
      <w:r w:rsidR="00086BB1" w:rsidRPr="00086BB1">
        <w:rPr>
          <w:rFonts w:ascii="Times New Roman" w:hAnsi="Times New Roman" w:cs="Times New Roman"/>
          <w:sz w:val="28"/>
        </w:rPr>
        <w:t xml:space="preserve">Табличное описание </w:t>
      </w:r>
      <w:r w:rsidR="00D537E6">
        <w:rPr>
          <w:rFonts w:ascii="Times New Roman" w:hAnsi="Times New Roman" w:cs="Times New Roman"/>
          <w:sz w:val="28"/>
        </w:rPr>
        <w:t>подпроцесса</w:t>
      </w:r>
      <w:r w:rsidR="00086BB1" w:rsidRPr="00086BB1">
        <w:rPr>
          <w:rFonts w:ascii="Times New Roman" w:hAnsi="Times New Roman" w:cs="Times New Roman"/>
          <w:sz w:val="28"/>
        </w:rPr>
        <w:t xml:space="preserve"> «Инициирование процедуры заключения</w:t>
      </w:r>
      <w:r w:rsidR="007E52B3">
        <w:rPr>
          <w:rFonts w:ascii="Times New Roman" w:hAnsi="Times New Roman" w:cs="Times New Roman"/>
          <w:sz w:val="28"/>
        </w:rPr>
        <w:t xml:space="preserve"> договора</w:t>
      </w:r>
      <w:r w:rsidR="00086BB1">
        <w:rPr>
          <w:rFonts w:ascii="Times New Roman" w:hAnsi="Times New Roman" w:cs="Times New Roman"/>
          <w:sz w:val="28"/>
        </w:rPr>
        <w:t>»</w:t>
      </w:r>
    </w:p>
    <w:tbl>
      <w:tblPr>
        <w:tblStyle w:val="TableNormal"/>
        <w:tblW w:w="9572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984"/>
        <w:gridCol w:w="1559"/>
        <w:gridCol w:w="2268"/>
        <w:gridCol w:w="1634"/>
      </w:tblGrid>
      <w:tr w:rsidR="00086BB1" w:rsidRPr="002867F1" w14:paraId="477BCE50" w14:textId="77777777" w:rsidTr="00AB2BDD">
        <w:trPr>
          <w:trHeight w:val="1102"/>
        </w:trPr>
        <w:tc>
          <w:tcPr>
            <w:tcW w:w="2127" w:type="dxa"/>
          </w:tcPr>
          <w:p w14:paraId="2BA80A5C" w14:textId="77777777" w:rsidR="00086BB1" w:rsidRDefault="00086BB1" w:rsidP="00086BB1">
            <w:pPr>
              <w:pStyle w:val="TableParagraph"/>
              <w:spacing w:before="68"/>
              <w:rPr>
                <w:b/>
                <w:spacing w:val="-57"/>
                <w:sz w:val="28"/>
                <w:szCs w:val="28"/>
                <w:lang w:val="ru-RU"/>
              </w:rPr>
            </w:pPr>
            <w:proofErr w:type="spellStart"/>
            <w:r w:rsidRPr="001B466B">
              <w:rPr>
                <w:b/>
                <w:spacing w:val="-1"/>
                <w:sz w:val="28"/>
                <w:szCs w:val="28"/>
              </w:rPr>
              <w:lastRenderedPageBreak/>
              <w:t>Наименование</w:t>
            </w:r>
            <w:proofErr w:type="spellEnd"/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</w:p>
          <w:p w14:paraId="68A23839" w14:textId="77777777" w:rsidR="00086BB1" w:rsidRPr="001B466B" w:rsidRDefault="00086BB1" w:rsidP="006B17F2">
            <w:pPr>
              <w:pStyle w:val="TableParagraph"/>
              <w:spacing w:before="68"/>
              <w:ind w:left="20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z w:val="28"/>
                <w:szCs w:val="28"/>
              </w:rPr>
              <w:t>операции</w:t>
            </w:r>
            <w:proofErr w:type="spellEnd"/>
          </w:p>
        </w:tc>
        <w:tc>
          <w:tcPr>
            <w:tcW w:w="1984" w:type="dxa"/>
          </w:tcPr>
          <w:p w14:paraId="3253C384" w14:textId="77777777" w:rsidR="00086BB1" w:rsidRPr="001B466B" w:rsidRDefault="00086BB1" w:rsidP="00086BB1">
            <w:pPr>
              <w:pStyle w:val="TableParagraph"/>
              <w:spacing w:before="68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z w:val="28"/>
                <w:szCs w:val="28"/>
              </w:rPr>
              <w:t>Исполнитель</w:t>
            </w:r>
            <w:proofErr w:type="spellEnd"/>
          </w:p>
        </w:tc>
        <w:tc>
          <w:tcPr>
            <w:tcW w:w="1559" w:type="dxa"/>
          </w:tcPr>
          <w:p w14:paraId="52806C81" w14:textId="77777777" w:rsidR="00086BB1" w:rsidRPr="001B466B" w:rsidRDefault="00086BB1" w:rsidP="00086BB1">
            <w:pPr>
              <w:pStyle w:val="TableParagraph"/>
              <w:spacing w:before="68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z w:val="28"/>
                <w:szCs w:val="28"/>
              </w:rPr>
              <w:t>Входящие</w:t>
            </w:r>
            <w:proofErr w:type="spellEnd"/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  <w:proofErr w:type="spellEnd"/>
          </w:p>
        </w:tc>
        <w:tc>
          <w:tcPr>
            <w:tcW w:w="2268" w:type="dxa"/>
          </w:tcPr>
          <w:p w14:paraId="23CF6AA1" w14:textId="77777777" w:rsidR="00086BB1" w:rsidRPr="001B466B" w:rsidRDefault="00086BB1" w:rsidP="006B17F2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pacing w:val="-3"/>
                <w:sz w:val="28"/>
                <w:szCs w:val="28"/>
              </w:rPr>
              <w:t>Исходящие</w:t>
            </w:r>
            <w:proofErr w:type="spellEnd"/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  <w:proofErr w:type="spellEnd"/>
          </w:p>
        </w:tc>
        <w:tc>
          <w:tcPr>
            <w:tcW w:w="1634" w:type="dxa"/>
          </w:tcPr>
          <w:p w14:paraId="673A6D31" w14:textId="77777777" w:rsidR="00086BB1" w:rsidRPr="001B466B" w:rsidRDefault="00086BB1" w:rsidP="006B17F2">
            <w:pPr>
              <w:pStyle w:val="TableParagraph"/>
              <w:spacing w:before="68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z w:val="28"/>
                <w:szCs w:val="28"/>
              </w:rPr>
              <w:t>Срок</w:t>
            </w:r>
            <w:proofErr w:type="spellEnd"/>
            <w:r w:rsidRPr="001B466B">
              <w:rPr>
                <w:b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b/>
                <w:spacing w:val="-1"/>
                <w:sz w:val="28"/>
                <w:szCs w:val="28"/>
              </w:rPr>
              <w:t>выполнен</w:t>
            </w:r>
            <w:proofErr w:type="spellEnd"/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b/>
                <w:sz w:val="28"/>
                <w:szCs w:val="28"/>
              </w:rPr>
              <w:t>ия</w:t>
            </w:r>
            <w:proofErr w:type="spellEnd"/>
          </w:p>
        </w:tc>
      </w:tr>
      <w:tr w:rsidR="00086BB1" w:rsidRPr="002867F1" w14:paraId="5F781778" w14:textId="77777777" w:rsidTr="00AB2BDD">
        <w:trPr>
          <w:trHeight w:val="1102"/>
        </w:trPr>
        <w:tc>
          <w:tcPr>
            <w:tcW w:w="2127" w:type="dxa"/>
          </w:tcPr>
          <w:p w14:paraId="73A6A0E9" w14:textId="68839E0F" w:rsidR="00086BB1" w:rsidRPr="002867F1" w:rsidRDefault="00086BB1" w:rsidP="006B17F2">
            <w:pPr>
              <w:pStyle w:val="TableParagraph"/>
              <w:spacing w:before="63"/>
              <w:ind w:right="140" w:firstLine="16"/>
              <w:jc w:val="both"/>
              <w:rPr>
                <w:sz w:val="28"/>
                <w:szCs w:val="28"/>
              </w:rPr>
            </w:pPr>
            <w:proofErr w:type="spellStart"/>
            <w:r w:rsidRPr="002867F1">
              <w:rPr>
                <w:sz w:val="28"/>
                <w:szCs w:val="28"/>
              </w:rPr>
              <w:t>Назначение</w:t>
            </w:r>
            <w:proofErr w:type="spellEnd"/>
            <w:r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867F1">
              <w:rPr>
                <w:spacing w:val="-1"/>
                <w:sz w:val="28"/>
                <w:szCs w:val="28"/>
              </w:rPr>
              <w:t>ответственного</w:t>
            </w:r>
            <w:proofErr w:type="spellEnd"/>
          </w:p>
        </w:tc>
        <w:tc>
          <w:tcPr>
            <w:tcW w:w="1984" w:type="dxa"/>
          </w:tcPr>
          <w:p w14:paraId="48AFAAE3" w14:textId="75D7E1CF" w:rsidR="00086BB1" w:rsidRPr="002867F1" w:rsidRDefault="00086BB1" w:rsidP="00086BB1">
            <w:pPr>
              <w:pStyle w:val="TableParagraph"/>
              <w:spacing w:before="63"/>
              <w:ind w:right="159"/>
              <w:jc w:val="both"/>
              <w:rPr>
                <w:sz w:val="28"/>
                <w:szCs w:val="28"/>
              </w:rPr>
            </w:pPr>
            <w:proofErr w:type="spellStart"/>
            <w:proofErr w:type="gramStart"/>
            <w:r w:rsidRPr="002867F1">
              <w:rPr>
                <w:spacing w:val="-2"/>
                <w:sz w:val="28"/>
                <w:szCs w:val="28"/>
              </w:rPr>
              <w:t>Руководитель</w:t>
            </w:r>
            <w:proofErr w:type="spellEnd"/>
            <w:r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867F1">
              <w:rPr>
                <w:sz w:val="28"/>
                <w:szCs w:val="28"/>
              </w:rPr>
              <w:t>отдела</w:t>
            </w:r>
            <w:proofErr w:type="spellEnd"/>
            <w:proofErr w:type="gram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867F1">
              <w:rPr>
                <w:sz w:val="28"/>
                <w:szCs w:val="28"/>
              </w:rPr>
              <w:t>продаж</w:t>
            </w:r>
            <w:proofErr w:type="spellEnd"/>
          </w:p>
        </w:tc>
        <w:tc>
          <w:tcPr>
            <w:tcW w:w="1559" w:type="dxa"/>
          </w:tcPr>
          <w:p w14:paraId="163BB36A" w14:textId="77777777" w:rsidR="00086BB1" w:rsidRPr="002867F1" w:rsidRDefault="00086BB1" w:rsidP="006B17F2">
            <w:pPr>
              <w:pStyle w:val="TableParagraph"/>
              <w:ind w:firstLine="16"/>
              <w:jc w:val="both"/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48547A3C" w14:textId="370ECD0F" w:rsidR="00086BB1" w:rsidRPr="00086BB1" w:rsidRDefault="00086BB1" w:rsidP="00086BB1">
            <w:pPr>
              <w:pStyle w:val="TableParagraph"/>
              <w:spacing w:before="63"/>
              <w:ind w:right="252"/>
              <w:jc w:val="both"/>
              <w:rPr>
                <w:spacing w:val="-1"/>
                <w:sz w:val="28"/>
                <w:szCs w:val="28"/>
                <w:lang w:val="ru-RU"/>
              </w:rPr>
            </w:pPr>
            <w:proofErr w:type="spellStart"/>
            <w:r>
              <w:rPr>
                <w:spacing w:val="-1"/>
                <w:sz w:val="28"/>
                <w:szCs w:val="28"/>
              </w:rPr>
              <w:t>Распоряжен</w:t>
            </w:r>
            <w:proofErr w:type="spellEnd"/>
            <w:r>
              <w:rPr>
                <w:spacing w:val="-1"/>
                <w:sz w:val="28"/>
                <w:szCs w:val="28"/>
                <w:lang w:val="ru-RU"/>
              </w:rPr>
              <w:t>и</w:t>
            </w:r>
            <w:r w:rsidRPr="002867F1">
              <w:rPr>
                <w:spacing w:val="-1"/>
                <w:sz w:val="28"/>
                <w:szCs w:val="28"/>
              </w:rPr>
              <w:t xml:space="preserve">е </w:t>
            </w:r>
            <w:proofErr w:type="gramStart"/>
            <w:r w:rsidRPr="002867F1">
              <w:rPr>
                <w:sz w:val="28"/>
                <w:szCs w:val="28"/>
              </w:rPr>
              <w:t>о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2867F1">
              <w:rPr>
                <w:sz w:val="28"/>
                <w:szCs w:val="28"/>
              </w:rPr>
              <w:t>назначении</w:t>
            </w:r>
            <w:proofErr w:type="spellEnd"/>
            <w:proofErr w:type="gramEnd"/>
          </w:p>
        </w:tc>
        <w:tc>
          <w:tcPr>
            <w:tcW w:w="1634" w:type="dxa"/>
          </w:tcPr>
          <w:p w14:paraId="6BE230D4" w14:textId="77777777" w:rsidR="00086BB1" w:rsidRPr="002867F1" w:rsidRDefault="00086BB1" w:rsidP="006B17F2">
            <w:pPr>
              <w:pStyle w:val="TableParagraph"/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14:paraId="78C8DB8B" w14:textId="267C5AC6" w:rsidR="00C8369B" w:rsidRDefault="00C8369B" w:rsidP="00C8369B">
      <w:pPr>
        <w:widowControl/>
        <w:suppressAutoHyphens w:val="0"/>
        <w:spacing w:before="120" w:line="360" w:lineRule="auto"/>
        <w:rPr>
          <w:rFonts w:ascii="Times New Roman" w:hAnsi="Times New Roman" w:cs="Times New Roman"/>
          <w:sz w:val="28"/>
        </w:rPr>
      </w:pPr>
      <w:r w:rsidRPr="00586D7E"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</w:rPr>
        <w:t>2</w:t>
      </w:r>
      <w:r w:rsidRPr="00586D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586D7E">
        <w:rPr>
          <w:rFonts w:ascii="Times New Roman" w:hAnsi="Times New Roman" w:cs="Times New Roman"/>
          <w:sz w:val="28"/>
        </w:rPr>
        <w:t xml:space="preserve"> </w:t>
      </w:r>
      <w:r w:rsidRPr="00086BB1">
        <w:rPr>
          <w:rFonts w:ascii="Times New Roman" w:hAnsi="Times New Roman" w:cs="Times New Roman"/>
          <w:sz w:val="28"/>
        </w:rPr>
        <w:t xml:space="preserve">Табличное описание </w:t>
      </w:r>
      <w:r w:rsidR="00D537E6">
        <w:rPr>
          <w:rFonts w:ascii="Times New Roman" w:hAnsi="Times New Roman" w:cs="Times New Roman"/>
          <w:sz w:val="28"/>
        </w:rPr>
        <w:t xml:space="preserve">подпроцесса </w:t>
      </w:r>
      <w:r w:rsidRPr="00C8369B">
        <w:rPr>
          <w:rFonts w:ascii="Times New Roman" w:hAnsi="Times New Roman" w:cs="Times New Roman"/>
          <w:sz w:val="28"/>
        </w:rPr>
        <w:t>«Подготовка проекта договора»</w:t>
      </w:r>
    </w:p>
    <w:tbl>
      <w:tblPr>
        <w:tblStyle w:val="TableNormal"/>
        <w:tblW w:w="9588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842"/>
        <w:gridCol w:w="1542"/>
        <w:gridCol w:w="2286"/>
        <w:gridCol w:w="1791"/>
      </w:tblGrid>
      <w:tr w:rsidR="00C8369B" w:rsidRPr="002867F1" w14:paraId="27935351" w14:textId="77777777" w:rsidTr="00AB2BDD">
        <w:trPr>
          <w:trHeight w:val="760"/>
        </w:trPr>
        <w:tc>
          <w:tcPr>
            <w:tcW w:w="2127" w:type="dxa"/>
          </w:tcPr>
          <w:p w14:paraId="09BD77B9" w14:textId="77777777" w:rsidR="00C8369B" w:rsidRDefault="00C8369B" w:rsidP="006B17F2">
            <w:pPr>
              <w:pStyle w:val="TableParagraph"/>
              <w:spacing w:before="68"/>
              <w:ind w:left="20"/>
              <w:rPr>
                <w:b/>
                <w:spacing w:val="-57"/>
                <w:sz w:val="28"/>
                <w:szCs w:val="28"/>
                <w:lang w:val="ru-RU"/>
              </w:rPr>
            </w:pPr>
            <w:proofErr w:type="spellStart"/>
            <w:r w:rsidRPr="001B466B">
              <w:rPr>
                <w:b/>
                <w:spacing w:val="-1"/>
                <w:sz w:val="28"/>
                <w:szCs w:val="28"/>
              </w:rPr>
              <w:t>Наименование</w:t>
            </w:r>
            <w:proofErr w:type="spellEnd"/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</w:p>
          <w:p w14:paraId="44A6A1D7" w14:textId="77777777" w:rsidR="00C8369B" w:rsidRPr="001B466B" w:rsidRDefault="00C8369B" w:rsidP="006B17F2">
            <w:pPr>
              <w:pStyle w:val="TableParagraph"/>
              <w:spacing w:before="68"/>
              <w:ind w:left="20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z w:val="28"/>
                <w:szCs w:val="28"/>
              </w:rPr>
              <w:t>операции</w:t>
            </w:r>
            <w:proofErr w:type="spellEnd"/>
          </w:p>
        </w:tc>
        <w:tc>
          <w:tcPr>
            <w:tcW w:w="1842" w:type="dxa"/>
          </w:tcPr>
          <w:p w14:paraId="479B8055" w14:textId="5F9C93A1" w:rsidR="00C8369B" w:rsidRPr="00C8369B" w:rsidRDefault="00C8369B" w:rsidP="006B17F2">
            <w:pPr>
              <w:pStyle w:val="TableParagraph"/>
              <w:spacing w:before="68"/>
              <w:ind w:left="198" w:hanging="181"/>
              <w:rPr>
                <w:b/>
                <w:sz w:val="28"/>
                <w:szCs w:val="28"/>
                <w:lang w:val="ru-RU"/>
              </w:rPr>
            </w:pPr>
            <w:r>
              <w:rPr>
                <w:b/>
                <w:sz w:val="28"/>
                <w:szCs w:val="28"/>
                <w:lang w:val="ru-RU"/>
              </w:rPr>
              <w:t>Исполнитель</w:t>
            </w:r>
          </w:p>
        </w:tc>
        <w:tc>
          <w:tcPr>
            <w:tcW w:w="1542" w:type="dxa"/>
          </w:tcPr>
          <w:p w14:paraId="339724CE" w14:textId="77777777" w:rsidR="00C8369B" w:rsidRPr="001B466B" w:rsidRDefault="00C8369B" w:rsidP="006B17F2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z w:val="28"/>
                <w:szCs w:val="28"/>
              </w:rPr>
              <w:t>Входящие</w:t>
            </w:r>
            <w:proofErr w:type="spellEnd"/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  <w:proofErr w:type="spellEnd"/>
          </w:p>
        </w:tc>
        <w:tc>
          <w:tcPr>
            <w:tcW w:w="2286" w:type="dxa"/>
          </w:tcPr>
          <w:p w14:paraId="486BCA34" w14:textId="77777777" w:rsidR="00C8369B" w:rsidRPr="001B466B" w:rsidRDefault="00C8369B" w:rsidP="006B17F2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pacing w:val="-3"/>
                <w:sz w:val="28"/>
                <w:szCs w:val="28"/>
              </w:rPr>
              <w:t>Исходящие</w:t>
            </w:r>
            <w:proofErr w:type="spellEnd"/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  <w:proofErr w:type="spellEnd"/>
          </w:p>
        </w:tc>
        <w:tc>
          <w:tcPr>
            <w:tcW w:w="1791" w:type="dxa"/>
          </w:tcPr>
          <w:p w14:paraId="6A38FEC9" w14:textId="77777777" w:rsidR="00C8369B" w:rsidRPr="001B466B" w:rsidRDefault="00C8369B" w:rsidP="006B17F2">
            <w:pPr>
              <w:pStyle w:val="TableParagraph"/>
              <w:spacing w:before="68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z w:val="28"/>
                <w:szCs w:val="28"/>
              </w:rPr>
              <w:t>Срок</w:t>
            </w:r>
            <w:proofErr w:type="spellEnd"/>
            <w:r w:rsidRPr="001B466B">
              <w:rPr>
                <w:b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b/>
                <w:spacing w:val="-1"/>
                <w:sz w:val="28"/>
                <w:szCs w:val="28"/>
              </w:rPr>
              <w:t>выполнен</w:t>
            </w:r>
            <w:proofErr w:type="spellEnd"/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b/>
                <w:sz w:val="28"/>
                <w:szCs w:val="28"/>
              </w:rPr>
              <w:t>ия</w:t>
            </w:r>
            <w:proofErr w:type="spellEnd"/>
          </w:p>
        </w:tc>
      </w:tr>
      <w:tr w:rsidR="00C8369B" w:rsidRPr="002867F1" w14:paraId="5CBC87AA" w14:textId="77777777" w:rsidTr="00AB2BDD">
        <w:trPr>
          <w:trHeight w:val="2075"/>
        </w:trPr>
        <w:tc>
          <w:tcPr>
            <w:tcW w:w="2127" w:type="dxa"/>
          </w:tcPr>
          <w:p w14:paraId="59F00C49" w14:textId="77777777" w:rsidR="00C8369B" w:rsidRPr="002867F1" w:rsidRDefault="00C8369B" w:rsidP="006B17F2">
            <w:pPr>
              <w:pStyle w:val="TableParagraph"/>
              <w:spacing w:before="64"/>
              <w:ind w:right="168" w:firstLine="16"/>
              <w:jc w:val="both"/>
              <w:rPr>
                <w:sz w:val="28"/>
                <w:szCs w:val="28"/>
              </w:rPr>
            </w:pPr>
            <w:proofErr w:type="spellStart"/>
            <w:r w:rsidRPr="002867F1">
              <w:rPr>
                <w:sz w:val="28"/>
                <w:szCs w:val="28"/>
              </w:rPr>
              <w:t>Выявление</w:t>
            </w:r>
            <w:proofErr w:type="spellEnd"/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proofErr w:type="spellStart"/>
            <w:r w:rsidRPr="002867F1">
              <w:rPr>
                <w:sz w:val="28"/>
                <w:szCs w:val="28"/>
              </w:rPr>
              <w:t>требований</w:t>
            </w:r>
            <w:proofErr w:type="spellEnd"/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proofErr w:type="spellStart"/>
            <w:r w:rsidRPr="002867F1">
              <w:rPr>
                <w:sz w:val="28"/>
                <w:szCs w:val="28"/>
              </w:rPr>
              <w:t>заказчика</w:t>
            </w:r>
            <w:proofErr w:type="spellEnd"/>
          </w:p>
        </w:tc>
        <w:tc>
          <w:tcPr>
            <w:tcW w:w="1842" w:type="dxa"/>
          </w:tcPr>
          <w:p w14:paraId="69143FC2" w14:textId="246C24C0" w:rsidR="00C8369B" w:rsidRPr="00200AE9" w:rsidRDefault="00C8369B" w:rsidP="00C8369B">
            <w:pPr>
              <w:pStyle w:val="TableParagraph"/>
              <w:spacing w:before="64"/>
              <w:ind w:right="168"/>
              <w:jc w:val="both"/>
              <w:rPr>
                <w:sz w:val="28"/>
                <w:szCs w:val="28"/>
                <w:lang w:val="ru-RU"/>
              </w:rPr>
            </w:pPr>
            <w:proofErr w:type="spellStart"/>
            <w:proofErr w:type="gramStart"/>
            <w:r w:rsidRPr="002867F1">
              <w:rPr>
                <w:spacing w:val="-1"/>
                <w:sz w:val="28"/>
                <w:szCs w:val="28"/>
              </w:rPr>
              <w:t>Менеджер</w:t>
            </w:r>
            <w:proofErr w:type="spellEnd"/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r>
              <w:rPr>
                <w:spacing w:val="-58"/>
                <w:sz w:val="28"/>
                <w:szCs w:val="28"/>
                <w:lang w:val="ru-RU"/>
              </w:rPr>
              <w:t xml:space="preserve"> </w:t>
            </w:r>
            <w:r w:rsidR="00200AE9">
              <w:rPr>
                <w:sz w:val="28"/>
                <w:szCs w:val="28"/>
                <w:lang w:val="ru-RU"/>
              </w:rPr>
              <w:t>отдела</w:t>
            </w:r>
            <w:proofErr w:type="gramEnd"/>
            <w:r w:rsidR="00200AE9">
              <w:rPr>
                <w:sz w:val="28"/>
                <w:szCs w:val="28"/>
                <w:lang w:val="ru-RU"/>
              </w:rPr>
              <w:t xml:space="preserve"> продаж</w:t>
            </w:r>
          </w:p>
        </w:tc>
        <w:tc>
          <w:tcPr>
            <w:tcW w:w="1542" w:type="dxa"/>
          </w:tcPr>
          <w:p w14:paraId="48DEDD41" w14:textId="794B681E" w:rsidR="00C8369B" w:rsidRPr="002867F1" w:rsidRDefault="00C8369B" w:rsidP="006B17F2">
            <w:pPr>
              <w:pStyle w:val="TableParagraph"/>
              <w:spacing w:before="64"/>
              <w:ind w:right="168" w:firstLine="16"/>
              <w:jc w:val="both"/>
              <w:rPr>
                <w:sz w:val="28"/>
                <w:szCs w:val="28"/>
              </w:rPr>
            </w:pPr>
            <w:proofErr w:type="spellStart"/>
            <w:r w:rsidRPr="002867F1">
              <w:rPr>
                <w:spacing w:val="-1"/>
                <w:sz w:val="28"/>
                <w:szCs w:val="28"/>
              </w:rPr>
              <w:t>Распоряжение</w:t>
            </w:r>
            <w:proofErr w:type="spellEnd"/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="00200AE9">
              <w:rPr>
                <w:spacing w:val="-57"/>
                <w:sz w:val="28"/>
                <w:szCs w:val="28"/>
                <w:lang w:val="ru-RU"/>
              </w:rPr>
              <w:t xml:space="preserve">      </w:t>
            </w:r>
            <w:r w:rsidRPr="002867F1">
              <w:rPr>
                <w:sz w:val="28"/>
                <w:szCs w:val="28"/>
              </w:rPr>
              <w:t>РОП</w:t>
            </w:r>
          </w:p>
        </w:tc>
        <w:tc>
          <w:tcPr>
            <w:tcW w:w="2286" w:type="dxa"/>
          </w:tcPr>
          <w:p w14:paraId="28DAD00B" w14:textId="77777777" w:rsidR="00C8369B" w:rsidRPr="002867F1" w:rsidRDefault="00C8369B" w:rsidP="00C8369B">
            <w:pPr>
              <w:pStyle w:val="TableParagraph"/>
              <w:spacing w:before="64"/>
              <w:ind w:right="168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z w:val="28"/>
                <w:szCs w:val="28"/>
                <w:lang w:val="ru-RU"/>
              </w:rPr>
              <w:t>Письмо/</w:t>
            </w:r>
          </w:p>
          <w:p w14:paraId="6D6C1022" w14:textId="77777777" w:rsidR="00C8369B" w:rsidRPr="002867F1" w:rsidRDefault="00C8369B" w:rsidP="00C8369B">
            <w:pPr>
              <w:pStyle w:val="TableParagraph"/>
              <w:ind w:right="168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pacing w:val="-1"/>
                <w:sz w:val="28"/>
                <w:szCs w:val="28"/>
                <w:lang w:val="ru-RU"/>
              </w:rPr>
              <w:t xml:space="preserve">Запрос </w:t>
            </w:r>
            <w:r w:rsidRPr="002867F1">
              <w:rPr>
                <w:sz w:val="28"/>
                <w:szCs w:val="28"/>
                <w:lang w:val="ru-RU"/>
              </w:rPr>
              <w:t>заказчику</w:t>
            </w:r>
            <w:r w:rsidRPr="002867F1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для выявления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требований</w:t>
            </w:r>
            <w:r w:rsidRPr="002867F1"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по</w:t>
            </w:r>
          </w:p>
          <w:p w14:paraId="3F21A19C" w14:textId="34DECFE5" w:rsidR="00C8369B" w:rsidRPr="002867F1" w:rsidRDefault="00C8369B" w:rsidP="00C8369B">
            <w:pPr>
              <w:pStyle w:val="TableParagraph"/>
              <w:ind w:right="168"/>
              <w:jc w:val="both"/>
              <w:rPr>
                <w:sz w:val="28"/>
                <w:szCs w:val="28"/>
              </w:rPr>
            </w:pPr>
            <w:proofErr w:type="spellStart"/>
            <w:r w:rsidRPr="002867F1">
              <w:rPr>
                <w:sz w:val="28"/>
                <w:szCs w:val="28"/>
              </w:rPr>
              <w:t>форме</w:t>
            </w:r>
            <w:proofErr w:type="spellEnd"/>
            <w:r w:rsidRPr="002867F1">
              <w:rPr>
                <w:spacing w:val="-4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и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867F1">
              <w:rPr>
                <w:spacing w:val="-1"/>
                <w:sz w:val="28"/>
                <w:szCs w:val="28"/>
              </w:rPr>
              <w:t>содержанию</w:t>
            </w:r>
            <w:proofErr w:type="spellEnd"/>
            <w:r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867F1">
              <w:rPr>
                <w:sz w:val="28"/>
                <w:szCs w:val="28"/>
              </w:rPr>
              <w:t>договора</w:t>
            </w:r>
            <w:proofErr w:type="spellEnd"/>
          </w:p>
        </w:tc>
        <w:tc>
          <w:tcPr>
            <w:tcW w:w="1791" w:type="dxa"/>
          </w:tcPr>
          <w:p w14:paraId="0841BB56" w14:textId="77777777" w:rsidR="00C8369B" w:rsidRPr="002867F1" w:rsidRDefault="00C8369B" w:rsidP="006B17F2">
            <w:pPr>
              <w:pStyle w:val="TableParagraph"/>
              <w:ind w:firstLine="709"/>
              <w:jc w:val="both"/>
              <w:rPr>
                <w:sz w:val="28"/>
                <w:szCs w:val="28"/>
              </w:rPr>
            </w:pPr>
          </w:p>
        </w:tc>
      </w:tr>
      <w:tr w:rsidR="00C8369B" w:rsidRPr="002867F1" w14:paraId="0FD5740A" w14:textId="77777777" w:rsidTr="00AB2BDD">
        <w:trPr>
          <w:trHeight w:val="1523"/>
        </w:trPr>
        <w:tc>
          <w:tcPr>
            <w:tcW w:w="2127" w:type="dxa"/>
          </w:tcPr>
          <w:p w14:paraId="47AD7227" w14:textId="77777777" w:rsidR="00C8369B" w:rsidRPr="002867F1" w:rsidRDefault="00C8369B" w:rsidP="006B17F2">
            <w:pPr>
              <w:pStyle w:val="TableParagraph"/>
              <w:spacing w:before="66"/>
              <w:ind w:right="168" w:firstLine="16"/>
              <w:jc w:val="both"/>
              <w:rPr>
                <w:sz w:val="28"/>
                <w:szCs w:val="28"/>
              </w:rPr>
            </w:pPr>
            <w:proofErr w:type="spellStart"/>
            <w:r w:rsidRPr="002867F1">
              <w:rPr>
                <w:sz w:val="28"/>
                <w:szCs w:val="28"/>
              </w:rPr>
              <w:t>Составление</w:t>
            </w:r>
            <w:proofErr w:type="spellEnd"/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2867F1">
              <w:rPr>
                <w:sz w:val="28"/>
                <w:szCs w:val="28"/>
              </w:rPr>
              <w:t>проекта</w:t>
            </w:r>
            <w:proofErr w:type="spellEnd"/>
          </w:p>
          <w:p w14:paraId="6401237F" w14:textId="77777777" w:rsidR="00C8369B" w:rsidRPr="002867F1" w:rsidRDefault="00C8369B" w:rsidP="006B17F2">
            <w:pPr>
              <w:pStyle w:val="TableParagraph"/>
              <w:ind w:right="168" w:firstLine="16"/>
              <w:jc w:val="both"/>
              <w:rPr>
                <w:sz w:val="28"/>
                <w:szCs w:val="28"/>
              </w:rPr>
            </w:pPr>
            <w:proofErr w:type="spellStart"/>
            <w:r w:rsidRPr="002867F1">
              <w:rPr>
                <w:sz w:val="28"/>
                <w:szCs w:val="28"/>
              </w:rPr>
              <w:t>договора</w:t>
            </w:r>
            <w:proofErr w:type="spellEnd"/>
          </w:p>
        </w:tc>
        <w:tc>
          <w:tcPr>
            <w:tcW w:w="1842" w:type="dxa"/>
          </w:tcPr>
          <w:p w14:paraId="1ABBBD78" w14:textId="68487CA0" w:rsidR="00C8369B" w:rsidRPr="00200AE9" w:rsidRDefault="00C8369B" w:rsidP="00C8369B">
            <w:pPr>
              <w:pStyle w:val="TableParagraph"/>
              <w:spacing w:before="66"/>
              <w:ind w:right="168"/>
              <w:jc w:val="both"/>
              <w:rPr>
                <w:sz w:val="28"/>
                <w:szCs w:val="28"/>
                <w:lang w:val="ru-RU"/>
              </w:rPr>
            </w:pPr>
            <w:proofErr w:type="spellStart"/>
            <w:proofErr w:type="gramStart"/>
            <w:r w:rsidRPr="002867F1">
              <w:rPr>
                <w:spacing w:val="-1"/>
                <w:sz w:val="28"/>
                <w:szCs w:val="28"/>
              </w:rPr>
              <w:t>Менеджер</w:t>
            </w:r>
            <w:proofErr w:type="spellEnd"/>
            <w:r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r w:rsidR="00200AE9">
              <w:rPr>
                <w:sz w:val="28"/>
                <w:szCs w:val="28"/>
                <w:lang w:val="ru-RU"/>
              </w:rPr>
              <w:t>отдела</w:t>
            </w:r>
            <w:proofErr w:type="gramEnd"/>
            <w:r w:rsidR="00200AE9">
              <w:rPr>
                <w:sz w:val="28"/>
                <w:szCs w:val="28"/>
                <w:lang w:val="ru-RU"/>
              </w:rPr>
              <w:t xml:space="preserve"> продаж</w:t>
            </w:r>
          </w:p>
        </w:tc>
        <w:tc>
          <w:tcPr>
            <w:tcW w:w="1542" w:type="dxa"/>
          </w:tcPr>
          <w:p w14:paraId="2F606183" w14:textId="77777777" w:rsidR="00C8369B" w:rsidRPr="002867F1" w:rsidRDefault="00C8369B" w:rsidP="006B17F2">
            <w:pPr>
              <w:pStyle w:val="TableParagraph"/>
              <w:spacing w:before="66"/>
              <w:ind w:right="168" w:firstLine="16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z w:val="28"/>
                <w:szCs w:val="28"/>
                <w:lang w:val="ru-RU"/>
              </w:rPr>
              <w:t>Ответ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pacing w:val="-2"/>
                <w:sz w:val="28"/>
                <w:szCs w:val="28"/>
                <w:lang w:val="ru-RU"/>
              </w:rPr>
              <w:t xml:space="preserve">заказчика </w:t>
            </w:r>
            <w:r w:rsidRPr="002867F1">
              <w:rPr>
                <w:spacing w:val="-1"/>
                <w:sz w:val="28"/>
                <w:szCs w:val="28"/>
                <w:lang w:val="ru-RU"/>
              </w:rPr>
              <w:t>о</w:t>
            </w:r>
            <w:r w:rsidRPr="002867F1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форме</w:t>
            </w:r>
            <w:r w:rsidRPr="002867F1"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и</w:t>
            </w:r>
          </w:p>
          <w:p w14:paraId="1F89ABEB" w14:textId="77777777" w:rsidR="00C8369B" w:rsidRPr="002867F1" w:rsidRDefault="00C8369B" w:rsidP="006B17F2">
            <w:pPr>
              <w:pStyle w:val="TableParagraph"/>
              <w:ind w:right="168" w:firstLine="16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pacing w:val="-1"/>
                <w:sz w:val="28"/>
                <w:szCs w:val="28"/>
                <w:lang w:val="ru-RU"/>
              </w:rPr>
              <w:t>содержанию</w:t>
            </w:r>
            <w:r w:rsidRPr="002867F1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договора</w:t>
            </w:r>
          </w:p>
        </w:tc>
        <w:tc>
          <w:tcPr>
            <w:tcW w:w="2286" w:type="dxa"/>
          </w:tcPr>
          <w:p w14:paraId="7F951B3A" w14:textId="77777777" w:rsidR="00C8369B" w:rsidRPr="002867F1" w:rsidRDefault="00C8369B" w:rsidP="00C8369B">
            <w:pPr>
              <w:pStyle w:val="TableParagraph"/>
              <w:spacing w:before="66"/>
              <w:ind w:right="168"/>
              <w:jc w:val="both"/>
              <w:rPr>
                <w:sz w:val="28"/>
                <w:szCs w:val="28"/>
              </w:rPr>
            </w:pPr>
            <w:proofErr w:type="spellStart"/>
            <w:r w:rsidRPr="002867F1">
              <w:rPr>
                <w:sz w:val="28"/>
                <w:szCs w:val="28"/>
              </w:rPr>
              <w:t>Проект</w:t>
            </w:r>
            <w:proofErr w:type="spellEnd"/>
            <w:r w:rsidRPr="002867F1">
              <w:rPr>
                <w:spacing w:val="-6"/>
                <w:sz w:val="28"/>
                <w:szCs w:val="28"/>
              </w:rPr>
              <w:t xml:space="preserve"> </w:t>
            </w:r>
            <w:proofErr w:type="spellStart"/>
            <w:r w:rsidRPr="002867F1">
              <w:rPr>
                <w:sz w:val="28"/>
                <w:szCs w:val="28"/>
              </w:rPr>
              <w:t>договора</w:t>
            </w:r>
            <w:proofErr w:type="spellEnd"/>
          </w:p>
        </w:tc>
        <w:tc>
          <w:tcPr>
            <w:tcW w:w="1791" w:type="dxa"/>
          </w:tcPr>
          <w:p w14:paraId="16427D81" w14:textId="77777777" w:rsidR="00C8369B" w:rsidRPr="002867F1" w:rsidRDefault="00C8369B" w:rsidP="006B17F2">
            <w:pPr>
              <w:pStyle w:val="TableParagraph"/>
              <w:ind w:firstLine="709"/>
              <w:jc w:val="both"/>
              <w:rPr>
                <w:sz w:val="28"/>
                <w:szCs w:val="28"/>
              </w:rPr>
            </w:pPr>
          </w:p>
        </w:tc>
      </w:tr>
      <w:tr w:rsidR="00C8369B" w:rsidRPr="002867F1" w14:paraId="2D20A3C7" w14:textId="77777777" w:rsidTr="00AB2BDD">
        <w:trPr>
          <w:trHeight w:val="1526"/>
        </w:trPr>
        <w:tc>
          <w:tcPr>
            <w:tcW w:w="2127" w:type="dxa"/>
          </w:tcPr>
          <w:p w14:paraId="0AD163A0" w14:textId="77777777" w:rsidR="00C8369B" w:rsidRPr="002867F1" w:rsidRDefault="00C8369B" w:rsidP="006B17F2">
            <w:pPr>
              <w:pStyle w:val="TableParagraph"/>
              <w:spacing w:before="66"/>
              <w:ind w:right="168" w:firstLine="16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z w:val="28"/>
                <w:szCs w:val="28"/>
                <w:lang w:val="ru-RU"/>
              </w:rPr>
              <w:t>Оформление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листа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pacing w:val="-2"/>
                <w:sz w:val="28"/>
                <w:szCs w:val="28"/>
                <w:lang w:val="ru-RU"/>
              </w:rPr>
              <w:t xml:space="preserve">согласования </w:t>
            </w:r>
            <w:r w:rsidRPr="002867F1">
              <w:rPr>
                <w:spacing w:val="-1"/>
                <w:sz w:val="28"/>
                <w:szCs w:val="28"/>
                <w:lang w:val="ru-RU"/>
              </w:rPr>
              <w:t>к</w:t>
            </w:r>
            <w:r w:rsidRPr="002867F1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проекту</w:t>
            </w:r>
          </w:p>
          <w:p w14:paraId="1DE7A940" w14:textId="77777777" w:rsidR="00C8369B" w:rsidRPr="002867F1" w:rsidRDefault="00C8369B" w:rsidP="006B17F2">
            <w:pPr>
              <w:pStyle w:val="TableParagraph"/>
              <w:ind w:right="168" w:firstLine="16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z w:val="28"/>
                <w:szCs w:val="28"/>
                <w:lang w:val="ru-RU"/>
              </w:rPr>
              <w:t>договора</w:t>
            </w:r>
          </w:p>
        </w:tc>
        <w:tc>
          <w:tcPr>
            <w:tcW w:w="1842" w:type="dxa"/>
          </w:tcPr>
          <w:p w14:paraId="5B54B199" w14:textId="53DE5814" w:rsidR="00C8369B" w:rsidRPr="00200AE9" w:rsidRDefault="00C8369B" w:rsidP="00C8369B">
            <w:pPr>
              <w:pStyle w:val="TableParagraph"/>
              <w:spacing w:before="66"/>
              <w:ind w:right="168"/>
              <w:jc w:val="both"/>
              <w:rPr>
                <w:sz w:val="28"/>
                <w:szCs w:val="28"/>
                <w:lang w:val="ru-RU"/>
              </w:rPr>
            </w:pPr>
            <w:proofErr w:type="spellStart"/>
            <w:proofErr w:type="gramStart"/>
            <w:r w:rsidRPr="002867F1">
              <w:rPr>
                <w:spacing w:val="-1"/>
                <w:sz w:val="28"/>
                <w:szCs w:val="28"/>
              </w:rPr>
              <w:t>Менеджер</w:t>
            </w:r>
            <w:proofErr w:type="spellEnd"/>
            <w:r>
              <w:rPr>
                <w:spacing w:val="-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r w:rsidR="00200AE9">
              <w:rPr>
                <w:sz w:val="28"/>
                <w:szCs w:val="28"/>
                <w:lang w:val="ru-RU"/>
              </w:rPr>
              <w:t>отдела</w:t>
            </w:r>
            <w:proofErr w:type="gramEnd"/>
            <w:r w:rsidR="00200AE9">
              <w:rPr>
                <w:sz w:val="28"/>
                <w:szCs w:val="28"/>
                <w:lang w:val="ru-RU"/>
              </w:rPr>
              <w:t xml:space="preserve"> продаж</w:t>
            </w:r>
          </w:p>
        </w:tc>
        <w:tc>
          <w:tcPr>
            <w:tcW w:w="1542" w:type="dxa"/>
          </w:tcPr>
          <w:p w14:paraId="5B2E2102" w14:textId="77777777" w:rsidR="00C8369B" w:rsidRPr="002867F1" w:rsidRDefault="00C8369B" w:rsidP="006B17F2">
            <w:pPr>
              <w:pStyle w:val="TableParagraph"/>
              <w:spacing w:before="66"/>
              <w:ind w:right="168" w:firstLine="16"/>
              <w:jc w:val="both"/>
              <w:rPr>
                <w:sz w:val="28"/>
                <w:szCs w:val="28"/>
              </w:rPr>
            </w:pPr>
            <w:proofErr w:type="spellStart"/>
            <w:r w:rsidRPr="002867F1">
              <w:rPr>
                <w:sz w:val="28"/>
                <w:szCs w:val="28"/>
              </w:rPr>
              <w:t>Проект</w:t>
            </w:r>
            <w:proofErr w:type="spellEnd"/>
            <w:r w:rsidRPr="002867F1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2867F1">
              <w:rPr>
                <w:spacing w:val="-1"/>
                <w:sz w:val="28"/>
                <w:szCs w:val="28"/>
              </w:rPr>
              <w:t>договора</w:t>
            </w:r>
            <w:proofErr w:type="spellEnd"/>
          </w:p>
        </w:tc>
        <w:tc>
          <w:tcPr>
            <w:tcW w:w="2286" w:type="dxa"/>
          </w:tcPr>
          <w:p w14:paraId="13B52F2F" w14:textId="77777777" w:rsidR="00C8369B" w:rsidRPr="002867F1" w:rsidRDefault="00C8369B" w:rsidP="00C8369B">
            <w:pPr>
              <w:pStyle w:val="TableParagraph"/>
              <w:spacing w:before="66"/>
              <w:ind w:right="168"/>
              <w:jc w:val="both"/>
              <w:rPr>
                <w:sz w:val="28"/>
                <w:szCs w:val="28"/>
              </w:rPr>
            </w:pPr>
            <w:proofErr w:type="spellStart"/>
            <w:r w:rsidRPr="002867F1">
              <w:rPr>
                <w:sz w:val="28"/>
                <w:szCs w:val="28"/>
              </w:rPr>
              <w:t>Лист</w:t>
            </w:r>
            <w:proofErr w:type="spellEnd"/>
            <w:r w:rsidRPr="002867F1">
              <w:rPr>
                <w:spacing w:val="-9"/>
                <w:sz w:val="28"/>
                <w:szCs w:val="28"/>
              </w:rPr>
              <w:t xml:space="preserve"> </w:t>
            </w:r>
            <w:proofErr w:type="spellStart"/>
            <w:r w:rsidRPr="002867F1">
              <w:rPr>
                <w:sz w:val="28"/>
                <w:szCs w:val="28"/>
              </w:rPr>
              <w:t>согласования</w:t>
            </w:r>
            <w:proofErr w:type="spellEnd"/>
          </w:p>
        </w:tc>
        <w:tc>
          <w:tcPr>
            <w:tcW w:w="1791" w:type="dxa"/>
          </w:tcPr>
          <w:p w14:paraId="28DFCF4E" w14:textId="77777777" w:rsidR="00C8369B" w:rsidRPr="002867F1" w:rsidRDefault="00C8369B" w:rsidP="006B17F2">
            <w:pPr>
              <w:pStyle w:val="TableParagraph"/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14:paraId="7EBB6CA4" w14:textId="77777777" w:rsidR="00AB2BDD" w:rsidRDefault="00AB2BDD" w:rsidP="00AB2BDD">
      <w:pPr>
        <w:widowControl/>
        <w:suppressAutoHyphens w:val="0"/>
        <w:spacing w:before="240" w:line="360" w:lineRule="auto"/>
        <w:rPr>
          <w:rFonts w:ascii="Times New Roman" w:hAnsi="Times New Roman" w:cs="Times New Roman"/>
          <w:sz w:val="28"/>
        </w:rPr>
      </w:pPr>
    </w:p>
    <w:p w14:paraId="7EDD64F4" w14:textId="77777777" w:rsidR="00AB2BDD" w:rsidRDefault="00AB2BDD" w:rsidP="00AB2BDD">
      <w:pPr>
        <w:widowControl/>
        <w:suppressAutoHyphens w:val="0"/>
        <w:spacing w:before="240" w:line="360" w:lineRule="auto"/>
        <w:rPr>
          <w:rFonts w:ascii="Times New Roman" w:hAnsi="Times New Roman" w:cs="Times New Roman"/>
          <w:sz w:val="28"/>
        </w:rPr>
      </w:pPr>
    </w:p>
    <w:p w14:paraId="0418EE7E" w14:textId="77777777" w:rsidR="00AB2BDD" w:rsidRDefault="00AB2BDD" w:rsidP="00AB2BDD">
      <w:pPr>
        <w:widowControl/>
        <w:suppressAutoHyphens w:val="0"/>
        <w:spacing w:before="240" w:line="360" w:lineRule="auto"/>
        <w:rPr>
          <w:rFonts w:ascii="Times New Roman" w:hAnsi="Times New Roman" w:cs="Times New Roman"/>
          <w:sz w:val="28"/>
        </w:rPr>
      </w:pPr>
    </w:p>
    <w:p w14:paraId="20E9ECB4" w14:textId="0E76F16F" w:rsidR="00AB2BDD" w:rsidRDefault="00AB2BDD" w:rsidP="00AB2BDD">
      <w:pPr>
        <w:widowControl/>
        <w:suppressAutoHyphens w:val="0"/>
        <w:spacing w:before="240" w:line="360" w:lineRule="auto"/>
        <w:rPr>
          <w:rFonts w:ascii="Times New Roman" w:hAnsi="Times New Roman" w:cs="Times New Roman"/>
          <w:sz w:val="28"/>
        </w:rPr>
      </w:pPr>
      <w:r w:rsidRPr="00586D7E">
        <w:rPr>
          <w:rFonts w:ascii="Times New Roman" w:hAnsi="Times New Roman" w:cs="Times New Roman"/>
          <w:sz w:val="28"/>
        </w:rPr>
        <w:t xml:space="preserve">Таблица </w:t>
      </w:r>
      <w:r>
        <w:rPr>
          <w:rFonts w:ascii="Times New Roman" w:hAnsi="Times New Roman" w:cs="Times New Roman"/>
          <w:sz w:val="28"/>
        </w:rPr>
        <w:t>3</w:t>
      </w:r>
      <w:r w:rsidRPr="00586D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586D7E">
        <w:rPr>
          <w:rFonts w:ascii="Times New Roman" w:hAnsi="Times New Roman" w:cs="Times New Roman"/>
          <w:sz w:val="28"/>
        </w:rPr>
        <w:t xml:space="preserve"> </w:t>
      </w:r>
      <w:r w:rsidRPr="00086BB1">
        <w:rPr>
          <w:rFonts w:ascii="Times New Roman" w:hAnsi="Times New Roman" w:cs="Times New Roman"/>
          <w:sz w:val="28"/>
        </w:rPr>
        <w:t xml:space="preserve">Табличное описание </w:t>
      </w:r>
      <w:r>
        <w:rPr>
          <w:rFonts w:ascii="Times New Roman" w:hAnsi="Times New Roman" w:cs="Times New Roman"/>
          <w:sz w:val="28"/>
        </w:rPr>
        <w:t xml:space="preserve">подпроцесса </w:t>
      </w:r>
      <w:r w:rsidRPr="00C8369B">
        <w:rPr>
          <w:rFonts w:ascii="Times New Roman" w:hAnsi="Times New Roman" w:cs="Times New Roman"/>
          <w:sz w:val="28"/>
        </w:rPr>
        <w:t>«</w:t>
      </w:r>
      <w:r w:rsidRPr="002867F1">
        <w:rPr>
          <w:rFonts w:ascii="Times New Roman" w:hAnsi="Times New Roman" w:cs="Times New Roman"/>
          <w:sz w:val="28"/>
          <w:szCs w:val="28"/>
        </w:rPr>
        <w:t>Внутреннее</w:t>
      </w:r>
      <w:r w:rsidRPr="002867F1">
        <w:rPr>
          <w:rFonts w:ascii="Times New Roman" w:hAnsi="Times New Roman" w:cs="Times New Roman"/>
          <w:spacing w:val="-5"/>
          <w:sz w:val="28"/>
          <w:szCs w:val="28"/>
        </w:rPr>
        <w:t xml:space="preserve"> </w:t>
      </w:r>
      <w:r w:rsidRPr="002867F1">
        <w:rPr>
          <w:rFonts w:ascii="Times New Roman" w:hAnsi="Times New Roman" w:cs="Times New Roman"/>
          <w:sz w:val="28"/>
          <w:szCs w:val="28"/>
        </w:rPr>
        <w:t>согласование</w:t>
      </w:r>
      <w:r w:rsidRPr="002867F1">
        <w:rPr>
          <w:rFonts w:ascii="Times New Roman" w:hAnsi="Times New Roman" w:cs="Times New Roman"/>
          <w:spacing w:val="-4"/>
          <w:sz w:val="28"/>
          <w:szCs w:val="28"/>
        </w:rPr>
        <w:t xml:space="preserve"> </w:t>
      </w:r>
      <w:r w:rsidRPr="002867F1">
        <w:rPr>
          <w:rFonts w:ascii="Times New Roman" w:hAnsi="Times New Roman" w:cs="Times New Roman"/>
          <w:sz w:val="28"/>
          <w:szCs w:val="28"/>
        </w:rPr>
        <w:t>договора</w:t>
      </w:r>
      <w:r w:rsidRPr="00C8369B">
        <w:rPr>
          <w:rFonts w:ascii="Times New Roman" w:hAnsi="Times New Roman" w:cs="Times New Roman"/>
          <w:sz w:val="28"/>
        </w:rPr>
        <w:t>»</w:t>
      </w:r>
    </w:p>
    <w:tbl>
      <w:tblPr>
        <w:tblStyle w:val="TableNormal"/>
        <w:tblW w:w="958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27"/>
        <w:gridCol w:w="1842"/>
        <w:gridCol w:w="1600"/>
        <w:gridCol w:w="2374"/>
        <w:gridCol w:w="1646"/>
      </w:tblGrid>
      <w:tr w:rsidR="00AB2BDD" w:rsidRPr="002867F1" w14:paraId="2C85873B" w14:textId="77777777" w:rsidTr="00AB2BDD">
        <w:trPr>
          <w:trHeight w:val="697"/>
        </w:trPr>
        <w:tc>
          <w:tcPr>
            <w:tcW w:w="2127" w:type="dxa"/>
          </w:tcPr>
          <w:p w14:paraId="5451E8F9" w14:textId="77777777" w:rsidR="00AB2BDD" w:rsidRDefault="00AB2BDD" w:rsidP="006B17F2">
            <w:pPr>
              <w:pStyle w:val="TableParagraph"/>
              <w:spacing w:before="68"/>
              <w:ind w:left="20"/>
              <w:rPr>
                <w:b/>
                <w:spacing w:val="-57"/>
                <w:sz w:val="28"/>
                <w:szCs w:val="28"/>
                <w:lang w:val="ru-RU"/>
              </w:rPr>
            </w:pPr>
            <w:proofErr w:type="spellStart"/>
            <w:r w:rsidRPr="001B466B">
              <w:rPr>
                <w:b/>
                <w:spacing w:val="-1"/>
                <w:sz w:val="28"/>
                <w:szCs w:val="28"/>
              </w:rPr>
              <w:t>Наименование</w:t>
            </w:r>
            <w:proofErr w:type="spellEnd"/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</w:p>
          <w:p w14:paraId="656383E7" w14:textId="77777777" w:rsidR="00AB2BDD" w:rsidRPr="001B466B" w:rsidRDefault="00AB2BDD" w:rsidP="006B17F2">
            <w:pPr>
              <w:pStyle w:val="TableParagraph"/>
              <w:spacing w:before="68"/>
              <w:ind w:left="20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z w:val="28"/>
                <w:szCs w:val="28"/>
              </w:rPr>
              <w:t>операции</w:t>
            </w:r>
            <w:proofErr w:type="spellEnd"/>
          </w:p>
        </w:tc>
        <w:tc>
          <w:tcPr>
            <w:tcW w:w="1842" w:type="dxa"/>
          </w:tcPr>
          <w:p w14:paraId="35C82F47" w14:textId="77777777" w:rsidR="00AB2BDD" w:rsidRPr="001B466B" w:rsidRDefault="00AB2BDD" w:rsidP="006B17F2">
            <w:pPr>
              <w:pStyle w:val="TableParagraph"/>
              <w:spacing w:before="68"/>
              <w:ind w:left="198" w:hanging="181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z w:val="28"/>
                <w:szCs w:val="28"/>
              </w:rPr>
              <w:t>Исполнитель</w:t>
            </w:r>
            <w:proofErr w:type="spellEnd"/>
          </w:p>
        </w:tc>
        <w:tc>
          <w:tcPr>
            <w:tcW w:w="1600" w:type="dxa"/>
          </w:tcPr>
          <w:p w14:paraId="5BCA8205" w14:textId="77777777" w:rsidR="00AB2BDD" w:rsidRPr="001B466B" w:rsidRDefault="00AB2BDD" w:rsidP="006B17F2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z w:val="28"/>
                <w:szCs w:val="28"/>
              </w:rPr>
              <w:t>Входящие</w:t>
            </w:r>
            <w:proofErr w:type="spellEnd"/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  <w:proofErr w:type="spellEnd"/>
          </w:p>
        </w:tc>
        <w:tc>
          <w:tcPr>
            <w:tcW w:w="2374" w:type="dxa"/>
          </w:tcPr>
          <w:p w14:paraId="02EAE1BF" w14:textId="77777777" w:rsidR="00AB2BDD" w:rsidRPr="001B466B" w:rsidRDefault="00AB2BDD" w:rsidP="006B17F2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pacing w:val="-3"/>
                <w:sz w:val="28"/>
                <w:szCs w:val="28"/>
              </w:rPr>
              <w:t>Исходящие</w:t>
            </w:r>
            <w:proofErr w:type="spellEnd"/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  <w:proofErr w:type="spellEnd"/>
          </w:p>
        </w:tc>
        <w:tc>
          <w:tcPr>
            <w:tcW w:w="1646" w:type="dxa"/>
          </w:tcPr>
          <w:p w14:paraId="07E30D65" w14:textId="77777777" w:rsidR="00AB2BDD" w:rsidRPr="001B466B" w:rsidRDefault="00AB2BDD" w:rsidP="006B17F2">
            <w:pPr>
              <w:pStyle w:val="TableParagraph"/>
              <w:spacing w:before="68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z w:val="28"/>
                <w:szCs w:val="28"/>
              </w:rPr>
              <w:t>Срок</w:t>
            </w:r>
            <w:proofErr w:type="spellEnd"/>
            <w:r w:rsidRPr="001B466B">
              <w:rPr>
                <w:b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b/>
                <w:spacing w:val="-1"/>
                <w:sz w:val="28"/>
                <w:szCs w:val="28"/>
              </w:rPr>
              <w:t>выполнен</w:t>
            </w:r>
            <w:proofErr w:type="spellEnd"/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b/>
                <w:sz w:val="28"/>
                <w:szCs w:val="28"/>
              </w:rPr>
              <w:t>ия</w:t>
            </w:r>
            <w:proofErr w:type="spellEnd"/>
          </w:p>
        </w:tc>
      </w:tr>
      <w:tr w:rsidR="00AB2BDD" w:rsidRPr="002867F1" w14:paraId="59CE8602" w14:textId="77777777" w:rsidTr="00AB2BDD">
        <w:trPr>
          <w:trHeight w:val="1525"/>
        </w:trPr>
        <w:tc>
          <w:tcPr>
            <w:tcW w:w="2127" w:type="dxa"/>
          </w:tcPr>
          <w:p w14:paraId="19A19AFF" w14:textId="77777777" w:rsidR="00AB2BDD" w:rsidRPr="002867F1" w:rsidRDefault="00AB2BDD" w:rsidP="006B17F2">
            <w:pPr>
              <w:pStyle w:val="TableParagraph"/>
              <w:spacing w:before="66"/>
              <w:ind w:right="168" w:firstLine="16"/>
              <w:jc w:val="both"/>
              <w:rPr>
                <w:sz w:val="28"/>
                <w:szCs w:val="28"/>
              </w:rPr>
            </w:pPr>
            <w:proofErr w:type="spellStart"/>
            <w:r w:rsidRPr="002867F1">
              <w:rPr>
                <w:spacing w:val="-1"/>
                <w:sz w:val="28"/>
                <w:szCs w:val="28"/>
              </w:rPr>
              <w:lastRenderedPageBreak/>
              <w:t>Проверка</w:t>
            </w:r>
            <w:proofErr w:type="spellEnd"/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2867F1">
              <w:rPr>
                <w:sz w:val="28"/>
                <w:szCs w:val="28"/>
              </w:rPr>
              <w:t>проекта</w:t>
            </w:r>
            <w:proofErr w:type="spellEnd"/>
            <w:r w:rsidRPr="002867F1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2867F1">
              <w:rPr>
                <w:sz w:val="28"/>
                <w:szCs w:val="28"/>
              </w:rPr>
              <w:t>договора</w:t>
            </w:r>
            <w:proofErr w:type="spellEnd"/>
          </w:p>
        </w:tc>
        <w:tc>
          <w:tcPr>
            <w:tcW w:w="1842" w:type="dxa"/>
          </w:tcPr>
          <w:p w14:paraId="67C3F88C" w14:textId="77777777" w:rsidR="00AB2BDD" w:rsidRPr="002867F1" w:rsidRDefault="00AB2BDD" w:rsidP="00AB2BDD">
            <w:pPr>
              <w:pStyle w:val="TableParagraph"/>
              <w:spacing w:before="66"/>
              <w:ind w:right="168"/>
              <w:jc w:val="both"/>
              <w:rPr>
                <w:sz w:val="28"/>
                <w:szCs w:val="28"/>
              </w:rPr>
            </w:pPr>
            <w:proofErr w:type="spellStart"/>
            <w:r w:rsidRPr="002867F1">
              <w:rPr>
                <w:spacing w:val="-2"/>
                <w:sz w:val="28"/>
                <w:szCs w:val="28"/>
              </w:rPr>
              <w:t>Сотрудник</w:t>
            </w:r>
            <w:proofErr w:type="spellEnd"/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ПО</w:t>
            </w:r>
          </w:p>
        </w:tc>
        <w:tc>
          <w:tcPr>
            <w:tcW w:w="1600" w:type="dxa"/>
          </w:tcPr>
          <w:p w14:paraId="6422F520" w14:textId="77777777" w:rsidR="00AB2BDD" w:rsidRPr="00A6692F" w:rsidRDefault="00AB2BDD" w:rsidP="006B17F2">
            <w:pPr>
              <w:pStyle w:val="TableParagraph"/>
              <w:spacing w:before="66"/>
              <w:ind w:right="168" w:firstLine="16"/>
              <w:jc w:val="both"/>
              <w:rPr>
                <w:sz w:val="28"/>
                <w:szCs w:val="28"/>
                <w:lang w:val="ru-RU"/>
              </w:rPr>
            </w:pPr>
            <w:r w:rsidRPr="00A6692F">
              <w:rPr>
                <w:sz w:val="28"/>
                <w:szCs w:val="28"/>
                <w:lang w:val="ru-RU"/>
              </w:rPr>
              <w:t>Проект</w:t>
            </w:r>
          </w:p>
          <w:p w14:paraId="2C22C21D" w14:textId="77777777" w:rsidR="00AB2BDD" w:rsidRPr="00A6692F" w:rsidRDefault="00AB2BDD" w:rsidP="006B17F2">
            <w:pPr>
              <w:pStyle w:val="TableParagraph"/>
              <w:ind w:right="168" w:firstLine="16"/>
              <w:jc w:val="both"/>
              <w:rPr>
                <w:sz w:val="28"/>
                <w:szCs w:val="28"/>
                <w:lang w:val="ru-RU"/>
              </w:rPr>
            </w:pPr>
            <w:r w:rsidRPr="00A6692F">
              <w:rPr>
                <w:sz w:val="28"/>
                <w:szCs w:val="28"/>
                <w:lang w:val="ru-RU"/>
              </w:rPr>
              <w:t>договора и</w:t>
            </w:r>
            <w:r w:rsidRPr="00A6692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6692F">
              <w:rPr>
                <w:sz w:val="28"/>
                <w:szCs w:val="28"/>
                <w:lang w:val="ru-RU"/>
              </w:rPr>
              <w:t>лист</w:t>
            </w:r>
            <w:r w:rsidRPr="00A6692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6692F">
              <w:rPr>
                <w:spacing w:val="-2"/>
                <w:sz w:val="28"/>
                <w:szCs w:val="28"/>
                <w:lang w:val="ru-RU"/>
              </w:rPr>
              <w:t>согласования</w:t>
            </w:r>
          </w:p>
        </w:tc>
        <w:tc>
          <w:tcPr>
            <w:tcW w:w="2374" w:type="dxa"/>
          </w:tcPr>
          <w:p w14:paraId="0B36BCF7" w14:textId="5C57D006" w:rsidR="00AB2BDD" w:rsidRPr="00200AE9" w:rsidRDefault="00AB2BDD" w:rsidP="00200AE9">
            <w:pPr>
              <w:pStyle w:val="TableParagraph"/>
              <w:spacing w:before="66"/>
              <w:ind w:right="168"/>
              <w:jc w:val="both"/>
              <w:rPr>
                <w:sz w:val="28"/>
                <w:szCs w:val="28"/>
                <w:lang w:val="ru-RU"/>
              </w:rPr>
            </w:pPr>
            <w:r w:rsidRPr="00A6692F">
              <w:rPr>
                <w:sz w:val="28"/>
                <w:szCs w:val="28"/>
                <w:lang w:val="ru-RU"/>
              </w:rPr>
              <w:t>Проверенный</w:t>
            </w:r>
            <w:r w:rsidRPr="00A6692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6692F">
              <w:rPr>
                <w:sz w:val="28"/>
                <w:szCs w:val="28"/>
                <w:lang w:val="ru-RU"/>
              </w:rPr>
              <w:t>проект договора,</w:t>
            </w:r>
            <w:r w:rsidRPr="00A6692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6692F">
              <w:rPr>
                <w:sz w:val="28"/>
                <w:szCs w:val="28"/>
                <w:lang w:val="ru-RU"/>
              </w:rPr>
              <w:t>Лист</w:t>
            </w:r>
            <w:r w:rsidRPr="00A6692F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A6692F">
              <w:rPr>
                <w:sz w:val="28"/>
                <w:szCs w:val="28"/>
                <w:lang w:val="ru-RU"/>
              </w:rPr>
              <w:t>согласования</w:t>
            </w:r>
            <w:r w:rsidRPr="00A6692F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A6692F">
              <w:rPr>
                <w:sz w:val="28"/>
                <w:szCs w:val="28"/>
                <w:lang w:val="ru-RU"/>
              </w:rPr>
              <w:t>с</w:t>
            </w:r>
            <w:r w:rsidRPr="00A6692F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A6692F">
              <w:rPr>
                <w:sz w:val="28"/>
                <w:szCs w:val="28"/>
                <w:lang w:val="ru-RU"/>
              </w:rPr>
              <w:t>подписью</w:t>
            </w:r>
            <w:r w:rsidR="00200AE9">
              <w:rPr>
                <w:sz w:val="28"/>
                <w:szCs w:val="28"/>
                <w:lang w:val="ru-RU"/>
              </w:rPr>
              <w:t xml:space="preserve"> </w:t>
            </w:r>
            <w:r w:rsidRPr="00200AE9">
              <w:rPr>
                <w:sz w:val="28"/>
                <w:szCs w:val="28"/>
                <w:lang w:val="ru-RU"/>
              </w:rPr>
              <w:t>сотрудника</w:t>
            </w:r>
            <w:r w:rsidRPr="00200AE9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200AE9">
              <w:rPr>
                <w:sz w:val="28"/>
                <w:szCs w:val="28"/>
                <w:lang w:val="ru-RU"/>
              </w:rPr>
              <w:t>ПО</w:t>
            </w:r>
          </w:p>
        </w:tc>
        <w:tc>
          <w:tcPr>
            <w:tcW w:w="1646" w:type="dxa"/>
          </w:tcPr>
          <w:p w14:paraId="4DFC0EBF" w14:textId="77777777" w:rsidR="00AB2BDD" w:rsidRPr="002867F1" w:rsidRDefault="00AB2BDD" w:rsidP="00AB2BDD">
            <w:pPr>
              <w:pStyle w:val="TableParagraph"/>
              <w:spacing w:before="66"/>
              <w:ind w:right="168"/>
              <w:jc w:val="both"/>
              <w:rPr>
                <w:sz w:val="28"/>
                <w:szCs w:val="28"/>
              </w:rPr>
            </w:pPr>
            <w:r w:rsidRPr="002867F1">
              <w:rPr>
                <w:sz w:val="28"/>
                <w:szCs w:val="28"/>
              </w:rPr>
              <w:t xml:space="preserve">5 </w:t>
            </w:r>
            <w:proofErr w:type="spellStart"/>
            <w:r w:rsidRPr="002867F1">
              <w:rPr>
                <w:sz w:val="28"/>
                <w:szCs w:val="28"/>
              </w:rPr>
              <w:t>раб.дн</w:t>
            </w:r>
            <w:proofErr w:type="spellEnd"/>
            <w:r w:rsidRPr="002867F1">
              <w:rPr>
                <w:sz w:val="28"/>
                <w:szCs w:val="28"/>
              </w:rPr>
              <w:t>.</w:t>
            </w:r>
          </w:p>
        </w:tc>
      </w:tr>
      <w:tr w:rsidR="00AB2BDD" w:rsidRPr="002867F1" w14:paraId="07241174" w14:textId="77777777" w:rsidTr="00AB2BDD">
        <w:trPr>
          <w:trHeight w:val="2351"/>
        </w:trPr>
        <w:tc>
          <w:tcPr>
            <w:tcW w:w="2127" w:type="dxa"/>
          </w:tcPr>
          <w:p w14:paraId="62F7E5A6" w14:textId="77777777" w:rsidR="00AB2BDD" w:rsidRPr="002867F1" w:rsidRDefault="00AB2BDD" w:rsidP="006B17F2">
            <w:pPr>
              <w:pStyle w:val="TableParagraph"/>
              <w:spacing w:before="63"/>
              <w:ind w:right="168" w:firstLine="16"/>
              <w:jc w:val="both"/>
              <w:rPr>
                <w:sz w:val="28"/>
                <w:szCs w:val="28"/>
              </w:rPr>
            </w:pPr>
            <w:proofErr w:type="spellStart"/>
            <w:r w:rsidRPr="002867F1">
              <w:rPr>
                <w:spacing w:val="-1"/>
                <w:sz w:val="28"/>
                <w:szCs w:val="28"/>
              </w:rPr>
              <w:t>Экспертиза</w:t>
            </w:r>
            <w:proofErr w:type="spellEnd"/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2867F1">
              <w:rPr>
                <w:sz w:val="28"/>
                <w:szCs w:val="28"/>
              </w:rPr>
              <w:t>проекта</w:t>
            </w:r>
            <w:proofErr w:type="spellEnd"/>
          </w:p>
          <w:p w14:paraId="5B31F2DC" w14:textId="77777777" w:rsidR="00AB2BDD" w:rsidRPr="002867F1" w:rsidRDefault="00AB2BDD" w:rsidP="006B17F2">
            <w:pPr>
              <w:pStyle w:val="TableParagraph"/>
              <w:ind w:right="168" w:firstLine="16"/>
              <w:jc w:val="both"/>
              <w:rPr>
                <w:sz w:val="28"/>
                <w:szCs w:val="28"/>
              </w:rPr>
            </w:pPr>
            <w:proofErr w:type="spellStart"/>
            <w:r w:rsidRPr="002867F1">
              <w:rPr>
                <w:sz w:val="28"/>
                <w:szCs w:val="28"/>
              </w:rPr>
              <w:t>договора</w:t>
            </w:r>
            <w:proofErr w:type="spellEnd"/>
          </w:p>
        </w:tc>
        <w:tc>
          <w:tcPr>
            <w:tcW w:w="1842" w:type="dxa"/>
          </w:tcPr>
          <w:p w14:paraId="263ECECB" w14:textId="77777777" w:rsidR="00AB2BDD" w:rsidRPr="002867F1" w:rsidRDefault="00AB2BDD" w:rsidP="00AB2BDD">
            <w:pPr>
              <w:pStyle w:val="TableParagraph"/>
              <w:spacing w:before="63"/>
              <w:ind w:right="168"/>
              <w:jc w:val="both"/>
              <w:rPr>
                <w:sz w:val="28"/>
                <w:szCs w:val="28"/>
              </w:rPr>
            </w:pPr>
            <w:proofErr w:type="spellStart"/>
            <w:r w:rsidRPr="002867F1">
              <w:rPr>
                <w:sz w:val="28"/>
                <w:szCs w:val="28"/>
              </w:rPr>
              <w:t>Должностное</w:t>
            </w:r>
            <w:proofErr w:type="spellEnd"/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2867F1">
              <w:rPr>
                <w:sz w:val="28"/>
                <w:szCs w:val="28"/>
              </w:rPr>
              <w:t>лицо</w:t>
            </w:r>
            <w:proofErr w:type="spellEnd"/>
            <w:r w:rsidRPr="002867F1">
              <w:rPr>
                <w:sz w:val="28"/>
                <w:szCs w:val="28"/>
              </w:rPr>
              <w:t xml:space="preserve"> </w:t>
            </w:r>
            <w:proofErr w:type="spellStart"/>
            <w:r w:rsidRPr="002867F1">
              <w:rPr>
                <w:sz w:val="28"/>
                <w:szCs w:val="28"/>
              </w:rPr>
              <w:t>по</w:t>
            </w:r>
            <w:proofErr w:type="spellEnd"/>
            <w:r w:rsidRPr="002867F1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2867F1">
              <w:rPr>
                <w:sz w:val="28"/>
                <w:szCs w:val="28"/>
              </w:rPr>
              <w:t>регламенту</w:t>
            </w:r>
            <w:proofErr w:type="spellEnd"/>
          </w:p>
        </w:tc>
        <w:tc>
          <w:tcPr>
            <w:tcW w:w="1600" w:type="dxa"/>
          </w:tcPr>
          <w:p w14:paraId="529018A9" w14:textId="62F724DE" w:rsidR="00AB2BDD" w:rsidRPr="00A6692F" w:rsidRDefault="00AB2BDD" w:rsidP="006B17F2">
            <w:pPr>
              <w:pStyle w:val="TableParagraph"/>
              <w:spacing w:before="63"/>
              <w:ind w:right="168" w:firstLine="16"/>
              <w:jc w:val="both"/>
              <w:rPr>
                <w:sz w:val="28"/>
                <w:szCs w:val="28"/>
                <w:lang w:val="ru-RU"/>
              </w:rPr>
            </w:pPr>
            <w:r w:rsidRPr="00A6692F">
              <w:rPr>
                <w:spacing w:val="-1"/>
                <w:sz w:val="28"/>
                <w:szCs w:val="28"/>
                <w:lang w:val="ru-RU"/>
              </w:rPr>
              <w:t>Проверенный</w:t>
            </w:r>
            <w:r w:rsidRPr="00A6692F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="00200AE9">
              <w:rPr>
                <w:spacing w:val="-57"/>
                <w:sz w:val="28"/>
                <w:szCs w:val="28"/>
                <w:lang w:val="ru-RU"/>
              </w:rPr>
              <w:t xml:space="preserve">     </w:t>
            </w:r>
            <w:r w:rsidRPr="00A6692F">
              <w:rPr>
                <w:sz w:val="28"/>
                <w:szCs w:val="28"/>
                <w:lang w:val="ru-RU"/>
              </w:rPr>
              <w:t>проект</w:t>
            </w:r>
          </w:p>
          <w:p w14:paraId="7D0F0034" w14:textId="77777777" w:rsidR="00AB2BDD" w:rsidRPr="00A6692F" w:rsidRDefault="00AB2BDD" w:rsidP="006B17F2">
            <w:pPr>
              <w:pStyle w:val="TableParagraph"/>
              <w:ind w:right="168" w:firstLine="16"/>
              <w:jc w:val="both"/>
              <w:rPr>
                <w:sz w:val="28"/>
                <w:szCs w:val="28"/>
                <w:lang w:val="ru-RU"/>
              </w:rPr>
            </w:pPr>
            <w:r w:rsidRPr="00A6692F">
              <w:rPr>
                <w:sz w:val="28"/>
                <w:szCs w:val="28"/>
                <w:lang w:val="ru-RU"/>
              </w:rPr>
              <w:t>договора,</w:t>
            </w:r>
            <w:r w:rsidRPr="00A6692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6692F">
              <w:rPr>
                <w:sz w:val="28"/>
                <w:szCs w:val="28"/>
                <w:lang w:val="ru-RU"/>
              </w:rPr>
              <w:t>Лист</w:t>
            </w:r>
            <w:r w:rsidRPr="00A6692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6692F">
              <w:rPr>
                <w:spacing w:val="-2"/>
                <w:sz w:val="28"/>
                <w:szCs w:val="28"/>
                <w:lang w:val="ru-RU"/>
              </w:rPr>
              <w:t>согласования</w:t>
            </w:r>
            <w:r w:rsidRPr="00A6692F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A6692F">
              <w:rPr>
                <w:sz w:val="28"/>
                <w:szCs w:val="28"/>
                <w:lang w:val="ru-RU"/>
              </w:rPr>
              <w:t>с подписью</w:t>
            </w:r>
            <w:r w:rsidRPr="00A6692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6692F">
              <w:rPr>
                <w:sz w:val="28"/>
                <w:szCs w:val="28"/>
                <w:lang w:val="ru-RU"/>
              </w:rPr>
              <w:t>сотрудника</w:t>
            </w:r>
            <w:r w:rsidRPr="00A6692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6692F">
              <w:rPr>
                <w:sz w:val="28"/>
                <w:szCs w:val="28"/>
                <w:lang w:val="ru-RU"/>
              </w:rPr>
              <w:t>ПО</w:t>
            </w:r>
          </w:p>
        </w:tc>
        <w:tc>
          <w:tcPr>
            <w:tcW w:w="2374" w:type="dxa"/>
          </w:tcPr>
          <w:p w14:paraId="4E591E82" w14:textId="0CE6B8BB" w:rsidR="00AB2BDD" w:rsidRPr="00AB2BDD" w:rsidRDefault="00AB2BDD" w:rsidP="00AB2BDD">
            <w:pPr>
              <w:pStyle w:val="TableParagraph"/>
              <w:spacing w:before="63"/>
              <w:ind w:right="168"/>
              <w:jc w:val="both"/>
              <w:rPr>
                <w:sz w:val="28"/>
                <w:szCs w:val="28"/>
                <w:lang w:val="ru-RU"/>
              </w:rPr>
            </w:pPr>
            <w:r w:rsidRPr="00A6692F">
              <w:rPr>
                <w:sz w:val="28"/>
                <w:szCs w:val="28"/>
                <w:lang w:val="ru-RU"/>
              </w:rPr>
              <w:t>Внутренне</w:t>
            </w:r>
            <w:r w:rsidRPr="00A6692F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A6692F">
              <w:rPr>
                <w:spacing w:val="-2"/>
                <w:sz w:val="28"/>
                <w:szCs w:val="28"/>
                <w:lang w:val="ru-RU"/>
              </w:rPr>
              <w:t>согласованный</w:t>
            </w:r>
            <w:r w:rsidRPr="00A6692F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A6692F">
              <w:rPr>
                <w:sz w:val="28"/>
                <w:szCs w:val="28"/>
                <w:lang w:val="ru-RU"/>
              </w:rPr>
              <w:t>договор,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A6692F">
              <w:rPr>
                <w:sz w:val="28"/>
                <w:szCs w:val="28"/>
                <w:lang w:val="ru-RU"/>
              </w:rPr>
              <w:t>Лист</w:t>
            </w:r>
            <w:r w:rsidRPr="00A6692F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A6692F">
              <w:rPr>
                <w:sz w:val="28"/>
                <w:szCs w:val="28"/>
                <w:lang w:val="ru-RU"/>
              </w:rPr>
              <w:t>согласования</w:t>
            </w:r>
            <w:r w:rsidRPr="00A6692F">
              <w:rPr>
                <w:spacing w:val="-14"/>
                <w:sz w:val="28"/>
                <w:szCs w:val="28"/>
                <w:lang w:val="ru-RU"/>
              </w:rPr>
              <w:t xml:space="preserve"> </w:t>
            </w:r>
            <w:r w:rsidRPr="00A6692F">
              <w:rPr>
                <w:sz w:val="28"/>
                <w:szCs w:val="28"/>
                <w:lang w:val="ru-RU"/>
              </w:rPr>
              <w:t>с</w:t>
            </w:r>
            <w:r w:rsidRPr="00A6692F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A6692F">
              <w:rPr>
                <w:sz w:val="28"/>
                <w:szCs w:val="28"/>
                <w:lang w:val="ru-RU"/>
              </w:rPr>
              <w:t>подписями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AB2BDD">
              <w:rPr>
                <w:sz w:val="28"/>
                <w:szCs w:val="28"/>
                <w:lang w:val="ru-RU"/>
              </w:rPr>
              <w:t>должностных лиц</w:t>
            </w:r>
          </w:p>
        </w:tc>
        <w:tc>
          <w:tcPr>
            <w:tcW w:w="1646" w:type="dxa"/>
          </w:tcPr>
          <w:p w14:paraId="75ACF446" w14:textId="6B75BE1B" w:rsidR="00AB2BDD" w:rsidRPr="00A6692F" w:rsidRDefault="00AB2BDD" w:rsidP="00AB2BDD">
            <w:pPr>
              <w:pStyle w:val="TableParagraph"/>
              <w:spacing w:before="63"/>
              <w:ind w:right="168"/>
              <w:jc w:val="both"/>
              <w:rPr>
                <w:sz w:val="28"/>
                <w:szCs w:val="28"/>
                <w:lang w:val="ru-RU"/>
              </w:rPr>
            </w:pPr>
            <w:r w:rsidRPr="00A6692F">
              <w:rPr>
                <w:sz w:val="28"/>
                <w:szCs w:val="28"/>
                <w:lang w:val="ru-RU"/>
              </w:rPr>
              <w:t xml:space="preserve">2 </w:t>
            </w:r>
            <w:proofErr w:type="spellStart"/>
            <w:r w:rsidRPr="00A6692F">
              <w:rPr>
                <w:sz w:val="28"/>
                <w:szCs w:val="28"/>
                <w:lang w:val="ru-RU"/>
              </w:rPr>
              <w:t>раб.дн</w:t>
            </w:r>
            <w:proofErr w:type="spellEnd"/>
            <w:r w:rsidRPr="00A6692F">
              <w:rPr>
                <w:sz w:val="28"/>
                <w:szCs w:val="28"/>
                <w:lang w:val="ru-RU"/>
              </w:rPr>
              <w:t>. на</w:t>
            </w:r>
            <w:r w:rsidRPr="00A6692F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A6692F">
              <w:rPr>
                <w:sz w:val="28"/>
                <w:szCs w:val="28"/>
                <w:lang w:val="ru-RU"/>
              </w:rPr>
              <w:t>каждое</w:t>
            </w:r>
            <w:r>
              <w:rPr>
                <w:sz w:val="28"/>
                <w:szCs w:val="28"/>
                <w:lang w:val="ru-RU"/>
              </w:rPr>
              <w:t xml:space="preserve"> </w:t>
            </w:r>
            <w:r w:rsidRPr="00A6692F">
              <w:rPr>
                <w:sz w:val="28"/>
                <w:szCs w:val="28"/>
                <w:lang w:val="ru-RU"/>
              </w:rPr>
              <w:t>должностное</w:t>
            </w:r>
            <w:r w:rsidRPr="00A6692F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A6692F">
              <w:rPr>
                <w:sz w:val="28"/>
                <w:szCs w:val="28"/>
                <w:lang w:val="ru-RU"/>
              </w:rPr>
              <w:t>лицо</w:t>
            </w:r>
          </w:p>
        </w:tc>
      </w:tr>
    </w:tbl>
    <w:p w14:paraId="700E758F" w14:textId="175F1E0F" w:rsidR="00AB2BDD" w:rsidRDefault="00AB2BDD" w:rsidP="00AB2BDD">
      <w:pPr>
        <w:widowControl/>
        <w:suppressAutoHyphens w:val="0"/>
        <w:spacing w:before="240" w:line="360" w:lineRule="auto"/>
        <w:rPr>
          <w:rFonts w:ascii="Times New Roman" w:hAnsi="Times New Roman" w:cs="Times New Roman"/>
          <w:sz w:val="28"/>
        </w:rPr>
      </w:pPr>
      <w:r w:rsidRPr="00586D7E">
        <w:rPr>
          <w:rFonts w:ascii="Times New Roman" w:hAnsi="Times New Roman" w:cs="Times New Roman"/>
          <w:sz w:val="28"/>
        </w:rPr>
        <w:t xml:space="preserve">Таблица </w:t>
      </w:r>
      <w:r w:rsidR="007E52B3">
        <w:rPr>
          <w:rFonts w:ascii="Times New Roman" w:hAnsi="Times New Roman" w:cs="Times New Roman"/>
          <w:sz w:val="28"/>
        </w:rPr>
        <w:t>4</w:t>
      </w:r>
      <w:r w:rsidRPr="00586D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586D7E">
        <w:rPr>
          <w:rFonts w:ascii="Times New Roman" w:hAnsi="Times New Roman" w:cs="Times New Roman"/>
          <w:sz w:val="28"/>
        </w:rPr>
        <w:t xml:space="preserve"> </w:t>
      </w:r>
      <w:r w:rsidRPr="00086BB1">
        <w:rPr>
          <w:rFonts w:ascii="Times New Roman" w:hAnsi="Times New Roman" w:cs="Times New Roman"/>
          <w:sz w:val="28"/>
        </w:rPr>
        <w:t xml:space="preserve">Табличное описание </w:t>
      </w:r>
      <w:r>
        <w:rPr>
          <w:rFonts w:ascii="Times New Roman" w:hAnsi="Times New Roman" w:cs="Times New Roman"/>
          <w:sz w:val="28"/>
        </w:rPr>
        <w:t xml:space="preserve">подпроцесса </w:t>
      </w:r>
      <w:r w:rsidRPr="00C8369B">
        <w:rPr>
          <w:rFonts w:ascii="Times New Roman" w:hAnsi="Times New Roman" w:cs="Times New Roman"/>
          <w:sz w:val="28"/>
        </w:rPr>
        <w:t>«</w:t>
      </w:r>
      <w:r w:rsidRPr="002867F1">
        <w:rPr>
          <w:rFonts w:ascii="Times New Roman" w:hAnsi="Times New Roman" w:cs="Times New Roman"/>
          <w:sz w:val="28"/>
          <w:szCs w:val="28"/>
        </w:rPr>
        <w:t>Согласование договора с контрагентом</w:t>
      </w:r>
      <w:r w:rsidRPr="00C8369B">
        <w:rPr>
          <w:rFonts w:ascii="Times New Roman" w:hAnsi="Times New Roman" w:cs="Times New Roman"/>
          <w:sz w:val="28"/>
        </w:rPr>
        <w:t>»</w:t>
      </w:r>
    </w:p>
    <w:tbl>
      <w:tblPr>
        <w:tblStyle w:val="TableNormal"/>
        <w:tblW w:w="9849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1"/>
        <w:gridCol w:w="1736"/>
        <w:gridCol w:w="1817"/>
        <w:gridCol w:w="2367"/>
        <w:gridCol w:w="1658"/>
      </w:tblGrid>
      <w:tr w:rsidR="00AB2BDD" w:rsidRPr="002867F1" w14:paraId="6960C97A" w14:textId="77777777" w:rsidTr="00AB2BDD">
        <w:trPr>
          <w:trHeight w:val="760"/>
        </w:trPr>
        <w:tc>
          <w:tcPr>
            <w:tcW w:w="2271" w:type="dxa"/>
          </w:tcPr>
          <w:p w14:paraId="7E77A35C" w14:textId="77777777" w:rsidR="00AB2BDD" w:rsidRDefault="00AB2BDD" w:rsidP="006B17F2">
            <w:pPr>
              <w:pStyle w:val="TableParagraph"/>
              <w:spacing w:before="68"/>
              <w:ind w:left="20"/>
              <w:rPr>
                <w:b/>
                <w:spacing w:val="-57"/>
                <w:sz w:val="28"/>
                <w:szCs w:val="28"/>
                <w:lang w:val="ru-RU"/>
              </w:rPr>
            </w:pPr>
            <w:proofErr w:type="spellStart"/>
            <w:r w:rsidRPr="001B466B">
              <w:rPr>
                <w:b/>
                <w:spacing w:val="-1"/>
                <w:sz w:val="28"/>
                <w:szCs w:val="28"/>
              </w:rPr>
              <w:t>Наименование</w:t>
            </w:r>
            <w:proofErr w:type="spellEnd"/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</w:p>
          <w:p w14:paraId="4EC2F96E" w14:textId="77777777" w:rsidR="00AB2BDD" w:rsidRPr="001B466B" w:rsidRDefault="00AB2BDD" w:rsidP="006B17F2">
            <w:pPr>
              <w:pStyle w:val="TableParagraph"/>
              <w:spacing w:before="68"/>
              <w:ind w:left="20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z w:val="28"/>
                <w:szCs w:val="28"/>
              </w:rPr>
              <w:t>операции</w:t>
            </w:r>
            <w:proofErr w:type="spellEnd"/>
          </w:p>
        </w:tc>
        <w:tc>
          <w:tcPr>
            <w:tcW w:w="1736" w:type="dxa"/>
          </w:tcPr>
          <w:p w14:paraId="28E7D84A" w14:textId="77777777" w:rsidR="00AB2BDD" w:rsidRPr="001B466B" w:rsidRDefault="00AB2BDD" w:rsidP="006B17F2">
            <w:pPr>
              <w:pStyle w:val="TableParagraph"/>
              <w:spacing w:before="68"/>
              <w:ind w:left="198" w:hanging="181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z w:val="28"/>
                <w:szCs w:val="28"/>
              </w:rPr>
              <w:t>Исполнитель</w:t>
            </w:r>
            <w:proofErr w:type="spellEnd"/>
          </w:p>
        </w:tc>
        <w:tc>
          <w:tcPr>
            <w:tcW w:w="1817" w:type="dxa"/>
          </w:tcPr>
          <w:p w14:paraId="616154DD" w14:textId="77777777" w:rsidR="00AB2BDD" w:rsidRPr="001B466B" w:rsidRDefault="00AB2BDD" w:rsidP="006B17F2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z w:val="28"/>
                <w:szCs w:val="28"/>
              </w:rPr>
              <w:t>Входящие</w:t>
            </w:r>
            <w:proofErr w:type="spellEnd"/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  <w:proofErr w:type="spellEnd"/>
          </w:p>
        </w:tc>
        <w:tc>
          <w:tcPr>
            <w:tcW w:w="2367" w:type="dxa"/>
          </w:tcPr>
          <w:p w14:paraId="6E019526" w14:textId="77777777" w:rsidR="00AB2BDD" w:rsidRPr="001B466B" w:rsidRDefault="00AB2BDD" w:rsidP="006B17F2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pacing w:val="-3"/>
                <w:sz w:val="28"/>
                <w:szCs w:val="28"/>
              </w:rPr>
              <w:t>Исходящие</w:t>
            </w:r>
            <w:proofErr w:type="spellEnd"/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  <w:proofErr w:type="spellEnd"/>
          </w:p>
        </w:tc>
        <w:tc>
          <w:tcPr>
            <w:tcW w:w="1658" w:type="dxa"/>
          </w:tcPr>
          <w:p w14:paraId="4DC3BE1A" w14:textId="77777777" w:rsidR="00AB2BDD" w:rsidRPr="001B466B" w:rsidRDefault="00AB2BDD" w:rsidP="006B17F2">
            <w:pPr>
              <w:pStyle w:val="TableParagraph"/>
              <w:spacing w:before="68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z w:val="28"/>
                <w:szCs w:val="28"/>
              </w:rPr>
              <w:t>Срок</w:t>
            </w:r>
            <w:proofErr w:type="spellEnd"/>
            <w:r w:rsidRPr="001B466B">
              <w:rPr>
                <w:b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b/>
                <w:spacing w:val="-1"/>
                <w:sz w:val="28"/>
                <w:szCs w:val="28"/>
              </w:rPr>
              <w:t>выполнен</w:t>
            </w:r>
            <w:proofErr w:type="spellEnd"/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b/>
                <w:sz w:val="28"/>
                <w:szCs w:val="28"/>
              </w:rPr>
              <w:t>ия</w:t>
            </w:r>
            <w:proofErr w:type="spellEnd"/>
          </w:p>
        </w:tc>
      </w:tr>
      <w:tr w:rsidR="00AB2BDD" w:rsidRPr="002867F1" w14:paraId="1CAFB72A" w14:textId="77777777" w:rsidTr="00AB2BDD">
        <w:trPr>
          <w:trHeight w:val="1523"/>
        </w:trPr>
        <w:tc>
          <w:tcPr>
            <w:tcW w:w="2271" w:type="dxa"/>
          </w:tcPr>
          <w:p w14:paraId="411E4BF3" w14:textId="77777777" w:rsidR="00AB2BDD" w:rsidRPr="002867F1" w:rsidRDefault="00AB2BDD" w:rsidP="006B17F2">
            <w:pPr>
              <w:pStyle w:val="TableParagraph"/>
              <w:spacing w:before="63"/>
              <w:ind w:firstLine="16"/>
              <w:jc w:val="both"/>
              <w:rPr>
                <w:sz w:val="28"/>
                <w:szCs w:val="28"/>
              </w:rPr>
            </w:pPr>
            <w:proofErr w:type="spellStart"/>
            <w:r w:rsidRPr="002867F1">
              <w:rPr>
                <w:sz w:val="28"/>
                <w:szCs w:val="28"/>
              </w:rPr>
              <w:t>Подготовка</w:t>
            </w:r>
            <w:proofErr w:type="spellEnd"/>
          </w:p>
          <w:p w14:paraId="42548211" w14:textId="77777777" w:rsidR="00AB2BDD" w:rsidRPr="002867F1" w:rsidRDefault="00AB2BDD" w:rsidP="006B17F2">
            <w:pPr>
              <w:pStyle w:val="TableParagraph"/>
              <w:ind w:right="337" w:firstLine="16"/>
              <w:jc w:val="both"/>
              <w:rPr>
                <w:sz w:val="28"/>
                <w:szCs w:val="28"/>
              </w:rPr>
            </w:pPr>
            <w:proofErr w:type="spellStart"/>
            <w:r w:rsidRPr="002867F1">
              <w:rPr>
                <w:spacing w:val="-1"/>
                <w:sz w:val="28"/>
                <w:szCs w:val="28"/>
              </w:rPr>
              <w:t>документов</w:t>
            </w:r>
            <w:proofErr w:type="spellEnd"/>
            <w:r w:rsidRPr="002867F1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2867F1">
              <w:rPr>
                <w:sz w:val="28"/>
                <w:szCs w:val="28"/>
              </w:rPr>
              <w:t>для</w:t>
            </w:r>
            <w:proofErr w:type="spellEnd"/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proofErr w:type="spellStart"/>
            <w:r w:rsidRPr="002867F1">
              <w:rPr>
                <w:sz w:val="28"/>
                <w:szCs w:val="28"/>
              </w:rPr>
              <w:t>контрагента</w:t>
            </w:r>
            <w:proofErr w:type="spellEnd"/>
          </w:p>
        </w:tc>
        <w:tc>
          <w:tcPr>
            <w:tcW w:w="1736" w:type="dxa"/>
          </w:tcPr>
          <w:p w14:paraId="3F0EA962" w14:textId="1069252B" w:rsidR="00AB2BDD" w:rsidRPr="00200AE9" w:rsidRDefault="00AB2BDD" w:rsidP="006B17F2">
            <w:pPr>
              <w:pStyle w:val="TableParagraph"/>
              <w:tabs>
                <w:tab w:val="left" w:pos="1577"/>
              </w:tabs>
              <w:spacing w:before="63"/>
              <w:ind w:right="159" w:firstLine="16"/>
              <w:jc w:val="both"/>
              <w:rPr>
                <w:sz w:val="28"/>
                <w:szCs w:val="28"/>
                <w:lang w:val="ru-RU"/>
              </w:rPr>
            </w:pPr>
            <w:proofErr w:type="spellStart"/>
            <w:proofErr w:type="gramStart"/>
            <w:r w:rsidRPr="002867F1">
              <w:rPr>
                <w:spacing w:val="-2"/>
                <w:sz w:val="28"/>
                <w:szCs w:val="28"/>
              </w:rPr>
              <w:t>Менеджер</w:t>
            </w:r>
            <w:proofErr w:type="spellEnd"/>
            <w:r>
              <w:rPr>
                <w:spacing w:val="-2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 w:rsidR="00200AE9">
              <w:rPr>
                <w:sz w:val="28"/>
                <w:szCs w:val="28"/>
                <w:lang w:val="ru-RU"/>
              </w:rPr>
              <w:t>отдела</w:t>
            </w:r>
            <w:proofErr w:type="gramEnd"/>
            <w:r w:rsidR="00200AE9">
              <w:rPr>
                <w:sz w:val="28"/>
                <w:szCs w:val="28"/>
                <w:lang w:val="ru-RU"/>
              </w:rPr>
              <w:t xml:space="preserve"> продаж</w:t>
            </w:r>
          </w:p>
        </w:tc>
        <w:tc>
          <w:tcPr>
            <w:tcW w:w="1817" w:type="dxa"/>
          </w:tcPr>
          <w:p w14:paraId="3084DAF6" w14:textId="77777777" w:rsidR="00AB2BDD" w:rsidRPr="002867F1" w:rsidRDefault="00AB2BDD" w:rsidP="00AB2BDD">
            <w:pPr>
              <w:pStyle w:val="TableParagraph"/>
              <w:spacing w:before="63"/>
              <w:ind w:right="115"/>
              <w:jc w:val="both"/>
              <w:rPr>
                <w:sz w:val="28"/>
                <w:szCs w:val="28"/>
              </w:rPr>
            </w:pPr>
            <w:proofErr w:type="spellStart"/>
            <w:r w:rsidRPr="002867F1">
              <w:rPr>
                <w:sz w:val="28"/>
                <w:szCs w:val="28"/>
              </w:rPr>
              <w:t>Внутренне</w:t>
            </w:r>
            <w:proofErr w:type="spellEnd"/>
            <w:r w:rsidRPr="002867F1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2867F1">
              <w:rPr>
                <w:spacing w:val="-2"/>
                <w:sz w:val="28"/>
                <w:szCs w:val="28"/>
              </w:rPr>
              <w:t>согласованный</w:t>
            </w:r>
            <w:proofErr w:type="spellEnd"/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2867F1">
              <w:rPr>
                <w:sz w:val="28"/>
                <w:szCs w:val="28"/>
              </w:rPr>
              <w:t>договор</w:t>
            </w:r>
            <w:proofErr w:type="spellEnd"/>
          </w:p>
        </w:tc>
        <w:tc>
          <w:tcPr>
            <w:tcW w:w="2367" w:type="dxa"/>
          </w:tcPr>
          <w:p w14:paraId="73D0D858" w14:textId="77777777" w:rsidR="00AB2BDD" w:rsidRPr="002867F1" w:rsidRDefault="00AB2BDD" w:rsidP="00AB2BDD">
            <w:pPr>
              <w:pStyle w:val="TableParagraph"/>
              <w:spacing w:before="63"/>
              <w:ind w:right="257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z w:val="28"/>
                <w:szCs w:val="28"/>
                <w:lang w:val="ru-RU"/>
              </w:rPr>
              <w:t>Документы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контрагенту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(договор, лист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pacing w:val="-1"/>
                <w:sz w:val="28"/>
                <w:szCs w:val="28"/>
                <w:lang w:val="ru-RU"/>
              </w:rPr>
              <w:t>согласования, лист</w:t>
            </w:r>
            <w:r w:rsidRPr="002867F1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с</w:t>
            </w:r>
            <w:r w:rsidRPr="002867F1">
              <w:rPr>
                <w:spacing w:val="-3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замечаниями)</w:t>
            </w:r>
          </w:p>
        </w:tc>
        <w:tc>
          <w:tcPr>
            <w:tcW w:w="1658" w:type="dxa"/>
          </w:tcPr>
          <w:p w14:paraId="2E08A507" w14:textId="77777777" w:rsidR="00AB2BDD" w:rsidRPr="002867F1" w:rsidRDefault="00AB2BDD" w:rsidP="006B17F2">
            <w:pPr>
              <w:pStyle w:val="TableParagraph"/>
              <w:ind w:firstLine="709"/>
              <w:jc w:val="both"/>
              <w:rPr>
                <w:sz w:val="28"/>
                <w:szCs w:val="28"/>
                <w:lang w:val="ru-RU"/>
              </w:rPr>
            </w:pPr>
          </w:p>
        </w:tc>
      </w:tr>
      <w:tr w:rsidR="00AB2BDD" w:rsidRPr="002867F1" w14:paraId="467FA183" w14:textId="77777777" w:rsidTr="00AB2BDD">
        <w:trPr>
          <w:trHeight w:val="1802"/>
        </w:trPr>
        <w:tc>
          <w:tcPr>
            <w:tcW w:w="2271" w:type="dxa"/>
          </w:tcPr>
          <w:p w14:paraId="1C1293E3" w14:textId="77777777" w:rsidR="00AB2BDD" w:rsidRPr="002867F1" w:rsidRDefault="00AB2BDD" w:rsidP="006B17F2">
            <w:pPr>
              <w:pStyle w:val="TableParagraph"/>
              <w:spacing w:before="63"/>
              <w:ind w:right="437" w:firstLine="16"/>
              <w:jc w:val="both"/>
              <w:rPr>
                <w:sz w:val="28"/>
                <w:szCs w:val="28"/>
              </w:rPr>
            </w:pPr>
            <w:proofErr w:type="spellStart"/>
            <w:r w:rsidRPr="002867F1">
              <w:rPr>
                <w:sz w:val="28"/>
                <w:szCs w:val="28"/>
              </w:rPr>
              <w:t>Получение</w:t>
            </w:r>
            <w:proofErr w:type="spellEnd"/>
            <w:r w:rsidRPr="002867F1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2867F1">
              <w:rPr>
                <w:spacing w:val="-1"/>
                <w:sz w:val="28"/>
                <w:szCs w:val="28"/>
              </w:rPr>
              <w:t>соглашения</w:t>
            </w:r>
            <w:proofErr w:type="spellEnd"/>
            <w:r w:rsidRPr="002867F1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r w:rsidRPr="002867F1">
              <w:rPr>
                <w:spacing w:val="-1"/>
                <w:sz w:val="28"/>
                <w:szCs w:val="28"/>
              </w:rPr>
              <w:t>по</w:t>
            </w:r>
            <w:proofErr w:type="spellEnd"/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2867F1">
              <w:rPr>
                <w:sz w:val="28"/>
                <w:szCs w:val="28"/>
              </w:rPr>
              <w:t>договору</w:t>
            </w:r>
            <w:proofErr w:type="spellEnd"/>
          </w:p>
        </w:tc>
        <w:tc>
          <w:tcPr>
            <w:tcW w:w="1736" w:type="dxa"/>
          </w:tcPr>
          <w:p w14:paraId="0FC025D6" w14:textId="27B12E18" w:rsidR="00AB2BDD" w:rsidRPr="00200AE9" w:rsidRDefault="00AB2BDD" w:rsidP="006B17F2">
            <w:pPr>
              <w:pStyle w:val="TableParagraph"/>
              <w:spacing w:before="63"/>
              <w:ind w:right="159" w:firstLine="16"/>
              <w:jc w:val="both"/>
              <w:rPr>
                <w:sz w:val="28"/>
                <w:szCs w:val="28"/>
                <w:lang w:val="ru-RU"/>
              </w:rPr>
            </w:pPr>
            <w:proofErr w:type="spellStart"/>
            <w:proofErr w:type="gramStart"/>
            <w:r w:rsidRPr="002867F1">
              <w:rPr>
                <w:spacing w:val="-2"/>
                <w:sz w:val="28"/>
                <w:szCs w:val="28"/>
              </w:rPr>
              <w:t>Менеджер</w:t>
            </w:r>
            <w:proofErr w:type="spellEnd"/>
            <w:r w:rsidRPr="002867F1">
              <w:rPr>
                <w:spacing w:val="-57"/>
                <w:sz w:val="28"/>
                <w:szCs w:val="28"/>
              </w:rPr>
              <w:t xml:space="preserve"> </w:t>
            </w:r>
            <w:r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="00200AE9">
              <w:rPr>
                <w:sz w:val="28"/>
                <w:szCs w:val="28"/>
                <w:lang w:val="ru-RU"/>
              </w:rPr>
              <w:t>отдела</w:t>
            </w:r>
            <w:proofErr w:type="gramEnd"/>
            <w:r w:rsidR="00200AE9">
              <w:rPr>
                <w:sz w:val="28"/>
                <w:szCs w:val="28"/>
                <w:lang w:val="ru-RU"/>
              </w:rPr>
              <w:t xml:space="preserve"> продаж</w:t>
            </w:r>
          </w:p>
        </w:tc>
        <w:tc>
          <w:tcPr>
            <w:tcW w:w="1817" w:type="dxa"/>
          </w:tcPr>
          <w:p w14:paraId="59784953" w14:textId="77777777" w:rsidR="00AB2BDD" w:rsidRPr="002867F1" w:rsidRDefault="00AB2BDD" w:rsidP="00AB2BDD">
            <w:pPr>
              <w:pStyle w:val="TableParagraph"/>
              <w:spacing w:before="63"/>
              <w:ind w:right="170"/>
              <w:jc w:val="both"/>
              <w:rPr>
                <w:sz w:val="28"/>
                <w:szCs w:val="28"/>
                <w:lang w:val="ru-RU"/>
              </w:rPr>
            </w:pPr>
            <w:r w:rsidRPr="002867F1">
              <w:rPr>
                <w:sz w:val="28"/>
                <w:szCs w:val="28"/>
                <w:lang w:val="ru-RU"/>
              </w:rPr>
              <w:t>Документ от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контрагента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pacing w:val="-1"/>
                <w:sz w:val="28"/>
                <w:szCs w:val="28"/>
                <w:lang w:val="ru-RU"/>
              </w:rPr>
              <w:t xml:space="preserve">(договор, </w:t>
            </w:r>
            <w:r w:rsidRPr="002867F1">
              <w:rPr>
                <w:sz w:val="28"/>
                <w:szCs w:val="28"/>
                <w:lang w:val="ru-RU"/>
              </w:rPr>
              <w:t>лист</w:t>
            </w:r>
            <w:r w:rsidRPr="002867F1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согласования,</w:t>
            </w:r>
            <w:r w:rsidRPr="002867F1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лист с</w:t>
            </w:r>
            <w:r w:rsidRPr="002867F1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2867F1">
              <w:rPr>
                <w:sz w:val="28"/>
                <w:szCs w:val="28"/>
                <w:lang w:val="ru-RU"/>
              </w:rPr>
              <w:t>замечаниями)</w:t>
            </w:r>
          </w:p>
        </w:tc>
        <w:tc>
          <w:tcPr>
            <w:tcW w:w="2367" w:type="dxa"/>
          </w:tcPr>
          <w:p w14:paraId="3929F0F6" w14:textId="6D978DA0" w:rsidR="00AB2BDD" w:rsidRPr="002867F1" w:rsidRDefault="00AB2BDD" w:rsidP="00AB2BDD">
            <w:pPr>
              <w:pStyle w:val="TableParagraph"/>
              <w:spacing w:before="63"/>
              <w:ind w:right="433"/>
              <w:jc w:val="both"/>
              <w:rPr>
                <w:sz w:val="28"/>
                <w:szCs w:val="28"/>
              </w:rPr>
            </w:pPr>
            <w:proofErr w:type="spellStart"/>
            <w:r w:rsidRPr="002867F1">
              <w:rPr>
                <w:spacing w:val="-1"/>
                <w:sz w:val="28"/>
                <w:szCs w:val="28"/>
              </w:rPr>
              <w:t>Согласованный</w:t>
            </w:r>
            <w:proofErr w:type="spellEnd"/>
            <w:r w:rsidRPr="002867F1">
              <w:rPr>
                <w:spacing w:val="-1"/>
                <w:sz w:val="28"/>
                <w:szCs w:val="28"/>
              </w:rPr>
              <w:t xml:space="preserve"> </w:t>
            </w:r>
            <w:r w:rsidRPr="002867F1">
              <w:rPr>
                <w:sz w:val="28"/>
                <w:szCs w:val="28"/>
              </w:rPr>
              <w:t>с</w:t>
            </w:r>
            <w:r w:rsidRPr="002867F1">
              <w:rPr>
                <w:spacing w:val="-58"/>
                <w:sz w:val="28"/>
                <w:szCs w:val="28"/>
              </w:rPr>
              <w:t xml:space="preserve"> </w:t>
            </w:r>
            <w:proofErr w:type="spellStart"/>
            <w:r w:rsidRPr="002867F1">
              <w:rPr>
                <w:sz w:val="28"/>
                <w:szCs w:val="28"/>
              </w:rPr>
              <w:t>контрагентом</w:t>
            </w:r>
            <w:proofErr w:type="spellEnd"/>
            <w:r>
              <w:rPr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2867F1">
              <w:rPr>
                <w:sz w:val="28"/>
                <w:szCs w:val="28"/>
              </w:rPr>
              <w:t>договор</w:t>
            </w:r>
            <w:proofErr w:type="spellEnd"/>
          </w:p>
        </w:tc>
        <w:tc>
          <w:tcPr>
            <w:tcW w:w="1658" w:type="dxa"/>
          </w:tcPr>
          <w:p w14:paraId="190DEE67" w14:textId="77777777" w:rsidR="00AB2BDD" w:rsidRPr="002867F1" w:rsidRDefault="00AB2BDD" w:rsidP="006B17F2">
            <w:pPr>
              <w:pStyle w:val="TableParagraph"/>
              <w:ind w:firstLine="709"/>
              <w:jc w:val="both"/>
              <w:rPr>
                <w:sz w:val="28"/>
                <w:szCs w:val="28"/>
              </w:rPr>
            </w:pPr>
          </w:p>
        </w:tc>
      </w:tr>
    </w:tbl>
    <w:p w14:paraId="13DDF02B" w14:textId="3CE81C31" w:rsidR="00AB2BDD" w:rsidRDefault="00AB2BDD" w:rsidP="00AB2BDD">
      <w:pPr>
        <w:widowControl/>
        <w:suppressAutoHyphens w:val="0"/>
        <w:spacing w:before="240" w:line="360" w:lineRule="auto"/>
        <w:rPr>
          <w:rFonts w:ascii="Times New Roman" w:hAnsi="Times New Roman" w:cs="Times New Roman"/>
          <w:sz w:val="28"/>
        </w:rPr>
      </w:pPr>
      <w:r w:rsidRPr="00586D7E">
        <w:rPr>
          <w:rFonts w:ascii="Times New Roman" w:hAnsi="Times New Roman" w:cs="Times New Roman"/>
          <w:sz w:val="28"/>
        </w:rPr>
        <w:t xml:space="preserve">Таблица </w:t>
      </w:r>
      <w:r w:rsidR="007E52B3">
        <w:rPr>
          <w:rFonts w:ascii="Times New Roman" w:hAnsi="Times New Roman" w:cs="Times New Roman"/>
          <w:sz w:val="28"/>
        </w:rPr>
        <w:t>5</w:t>
      </w:r>
      <w:r w:rsidRPr="00586D7E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–</w:t>
      </w:r>
      <w:r w:rsidRPr="00586D7E">
        <w:rPr>
          <w:rFonts w:ascii="Times New Roman" w:hAnsi="Times New Roman" w:cs="Times New Roman"/>
          <w:sz w:val="28"/>
        </w:rPr>
        <w:t xml:space="preserve"> </w:t>
      </w:r>
      <w:r w:rsidRPr="00086BB1">
        <w:rPr>
          <w:rFonts w:ascii="Times New Roman" w:hAnsi="Times New Roman" w:cs="Times New Roman"/>
          <w:sz w:val="28"/>
        </w:rPr>
        <w:t xml:space="preserve">Табличное описание </w:t>
      </w:r>
      <w:r>
        <w:rPr>
          <w:rFonts w:ascii="Times New Roman" w:hAnsi="Times New Roman" w:cs="Times New Roman"/>
          <w:sz w:val="28"/>
        </w:rPr>
        <w:t xml:space="preserve">подпроцесса </w:t>
      </w:r>
      <w:r w:rsidRPr="00C8369B">
        <w:rPr>
          <w:rFonts w:ascii="Times New Roman" w:hAnsi="Times New Roman" w:cs="Times New Roman"/>
          <w:sz w:val="28"/>
        </w:rPr>
        <w:t>«</w:t>
      </w:r>
      <w:r w:rsidRPr="001B466B">
        <w:rPr>
          <w:rFonts w:ascii="Times New Roman" w:hAnsi="Times New Roman" w:cs="Times New Roman"/>
          <w:sz w:val="28"/>
          <w:szCs w:val="28"/>
        </w:rPr>
        <w:t>Подписание договора</w:t>
      </w:r>
      <w:r w:rsidRPr="00C8369B">
        <w:rPr>
          <w:rFonts w:ascii="Times New Roman" w:hAnsi="Times New Roman" w:cs="Times New Roman"/>
          <w:sz w:val="28"/>
        </w:rPr>
        <w:t>»</w:t>
      </w:r>
    </w:p>
    <w:tbl>
      <w:tblPr>
        <w:tblStyle w:val="TableNormal"/>
        <w:tblW w:w="9941" w:type="dxa"/>
        <w:tblInd w:w="-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271"/>
        <w:gridCol w:w="1844"/>
        <w:gridCol w:w="1985"/>
        <w:gridCol w:w="2410"/>
        <w:gridCol w:w="15"/>
        <w:gridCol w:w="1401"/>
        <w:gridCol w:w="15"/>
      </w:tblGrid>
      <w:tr w:rsidR="00AB2BDD" w:rsidRPr="001B466B" w14:paraId="259513E6" w14:textId="77777777" w:rsidTr="00AB2BDD">
        <w:trPr>
          <w:trHeight w:val="971"/>
        </w:trPr>
        <w:tc>
          <w:tcPr>
            <w:tcW w:w="2271" w:type="dxa"/>
          </w:tcPr>
          <w:p w14:paraId="30ACF7F3" w14:textId="77777777" w:rsidR="00AB2BDD" w:rsidRDefault="00AB2BDD" w:rsidP="006B17F2">
            <w:pPr>
              <w:pStyle w:val="TableParagraph"/>
              <w:spacing w:before="68"/>
              <w:ind w:left="20"/>
              <w:rPr>
                <w:b/>
                <w:spacing w:val="-57"/>
                <w:sz w:val="28"/>
                <w:szCs w:val="28"/>
                <w:lang w:val="ru-RU"/>
              </w:rPr>
            </w:pPr>
            <w:proofErr w:type="spellStart"/>
            <w:r w:rsidRPr="001B466B">
              <w:rPr>
                <w:b/>
                <w:spacing w:val="-1"/>
                <w:sz w:val="28"/>
                <w:szCs w:val="28"/>
              </w:rPr>
              <w:t>Наименование</w:t>
            </w:r>
            <w:proofErr w:type="spellEnd"/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</w:p>
          <w:p w14:paraId="76B0EA6F" w14:textId="77777777" w:rsidR="00AB2BDD" w:rsidRPr="001B466B" w:rsidRDefault="00AB2BDD" w:rsidP="006B17F2">
            <w:pPr>
              <w:pStyle w:val="TableParagraph"/>
              <w:spacing w:before="68"/>
              <w:ind w:left="20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z w:val="28"/>
                <w:szCs w:val="28"/>
              </w:rPr>
              <w:t>операции</w:t>
            </w:r>
            <w:proofErr w:type="spellEnd"/>
          </w:p>
        </w:tc>
        <w:tc>
          <w:tcPr>
            <w:tcW w:w="1844" w:type="dxa"/>
          </w:tcPr>
          <w:p w14:paraId="7C1E9743" w14:textId="77777777" w:rsidR="00AB2BDD" w:rsidRPr="001B466B" w:rsidRDefault="00AB2BDD" w:rsidP="006B17F2">
            <w:pPr>
              <w:pStyle w:val="TableParagraph"/>
              <w:spacing w:before="68"/>
              <w:ind w:left="198" w:hanging="181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z w:val="28"/>
                <w:szCs w:val="28"/>
              </w:rPr>
              <w:t>Исполнитель</w:t>
            </w:r>
            <w:proofErr w:type="spellEnd"/>
          </w:p>
        </w:tc>
        <w:tc>
          <w:tcPr>
            <w:tcW w:w="1985" w:type="dxa"/>
          </w:tcPr>
          <w:p w14:paraId="3C9DD7C2" w14:textId="77777777" w:rsidR="00AB2BDD" w:rsidRPr="001B466B" w:rsidRDefault="00AB2BDD" w:rsidP="006B17F2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z w:val="28"/>
                <w:szCs w:val="28"/>
              </w:rPr>
              <w:t>Входящие</w:t>
            </w:r>
            <w:proofErr w:type="spellEnd"/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  <w:proofErr w:type="spellEnd"/>
          </w:p>
        </w:tc>
        <w:tc>
          <w:tcPr>
            <w:tcW w:w="2425" w:type="dxa"/>
            <w:gridSpan w:val="2"/>
          </w:tcPr>
          <w:p w14:paraId="0E6AEF0B" w14:textId="77777777" w:rsidR="00AB2BDD" w:rsidRPr="001B466B" w:rsidRDefault="00AB2BDD" w:rsidP="006B17F2">
            <w:pPr>
              <w:pStyle w:val="TableParagraph"/>
              <w:spacing w:before="68"/>
              <w:ind w:left="16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pacing w:val="-3"/>
                <w:sz w:val="28"/>
                <w:szCs w:val="28"/>
              </w:rPr>
              <w:t>Исходящие</w:t>
            </w:r>
            <w:proofErr w:type="spellEnd"/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b/>
                <w:spacing w:val="-1"/>
                <w:sz w:val="28"/>
                <w:szCs w:val="28"/>
              </w:rPr>
              <w:t>документы</w:t>
            </w:r>
            <w:proofErr w:type="spellEnd"/>
          </w:p>
        </w:tc>
        <w:tc>
          <w:tcPr>
            <w:tcW w:w="1416" w:type="dxa"/>
            <w:gridSpan w:val="2"/>
          </w:tcPr>
          <w:p w14:paraId="37612A00" w14:textId="77777777" w:rsidR="00AB2BDD" w:rsidRPr="001B466B" w:rsidRDefault="00AB2BDD" w:rsidP="006B17F2">
            <w:pPr>
              <w:pStyle w:val="TableParagraph"/>
              <w:spacing w:before="68"/>
              <w:rPr>
                <w:b/>
                <w:sz w:val="28"/>
                <w:szCs w:val="28"/>
              </w:rPr>
            </w:pPr>
            <w:proofErr w:type="spellStart"/>
            <w:r w:rsidRPr="001B466B">
              <w:rPr>
                <w:b/>
                <w:sz w:val="28"/>
                <w:szCs w:val="28"/>
              </w:rPr>
              <w:t>Срок</w:t>
            </w:r>
            <w:proofErr w:type="spellEnd"/>
            <w:r w:rsidRPr="001B466B">
              <w:rPr>
                <w:b/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b/>
                <w:spacing w:val="-1"/>
                <w:sz w:val="28"/>
                <w:szCs w:val="28"/>
              </w:rPr>
              <w:t>выполнен</w:t>
            </w:r>
            <w:proofErr w:type="spellEnd"/>
            <w:r w:rsidRPr="001B466B">
              <w:rPr>
                <w:b/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b/>
                <w:sz w:val="28"/>
                <w:szCs w:val="28"/>
              </w:rPr>
              <w:t>ия</w:t>
            </w:r>
            <w:proofErr w:type="spellEnd"/>
          </w:p>
        </w:tc>
      </w:tr>
      <w:tr w:rsidR="00AB2BDD" w:rsidRPr="001B466B" w14:paraId="521CDFDE" w14:textId="77777777" w:rsidTr="00AB2BDD">
        <w:trPr>
          <w:gridAfter w:val="1"/>
          <w:wAfter w:w="15" w:type="dxa"/>
          <w:trHeight w:val="974"/>
        </w:trPr>
        <w:tc>
          <w:tcPr>
            <w:tcW w:w="2271" w:type="dxa"/>
          </w:tcPr>
          <w:p w14:paraId="6329267C" w14:textId="77777777" w:rsidR="00AB2BDD" w:rsidRPr="001B466B" w:rsidRDefault="00AB2BDD" w:rsidP="006B17F2">
            <w:pPr>
              <w:pStyle w:val="TableParagraph"/>
              <w:spacing w:before="66"/>
              <w:ind w:right="266"/>
              <w:rPr>
                <w:sz w:val="28"/>
                <w:szCs w:val="28"/>
              </w:rPr>
            </w:pPr>
            <w:proofErr w:type="spellStart"/>
            <w:r w:rsidRPr="001B466B">
              <w:rPr>
                <w:sz w:val="28"/>
                <w:szCs w:val="28"/>
              </w:rPr>
              <w:t>Подпись</w:t>
            </w:r>
            <w:proofErr w:type="spellEnd"/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spacing w:val="-1"/>
                <w:sz w:val="28"/>
                <w:szCs w:val="28"/>
              </w:rPr>
              <w:t>договора</w:t>
            </w:r>
            <w:proofErr w:type="spellEnd"/>
          </w:p>
        </w:tc>
        <w:tc>
          <w:tcPr>
            <w:tcW w:w="1844" w:type="dxa"/>
          </w:tcPr>
          <w:p w14:paraId="3CB64B46" w14:textId="77777777" w:rsidR="00AB2BDD" w:rsidRPr="001B466B" w:rsidRDefault="00AB2BDD" w:rsidP="006B17F2">
            <w:pPr>
              <w:pStyle w:val="TableParagraph"/>
              <w:spacing w:before="66"/>
              <w:ind w:right="266"/>
              <w:rPr>
                <w:sz w:val="28"/>
                <w:szCs w:val="28"/>
              </w:rPr>
            </w:pPr>
            <w:proofErr w:type="spellStart"/>
            <w:r w:rsidRPr="001B466B">
              <w:rPr>
                <w:spacing w:val="-2"/>
                <w:sz w:val="28"/>
                <w:szCs w:val="28"/>
              </w:rPr>
              <w:t>Генеральный</w:t>
            </w:r>
            <w:proofErr w:type="spellEnd"/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sz w:val="28"/>
                <w:szCs w:val="28"/>
              </w:rPr>
              <w:t>директор</w:t>
            </w:r>
            <w:proofErr w:type="spellEnd"/>
          </w:p>
        </w:tc>
        <w:tc>
          <w:tcPr>
            <w:tcW w:w="1985" w:type="dxa"/>
          </w:tcPr>
          <w:p w14:paraId="3872894F" w14:textId="77777777" w:rsidR="00AB2BDD" w:rsidRPr="001B466B" w:rsidRDefault="00AB2BDD" w:rsidP="00AB2BDD">
            <w:pPr>
              <w:pStyle w:val="TableParagraph"/>
              <w:spacing w:before="66"/>
              <w:ind w:right="266"/>
              <w:jc w:val="both"/>
              <w:rPr>
                <w:sz w:val="28"/>
                <w:szCs w:val="28"/>
              </w:rPr>
            </w:pPr>
            <w:proofErr w:type="spellStart"/>
            <w:r w:rsidRPr="001B466B">
              <w:rPr>
                <w:spacing w:val="-2"/>
                <w:sz w:val="28"/>
                <w:szCs w:val="28"/>
              </w:rPr>
              <w:t>Согласованный</w:t>
            </w:r>
            <w:proofErr w:type="spellEnd"/>
            <w:r w:rsidRPr="001B466B">
              <w:rPr>
                <w:spacing w:val="-58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 xml:space="preserve">с </w:t>
            </w:r>
            <w:proofErr w:type="spellStart"/>
            <w:r w:rsidRPr="001B466B">
              <w:rPr>
                <w:sz w:val="28"/>
                <w:szCs w:val="28"/>
              </w:rPr>
              <w:t>контрагентом</w:t>
            </w:r>
            <w:proofErr w:type="spellEnd"/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sz w:val="28"/>
                <w:szCs w:val="28"/>
              </w:rPr>
              <w:lastRenderedPageBreak/>
              <w:t>договор</w:t>
            </w:r>
            <w:proofErr w:type="spellEnd"/>
          </w:p>
        </w:tc>
        <w:tc>
          <w:tcPr>
            <w:tcW w:w="2410" w:type="dxa"/>
          </w:tcPr>
          <w:p w14:paraId="1D0A5D1D" w14:textId="77777777" w:rsidR="00AB2BDD" w:rsidRPr="001B466B" w:rsidRDefault="00AB2BDD" w:rsidP="00AB2BDD">
            <w:pPr>
              <w:pStyle w:val="TableParagraph"/>
              <w:spacing w:before="66"/>
              <w:ind w:right="266"/>
              <w:rPr>
                <w:sz w:val="28"/>
                <w:szCs w:val="28"/>
              </w:rPr>
            </w:pPr>
            <w:proofErr w:type="spellStart"/>
            <w:r w:rsidRPr="001B466B">
              <w:rPr>
                <w:sz w:val="28"/>
                <w:szCs w:val="28"/>
              </w:rPr>
              <w:lastRenderedPageBreak/>
              <w:t>Подписанный</w:t>
            </w:r>
            <w:proofErr w:type="spellEnd"/>
            <w:r w:rsidRPr="001B466B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spacing w:val="-1"/>
                <w:sz w:val="28"/>
                <w:szCs w:val="28"/>
              </w:rPr>
              <w:t>гендиректором</w:t>
            </w:r>
            <w:proofErr w:type="spellEnd"/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sz w:val="28"/>
                <w:szCs w:val="28"/>
              </w:rPr>
              <w:t>договор</w:t>
            </w:r>
            <w:proofErr w:type="spellEnd"/>
          </w:p>
        </w:tc>
        <w:tc>
          <w:tcPr>
            <w:tcW w:w="1416" w:type="dxa"/>
            <w:gridSpan w:val="2"/>
          </w:tcPr>
          <w:p w14:paraId="31A2EAF7" w14:textId="77777777" w:rsidR="00AB2BDD" w:rsidRPr="001B466B" w:rsidRDefault="00AB2BDD" w:rsidP="00AB2BDD">
            <w:pPr>
              <w:pStyle w:val="TableParagraph"/>
              <w:spacing w:before="66"/>
              <w:ind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 xml:space="preserve">2 </w:t>
            </w:r>
            <w:proofErr w:type="spellStart"/>
            <w:proofErr w:type="gramStart"/>
            <w:r w:rsidRPr="001B466B">
              <w:rPr>
                <w:sz w:val="28"/>
                <w:szCs w:val="28"/>
              </w:rPr>
              <w:t>раб.дня</w:t>
            </w:r>
            <w:proofErr w:type="spellEnd"/>
            <w:proofErr w:type="gramEnd"/>
          </w:p>
        </w:tc>
      </w:tr>
      <w:tr w:rsidR="00AB2BDD" w:rsidRPr="001B466B" w14:paraId="1331BA3C" w14:textId="77777777" w:rsidTr="00AB2BDD">
        <w:trPr>
          <w:gridAfter w:val="1"/>
          <w:wAfter w:w="15" w:type="dxa"/>
          <w:trHeight w:val="971"/>
        </w:trPr>
        <w:tc>
          <w:tcPr>
            <w:tcW w:w="2271" w:type="dxa"/>
          </w:tcPr>
          <w:p w14:paraId="38C53532" w14:textId="77777777" w:rsidR="00AB2BDD" w:rsidRPr="001B466B" w:rsidRDefault="00AB2BDD" w:rsidP="006B17F2">
            <w:pPr>
              <w:pStyle w:val="TableParagraph"/>
              <w:spacing w:before="63"/>
              <w:ind w:right="266"/>
              <w:rPr>
                <w:sz w:val="28"/>
                <w:szCs w:val="28"/>
              </w:rPr>
            </w:pPr>
            <w:proofErr w:type="spellStart"/>
            <w:r w:rsidRPr="001B466B">
              <w:rPr>
                <w:sz w:val="28"/>
                <w:szCs w:val="28"/>
              </w:rPr>
              <w:t>Регистрация</w:t>
            </w:r>
            <w:proofErr w:type="spellEnd"/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sz w:val="28"/>
                <w:szCs w:val="28"/>
              </w:rPr>
              <w:t>договора</w:t>
            </w:r>
            <w:proofErr w:type="spellEnd"/>
          </w:p>
        </w:tc>
        <w:tc>
          <w:tcPr>
            <w:tcW w:w="1844" w:type="dxa"/>
          </w:tcPr>
          <w:p w14:paraId="00968813" w14:textId="77777777" w:rsidR="00AB2BDD" w:rsidRPr="001B466B" w:rsidRDefault="00AB2BDD" w:rsidP="006B17F2">
            <w:pPr>
              <w:pStyle w:val="TableParagraph"/>
              <w:spacing w:before="63"/>
              <w:ind w:right="266"/>
              <w:rPr>
                <w:sz w:val="28"/>
                <w:szCs w:val="28"/>
              </w:rPr>
            </w:pPr>
            <w:proofErr w:type="spellStart"/>
            <w:r w:rsidRPr="001B466B">
              <w:rPr>
                <w:sz w:val="28"/>
                <w:szCs w:val="28"/>
              </w:rPr>
              <w:t>Сотрудник</w:t>
            </w:r>
            <w:proofErr w:type="spellEnd"/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spacing w:val="-5"/>
                <w:sz w:val="28"/>
                <w:szCs w:val="28"/>
              </w:rPr>
              <w:t>службы</w:t>
            </w:r>
            <w:proofErr w:type="spellEnd"/>
            <w:r w:rsidRPr="001B466B">
              <w:rPr>
                <w:spacing w:val="-9"/>
                <w:sz w:val="28"/>
                <w:szCs w:val="28"/>
              </w:rPr>
              <w:t xml:space="preserve"> </w:t>
            </w:r>
            <w:r w:rsidRPr="001B466B">
              <w:rPr>
                <w:spacing w:val="-4"/>
                <w:sz w:val="28"/>
                <w:szCs w:val="28"/>
              </w:rPr>
              <w:t>УД</w:t>
            </w:r>
          </w:p>
        </w:tc>
        <w:tc>
          <w:tcPr>
            <w:tcW w:w="1985" w:type="dxa"/>
          </w:tcPr>
          <w:p w14:paraId="29EEEA44" w14:textId="77777777" w:rsidR="00AB2BDD" w:rsidRPr="001B466B" w:rsidRDefault="00AB2BDD" w:rsidP="00AB2BDD">
            <w:pPr>
              <w:pStyle w:val="TableParagraph"/>
              <w:spacing w:before="63"/>
              <w:ind w:right="266"/>
              <w:rPr>
                <w:sz w:val="28"/>
                <w:szCs w:val="28"/>
              </w:rPr>
            </w:pPr>
            <w:proofErr w:type="spellStart"/>
            <w:r w:rsidRPr="001B466B">
              <w:rPr>
                <w:sz w:val="28"/>
                <w:szCs w:val="28"/>
              </w:rPr>
              <w:t>Подписанный</w:t>
            </w:r>
            <w:proofErr w:type="spellEnd"/>
            <w:r w:rsidRPr="001B466B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spacing w:val="-1"/>
                <w:sz w:val="28"/>
                <w:szCs w:val="28"/>
              </w:rPr>
              <w:t>гендиректором</w:t>
            </w:r>
            <w:proofErr w:type="spellEnd"/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sz w:val="28"/>
                <w:szCs w:val="28"/>
              </w:rPr>
              <w:t>договор</w:t>
            </w:r>
            <w:proofErr w:type="spellEnd"/>
          </w:p>
        </w:tc>
        <w:tc>
          <w:tcPr>
            <w:tcW w:w="2410" w:type="dxa"/>
          </w:tcPr>
          <w:p w14:paraId="4D9DF05F" w14:textId="77777777" w:rsidR="00AB2BDD" w:rsidRPr="001B466B" w:rsidRDefault="00AB2BDD" w:rsidP="00AB2BDD">
            <w:pPr>
              <w:pStyle w:val="TableParagraph"/>
              <w:spacing w:before="63"/>
              <w:ind w:right="266"/>
              <w:rPr>
                <w:sz w:val="28"/>
                <w:szCs w:val="28"/>
              </w:rPr>
            </w:pPr>
            <w:proofErr w:type="spellStart"/>
            <w:r w:rsidRPr="001B466B">
              <w:rPr>
                <w:sz w:val="28"/>
                <w:szCs w:val="28"/>
              </w:rPr>
              <w:t>Зарегистриро</w:t>
            </w:r>
            <w:proofErr w:type="spellEnd"/>
            <w:r w:rsidRPr="001B466B">
              <w:rPr>
                <w:sz w:val="28"/>
                <w:szCs w:val="28"/>
              </w:rPr>
              <w:t>-</w:t>
            </w:r>
            <w:r w:rsidRPr="001B466B">
              <w:rPr>
                <w:spacing w:val="1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spacing w:val="-1"/>
                <w:sz w:val="28"/>
                <w:szCs w:val="28"/>
              </w:rPr>
              <w:t>ванный</w:t>
            </w:r>
            <w:proofErr w:type="spellEnd"/>
            <w:r w:rsidRPr="001B466B">
              <w:rPr>
                <w:spacing w:val="-12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spacing w:val="-1"/>
                <w:sz w:val="28"/>
                <w:szCs w:val="28"/>
              </w:rPr>
              <w:t>договор</w:t>
            </w:r>
            <w:proofErr w:type="spellEnd"/>
          </w:p>
        </w:tc>
        <w:tc>
          <w:tcPr>
            <w:tcW w:w="1416" w:type="dxa"/>
            <w:gridSpan w:val="2"/>
          </w:tcPr>
          <w:p w14:paraId="3F1B3E4C" w14:textId="77777777" w:rsidR="00AB2BDD" w:rsidRPr="001B466B" w:rsidRDefault="00AB2BDD" w:rsidP="00AB2BDD">
            <w:pPr>
              <w:pStyle w:val="TableParagraph"/>
              <w:spacing w:before="63"/>
              <w:ind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1</w:t>
            </w:r>
            <w:r w:rsidRPr="001B466B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B466B">
              <w:rPr>
                <w:sz w:val="28"/>
                <w:szCs w:val="28"/>
              </w:rPr>
              <w:t>раб.день</w:t>
            </w:r>
            <w:proofErr w:type="spellEnd"/>
            <w:proofErr w:type="gramEnd"/>
          </w:p>
        </w:tc>
      </w:tr>
      <w:tr w:rsidR="00AB2BDD" w:rsidRPr="001B466B" w14:paraId="0CE19BA1" w14:textId="77777777" w:rsidTr="00AB2BDD">
        <w:trPr>
          <w:gridAfter w:val="1"/>
          <w:wAfter w:w="15" w:type="dxa"/>
          <w:trHeight w:val="1676"/>
        </w:trPr>
        <w:tc>
          <w:tcPr>
            <w:tcW w:w="2271" w:type="dxa"/>
          </w:tcPr>
          <w:p w14:paraId="75C2545A" w14:textId="77777777" w:rsidR="00AB2BDD" w:rsidRPr="001B466B" w:rsidRDefault="00AB2BDD" w:rsidP="006B17F2">
            <w:pPr>
              <w:pStyle w:val="TableParagraph"/>
              <w:spacing w:before="63"/>
              <w:ind w:right="266"/>
              <w:rPr>
                <w:sz w:val="28"/>
                <w:szCs w:val="28"/>
              </w:rPr>
            </w:pPr>
            <w:proofErr w:type="spellStart"/>
            <w:r w:rsidRPr="001B466B">
              <w:rPr>
                <w:sz w:val="28"/>
                <w:szCs w:val="28"/>
              </w:rPr>
              <w:t>Снятие</w:t>
            </w:r>
            <w:proofErr w:type="spellEnd"/>
            <w:r w:rsidRPr="001B466B">
              <w:rPr>
                <w:spacing w:val="-13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sz w:val="28"/>
                <w:szCs w:val="28"/>
              </w:rPr>
              <w:t>копий</w:t>
            </w:r>
            <w:proofErr w:type="spellEnd"/>
            <w:r w:rsidRPr="001B466B">
              <w:rPr>
                <w:spacing w:val="-11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с</w:t>
            </w:r>
            <w:r w:rsidRPr="001B466B">
              <w:rPr>
                <w:spacing w:val="-57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sz w:val="28"/>
                <w:szCs w:val="28"/>
              </w:rPr>
              <w:t>договора</w:t>
            </w:r>
            <w:proofErr w:type="spellEnd"/>
          </w:p>
        </w:tc>
        <w:tc>
          <w:tcPr>
            <w:tcW w:w="1844" w:type="dxa"/>
          </w:tcPr>
          <w:p w14:paraId="3B2B089E" w14:textId="77777777" w:rsidR="00AB2BDD" w:rsidRPr="001B466B" w:rsidRDefault="00AB2BDD" w:rsidP="006B17F2">
            <w:pPr>
              <w:pStyle w:val="TableParagraph"/>
              <w:spacing w:before="63"/>
              <w:ind w:right="266"/>
              <w:rPr>
                <w:sz w:val="28"/>
                <w:szCs w:val="28"/>
              </w:rPr>
            </w:pPr>
            <w:proofErr w:type="spellStart"/>
            <w:r w:rsidRPr="001B466B">
              <w:rPr>
                <w:sz w:val="28"/>
                <w:szCs w:val="28"/>
              </w:rPr>
              <w:t>Менеджер</w:t>
            </w:r>
            <w:proofErr w:type="spellEnd"/>
            <w:r w:rsidRPr="001B466B">
              <w:rPr>
                <w:spacing w:val="-6"/>
                <w:sz w:val="28"/>
                <w:szCs w:val="28"/>
              </w:rPr>
              <w:t xml:space="preserve"> </w:t>
            </w:r>
            <w:r w:rsidRPr="001B466B">
              <w:rPr>
                <w:sz w:val="28"/>
                <w:szCs w:val="28"/>
              </w:rPr>
              <w:t>ОП</w:t>
            </w:r>
          </w:p>
        </w:tc>
        <w:tc>
          <w:tcPr>
            <w:tcW w:w="1985" w:type="dxa"/>
          </w:tcPr>
          <w:p w14:paraId="7CF65C0D" w14:textId="77777777" w:rsidR="00AB2BDD" w:rsidRPr="001B466B" w:rsidRDefault="00AB2BDD" w:rsidP="00AB2BDD">
            <w:pPr>
              <w:pStyle w:val="TableParagraph"/>
              <w:spacing w:before="63"/>
              <w:ind w:right="266"/>
              <w:rPr>
                <w:sz w:val="28"/>
                <w:szCs w:val="28"/>
                <w:lang w:val="ru-RU"/>
              </w:rPr>
            </w:pPr>
            <w:proofErr w:type="spellStart"/>
            <w:r w:rsidRPr="001B466B">
              <w:rPr>
                <w:spacing w:val="-1"/>
                <w:sz w:val="28"/>
                <w:szCs w:val="28"/>
                <w:lang w:val="ru-RU"/>
              </w:rPr>
              <w:t>Зарегистрирова</w:t>
            </w:r>
            <w:proofErr w:type="spellEnd"/>
            <w:r w:rsidRPr="001B466B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proofErr w:type="spellStart"/>
            <w:r w:rsidRPr="001B466B">
              <w:rPr>
                <w:sz w:val="28"/>
                <w:szCs w:val="28"/>
                <w:lang w:val="ru-RU"/>
              </w:rPr>
              <w:t>нный</w:t>
            </w:r>
            <w:proofErr w:type="spellEnd"/>
            <w:r w:rsidRPr="001B466B">
              <w:rPr>
                <w:sz w:val="28"/>
                <w:szCs w:val="28"/>
                <w:lang w:val="ru-RU"/>
              </w:rPr>
              <w:t xml:space="preserve"> договор с</w:t>
            </w:r>
            <w:r w:rsidRPr="001B466B">
              <w:rPr>
                <w:spacing w:val="-57"/>
                <w:sz w:val="28"/>
                <w:szCs w:val="28"/>
                <w:lang w:val="ru-RU"/>
              </w:rPr>
              <w:t xml:space="preserve"> </w:t>
            </w:r>
            <w:r w:rsidRPr="001B466B">
              <w:rPr>
                <w:sz w:val="28"/>
                <w:szCs w:val="28"/>
                <w:lang w:val="ru-RU"/>
              </w:rPr>
              <w:t>подписью</w:t>
            </w:r>
            <w:r w:rsidRPr="001B466B">
              <w:rPr>
                <w:spacing w:val="1"/>
                <w:sz w:val="28"/>
                <w:szCs w:val="28"/>
                <w:lang w:val="ru-RU"/>
              </w:rPr>
              <w:t xml:space="preserve"> </w:t>
            </w:r>
            <w:r w:rsidRPr="001B466B">
              <w:rPr>
                <w:sz w:val="28"/>
                <w:szCs w:val="28"/>
                <w:lang w:val="ru-RU"/>
              </w:rPr>
              <w:t>контрагента</w:t>
            </w:r>
          </w:p>
        </w:tc>
        <w:tc>
          <w:tcPr>
            <w:tcW w:w="2410" w:type="dxa"/>
          </w:tcPr>
          <w:p w14:paraId="123669F1" w14:textId="77777777" w:rsidR="00AB2BDD" w:rsidRPr="001B466B" w:rsidRDefault="00AB2BDD" w:rsidP="00AB2BDD">
            <w:pPr>
              <w:pStyle w:val="TableParagraph"/>
              <w:spacing w:before="63"/>
              <w:ind w:right="266"/>
              <w:rPr>
                <w:sz w:val="28"/>
                <w:szCs w:val="28"/>
              </w:rPr>
            </w:pPr>
            <w:proofErr w:type="spellStart"/>
            <w:r w:rsidRPr="001B466B">
              <w:rPr>
                <w:sz w:val="28"/>
                <w:szCs w:val="28"/>
              </w:rPr>
              <w:t>Копии</w:t>
            </w:r>
            <w:proofErr w:type="spellEnd"/>
            <w:r w:rsidRPr="001B466B">
              <w:rPr>
                <w:spacing w:val="-10"/>
                <w:sz w:val="28"/>
                <w:szCs w:val="28"/>
              </w:rPr>
              <w:t xml:space="preserve"> </w:t>
            </w:r>
            <w:proofErr w:type="spellStart"/>
            <w:r w:rsidRPr="001B466B">
              <w:rPr>
                <w:sz w:val="28"/>
                <w:szCs w:val="28"/>
              </w:rPr>
              <w:t>договоров</w:t>
            </w:r>
            <w:proofErr w:type="spellEnd"/>
          </w:p>
        </w:tc>
        <w:tc>
          <w:tcPr>
            <w:tcW w:w="1416" w:type="dxa"/>
            <w:gridSpan w:val="2"/>
          </w:tcPr>
          <w:p w14:paraId="4C8B08E8" w14:textId="77777777" w:rsidR="00AB2BDD" w:rsidRPr="001B466B" w:rsidRDefault="00AB2BDD" w:rsidP="00AB2BDD">
            <w:pPr>
              <w:pStyle w:val="TableParagraph"/>
              <w:spacing w:before="63"/>
              <w:ind w:right="266"/>
              <w:rPr>
                <w:sz w:val="28"/>
                <w:szCs w:val="28"/>
              </w:rPr>
            </w:pPr>
            <w:r w:rsidRPr="001B466B">
              <w:rPr>
                <w:sz w:val="28"/>
                <w:szCs w:val="28"/>
              </w:rPr>
              <w:t>1</w:t>
            </w:r>
            <w:r w:rsidRPr="001B466B">
              <w:rPr>
                <w:spacing w:val="-1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1B466B">
              <w:rPr>
                <w:sz w:val="28"/>
                <w:szCs w:val="28"/>
              </w:rPr>
              <w:t>раб.день</w:t>
            </w:r>
            <w:proofErr w:type="spellEnd"/>
            <w:proofErr w:type="gramEnd"/>
          </w:p>
        </w:tc>
      </w:tr>
    </w:tbl>
    <w:p w14:paraId="7EBD3224" w14:textId="215292D7" w:rsidR="00182761" w:rsidRDefault="00182761" w:rsidP="00AB2BDD">
      <w:pPr>
        <w:pStyle w:val="a7"/>
        <w:spacing w:before="120" w:beforeAutospacing="0" w:after="240" w:afterAutospacing="0" w:line="360" w:lineRule="auto"/>
        <w:jc w:val="both"/>
        <w:rPr>
          <w:color w:val="000000"/>
          <w:sz w:val="28"/>
          <w:szCs w:val="28"/>
        </w:rPr>
      </w:pPr>
    </w:p>
    <w:p w14:paraId="73A4DFC6" w14:textId="1729B282" w:rsidR="00853303" w:rsidRPr="00853303" w:rsidRDefault="00853303" w:rsidP="00853303">
      <w:pPr>
        <w:widowControl/>
        <w:suppressAutoHyphens w:val="0"/>
        <w:spacing w:after="160" w:line="259" w:lineRule="auto"/>
        <w:rPr>
          <w:rFonts w:ascii="Times New Roman" w:eastAsia="Times New Roman" w:hAnsi="Times New Roman" w:cs="Times New Roman"/>
          <w:color w:val="000000"/>
          <w:kern w:val="0"/>
          <w:sz w:val="28"/>
          <w:szCs w:val="28"/>
          <w:lang w:eastAsia="ru-RU" w:bidi="ar-SA"/>
        </w:rPr>
      </w:pPr>
      <w:r>
        <w:rPr>
          <w:color w:val="000000"/>
          <w:sz w:val="28"/>
          <w:szCs w:val="28"/>
        </w:rPr>
        <w:br w:type="page"/>
      </w:r>
    </w:p>
    <w:p w14:paraId="5FB09457" w14:textId="77777777" w:rsidR="007E52B3" w:rsidRDefault="007E52B3" w:rsidP="007E52B3">
      <w:pPr>
        <w:widowControl/>
        <w:suppressAutoHyphens w:val="0"/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Список использованных источников и литературы:</w:t>
      </w:r>
    </w:p>
    <w:p w14:paraId="21E4E3CA" w14:textId="7A0FC160" w:rsidR="00F70F03" w:rsidRPr="007E52B3" w:rsidRDefault="007E52B3" w:rsidP="007E52B3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Лекционные материалы / Кириллина Ю.В., Семичастнов И.А.: МИРЭА – Российский технологический университет, 2024.</w:t>
      </w:r>
    </w:p>
    <w:sectPr w:rsidR="00F70F03" w:rsidRPr="007E52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default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 New Roman CYR">
    <w:altName w:val="Times New Roman"/>
    <w:panose1 w:val="02020603050405020304"/>
    <w:charset w:val="01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CC3FFA"/>
    <w:multiLevelType w:val="multilevel"/>
    <w:tmpl w:val="18F86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F55C87"/>
    <w:multiLevelType w:val="hybridMultilevel"/>
    <w:tmpl w:val="30047A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A54F33"/>
    <w:multiLevelType w:val="hybridMultilevel"/>
    <w:tmpl w:val="B5CCF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BA0320"/>
    <w:multiLevelType w:val="hybridMultilevel"/>
    <w:tmpl w:val="0E74DB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7F47D59"/>
    <w:multiLevelType w:val="multilevel"/>
    <w:tmpl w:val="0DA48F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7D7AB6"/>
    <w:multiLevelType w:val="hybridMultilevel"/>
    <w:tmpl w:val="580C442E"/>
    <w:lvl w:ilvl="0" w:tplc="E8780088">
      <w:start w:val="4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3635518D"/>
    <w:multiLevelType w:val="hybridMultilevel"/>
    <w:tmpl w:val="91C224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072696"/>
    <w:multiLevelType w:val="hybridMultilevel"/>
    <w:tmpl w:val="F42002E4"/>
    <w:lvl w:ilvl="0" w:tplc="3056CD6A">
      <w:numFmt w:val="bullet"/>
      <w:lvlText w:val="•"/>
      <w:lvlJc w:val="left"/>
      <w:pPr>
        <w:ind w:left="829" w:hanging="365"/>
      </w:pPr>
      <w:rPr>
        <w:rFonts w:hint="default"/>
        <w:w w:val="92"/>
        <w:lang w:val="ru-RU" w:eastAsia="en-US" w:bidi="ar-SA"/>
      </w:rPr>
    </w:lvl>
    <w:lvl w:ilvl="1" w:tplc="0CB02532">
      <w:numFmt w:val="bullet"/>
      <w:lvlText w:val="•"/>
      <w:lvlJc w:val="left"/>
      <w:pPr>
        <w:ind w:left="1721" w:hanging="365"/>
      </w:pPr>
      <w:rPr>
        <w:rFonts w:hint="default"/>
        <w:lang w:val="ru-RU" w:eastAsia="en-US" w:bidi="ar-SA"/>
      </w:rPr>
    </w:lvl>
    <w:lvl w:ilvl="2" w:tplc="6DB89E98">
      <w:numFmt w:val="bullet"/>
      <w:lvlText w:val="•"/>
      <w:lvlJc w:val="left"/>
      <w:pPr>
        <w:ind w:left="2622" w:hanging="365"/>
      </w:pPr>
      <w:rPr>
        <w:rFonts w:hint="default"/>
        <w:lang w:val="ru-RU" w:eastAsia="en-US" w:bidi="ar-SA"/>
      </w:rPr>
    </w:lvl>
    <w:lvl w:ilvl="3" w:tplc="B914C320">
      <w:numFmt w:val="bullet"/>
      <w:lvlText w:val="•"/>
      <w:lvlJc w:val="left"/>
      <w:pPr>
        <w:ind w:left="3523" w:hanging="365"/>
      </w:pPr>
      <w:rPr>
        <w:rFonts w:hint="default"/>
        <w:lang w:val="ru-RU" w:eastAsia="en-US" w:bidi="ar-SA"/>
      </w:rPr>
    </w:lvl>
    <w:lvl w:ilvl="4" w:tplc="1B222DA8">
      <w:numFmt w:val="bullet"/>
      <w:lvlText w:val="•"/>
      <w:lvlJc w:val="left"/>
      <w:pPr>
        <w:ind w:left="4424" w:hanging="365"/>
      </w:pPr>
      <w:rPr>
        <w:rFonts w:hint="default"/>
        <w:lang w:val="ru-RU" w:eastAsia="en-US" w:bidi="ar-SA"/>
      </w:rPr>
    </w:lvl>
    <w:lvl w:ilvl="5" w:tplc="E5688A6C">
      <w:numFmt w:val="bullet"/>
      <w:lvlText w:val="•"/>
      <w:lvlJc w:val="left"/>
      <w:pPr>
        <w:ind w:left="5325" w:hanging="365"/>
      </w:pPr>
      <w:rPr>
        <w:rFonts w:hint="default"/>
        <w:lang w:val="ru-RU" w:eastAsia="en-US" w:bidi="ar-SA"/>
      </w:rPr>
    </w:lvl>
    <w:lvl w:ilvl="6" w:tplc="D3B45618">
      <w:numFmt w:val="bullet"/>
      <w:lvlText w:val="•"/>
      <w:lvlJc w:val="left"/>
      <w:pPr>
        <w:ind w:left="6226" w:hanging="365"/>
      </w:pPr>
      <w:rPr>
        <w:rFonts w:hint="default"/>
        <w:lang w:val="ru-RU" w:eastAsia="en-US" w:bidi="ar-SA"/>
      </w:rPr>
    </w:lvl>
    <w:lvl w:ilvl="7" w:tplc="3DC6544C">
      <w:numFmt w:val="bullet"/>
      <w:lvlText w:val="•"/>
      <w:lvlJc w:val="left"/>
      <w:pPr>
        <w:ind w:left="7127" w:hanging="365"/>
      </w:pPr>
      <w:rPr>
        <w:rFonts w:hint="default"/>
        <w:lang w:val="ru-RU" w:eastAsia="en-US" w:bidi="ar-SA"/>
      </w:rPr>
    </w:lvl>
    <w:lvl w:ilvl="8" w:tplc="743EFD64">
      <w:numFmt w:val="bullet"/>
      <w:lvlText w:val="•"/>
      <w:lvlJc w:val="left"/>
      <w:pPr>
        <w:ind w:left="8028" w:hanging="365"/>
      </w:pPr>
      <w:rPr>
        <w:rFonts w:hint="default"/>
        <w:lang w:val="ru-RU" w:eastAsia="en-US" w:bidi="ar-SA"/>
      </w:rPr>
    </w:lvl>
  </w:abstractNum>
  <w:abstractNum w:abstractNumId="8" w15:restartNumberingAfterBreak="0">
    <w:nsid w:val="3B602256"/>
    <w:multiLevelType w:val="multilevel"/>
    <w:tmpl w:val="0E0C63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CE67D42"/>
    <w:multiLevelType w:val="hybridMultilevel"/>
    <w:tmpl w:val="218446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D96D58"/>
    <w:multiLevelType w:val="hybridMultilevel"/>
    <w:tmpl w:val="482AD3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6F47E0"/>
    <w:multiLevelType w:val="hybridMultilevel"/>
    <w:tmpl w:val="7C8CA84A"/>
    <w:lvl w:ilvl="0" w:tplc="A05A06C6">
      <w:start w:val="1"/>
      <w:numFmt w:val="decimal"/>
      <w:lvlText w:val="%1."/>
      <w:lvlJc w:val="left"/>
      <w:pPr>
        <w:ind w:left="3479" w:hanging="360"/>
      </w:pPr>
      <w:rPr>
        <w:b w:val="0"/>
        <w:i w:val="0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E24BC8"/>
    <w:multiLevelType w:val="hybridMultilevel"/>
    <w:tmpl w:val="7ADA9F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96081B"/>
    <w:multiLevelType w:val="hybridMultilevel"/>
    <w:tmpl w:val="56429B42"/>
    <w:lvl w:ilvl="0" w:tplc="F6CA4F68">
      <w:start w:val="19"/>
      <w:numFmt w:val="decimal"/>
      <w:lvlText w:val="%1."/>
      <w:lvlJc w:val="left"/>
      <w:pPr>
        <w:ind w:left="1778" w:hanging="360"/>
      </w:pPr>
      <w:rPr>
        <w:rFonts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CE62B2"/>
    <w:multiLevelType w:val="hybridMultilevel"/>
    <w:tmpl w:val="260AAF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8BB622A"/>
    <w:multiLevelType w:val="hybridMultilevel"/>
    <w:tmpl w:val="BA90ADD8"/>
    <w:lvl w:ilvl="0" w:tplc="51E428C0">
      <w:start w:val="1"/>
      <w:numFmt w:val="decimal"/>
      <w:lvlText w:val="%1."/>
      <w:lvlJc w:val="left"/>
      <w:pPr>
        <w:ind w:left="1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6" w:hanging="360"/>
      </w:pPr>
    </w:lvl>
    <w:lvl w:ilvl="2" w:tplc="0419001B" w:tentative="1">
      <w:start w:val="1"/>
      <w:numFmt w:val="lowerRoman"/>
      <w:lvlText w:val="%3."/>
      <w:lvlJc w:val="right"/>
      <w:pPr>
        <w:ind w:left="2866" w:hanging="180"/>
      </w:pPr>
    </w:lvl>
    <w:lvl w:ilvl="3" w:tplc="0419000F" w:tentative="1">
      <w:start w:val="1"/>
      <w:numFmt w:val="decimal"/>
      <w:lvlText w:val="%4."/>
      <w:lvlJc w:val="left"/>
      <w:pPr>
        <w:ind w:left="3586" w:hanging="360"/>
      </w:pPr>
    </w:lvl>
    <w:lvl w:ilvl="4" w:tplc="04190019" w:tentative="1">
      <w:start w:val="1"/>
      <w:numFmt w:val="lowerLetter"/>
      <w:lvlText w:val="%5."/>
      <w:lvlJc w:val="left"/>
      <w:pPr>
        <w:ind w:left="4306" w:hanging="360"/>
      </w:pPr>
    </w:lvl>
    <w:lvl w:ilvl="5" w:tplc="0419001B" w:tentative="1">
      <w:start w:val="1"/>
      <w:numFmt w:val="lowerRoman"/>
      <w:lvlText w:val="%6."/>
      <w:lvlJc w:val="right"/>
      <w:pPr>
        <w:ind w:left="5026" w:hanging="180"/>
      </w:pPr>
    </w:lvl>
    <w:lvl w:ilvl="6" w:tplc="0419000F" w:tentative="1">
      <w:start w:val="1"/>
      <w:numFmt w:val="decimal"/>
      <w:lvlText w:val="%7."/>
      <w:lvlJc w:val="left"/>
      <w:pPr>
        <w:ind w:left="5746" w:hanging="360"/>
      </w:pPr>
    </w:lvl>
    <w:lvl w:ilvl="7" w:tplc="04190019" w:tentative="1">
      <w:start w:val="1"/>
      <w:numFmt w:val="lowerLetter"/>
      <w:lvlText w:val="%8."/>
      <w:lvlJc w:val="left"/>
      <w:pPr>
        <w:ind w:left="6466" w:hanging="360"/>
      </w:pPr>
    </w:lvl>
    <w:lvl w:ilvl="8" w:tplc="0419001B" w:tentative="1">
      <w:start w:val="1"/>
      <w:numFmt w:val="lowerRoman"/>
      <w:lvlText w:val="%9."/>
      <w:lvlJc w:val="right"/>
      <w:pPr>
        <w:ind w:left="7186" w:hanging="180"/>
      </w:pPr>
    </w:lvl>
  </w:abstractNum>
  <w:num w:numId="1" w16cid:durableId="987632425">
    <w:abstractNumId w:val="9"/>
  </w:num>
  <w:num w:numId="2" w16cid:durableId="259217552">
    <w:abstractNumId w:val="14"/>
  </w:num>
  <w:num w:numId="3" w16cid:durableId="2118790349">
    <w:abstractNumId w:val="15"/>
  </w:num>
  <w:num w:numId="4" w16cid:durableId="624117488">
    <w:abstractNumId w:val="12"/>
  </w:num>
  <w:num w:numId="5" w16cid:durableId="1201866040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717192075">
    <w:abstractNumId w:val="1"/>
  </w:num>
  <w:num w:numId="7" w16cid:durableId="176162056">
    <w:abstractNumId w:val="10"/>
  </w:num>
  <w:num w:numId="8" w16cid:durableId="1460109004">
    <w:abstractNumId w:val="3"/>
  </w:num>
  <w:num w:numId="9" w16cid:durableId="1837845597">
    <w:abstractNumId w:val="11"/>
  </w:num>
  <w:num w:numId="10" w16cid:durableId="342710852">
    <w:abstractNumId w:val="2"/>
  </w:num>
  <w:num w:numId="11" w16cid:durableId="450786828">
    <w:abstractNumId w:val="4"/>
  </w:num>
  <w:num w:numId="12" w16cid:durableId="1935476118">
    <w:abstractNumId w:val="0"/>
  </w:num>
  <w:num w:numId="13" w16cid:durableId="1075401224">
    <w:abstractNumId w:val="13"/>
  </w:num>
  <w:num w:numId="14" w16cid:durableId="1993364497">
    <w:abstractNumId w:val="6"/>
  </w:num>
  <w:num w:numId="15" w16cid:durableId="1552842164">
    <w:abstractNumId w:val="8"/>
  </w:num>
  <w:num w:numId="16" w16cid:durableId="787433409">
    <w:abstractNumId w:val="7"/>
  </w:num>
  <w:num w:numId="17" w16cid:durableId="4421878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6288"/>
    <w:rsid w:val="00020AAC"/>
    <w:rsid w:val="000214BA"/>
    <w:rsid w:val="00021CF1"/>
    <w:rsid w:val="00041C46"/>
    <w:rsid w:val="0008058B"/>
    <w:rsid w:val="00084ED2"/>
    <w:rsid w:val="00086BB1"/>
    <w:rsid w:val="00087E42"/>
    <w:rsid w:val="000C2D44"/>
    <w:rsid w:val="000C57C0"/>
    <w:rsid w:val="000C7F7A"/>
    <w:rsid w:val="000D4341"/>
    <w:rsid w:val="00111EE0"/>
    <w:rsid w:val="00127E1D"/>
    <w:rsid w:val="00162742"/>
    <w:rsid w:val="00173F5A"/>
    <w:rsid w:val="00182315"/>
    <w:rsid w:val="00182761"/>
    <w:rsid w:val="00192735"/>
    <w:rsid w:val="001951AB"/>
    <w:rsid w:val="001C1085"/>
    <w:rsid w:val="001C5CFA"/>
    <w:rsid w:val="001C5FA7"/>
    <w:rsid w:val="001D6047"/>
    <w:rsid w:val="00200AE9"/>
    <w:rsid w:val="00223D4A"/>
    <w:rsid w:val="00266730"/>
    <w:rsid w:val="00282B48"/>
    <w:rsid w:val="00295DD3"/>
    <w:rsid w:val="002B5B6B"/>
    <w:rsid w:val="002C148D"/>
    <w:rsid w:val="002C29E7"/>
    <w:rsid w:val="002C754D"/>
    <w:rsid w:val="002F30D6"/>
    <w:rsid w:val="00326046"/>
    <w:rsid w:val="003568D7"/>
    <w:rsid w:val="003602CC"/>
    <w:rsid w:val="00364CE6"/>
    <w:rsid w:val="00367BF0"/>
    <w:rsid w:val="0037281C"/>
    <w:rsid w:val="003A4CB4"/>
    <w:rsid w:val="003A6375"/>
    <w:rsid w:val="003D227E"/>
    <w:rsid w:val="004364EF"/>
    <w:rsid w:val="00437770"/>
    <w:rsid w:val="00446D23"/>
    <w:rsid w:val="00455930"/>
    <w:rsid w:val="0046781F"/>
    <w:rsid w:val="00471B17"/>
    <w:rsid w:val="004B10A8"/>
    <w:rsid w:val="004B1AF0"/>
    <w:rsid w:val="004C3479"/>
    <w:rsid w:val="004E3574"/>
    <w:rsid w:val="00504C6E"/>
    <w:rsid w:val="00505682"/>
    <w:rsid w:val="00512DAD"/>
    <w:rsid w:val="00515276"/>
    <w:rsid w:val="00530566"/>
    <w:rsid w:val="00540A0E"/>
    <w:rsid w:val="00540D9C"/>
    <w:rsid w:val="00543AEF"/>
    <w:rsid w:val="00562EF7"/>
    <w:rsid w:val="00584A17"/>
    <w:rsid w:val="00585E55"/>
    <w:rsid w:val="00586D7E"/>
    <w:rsid w:val="005B0ECE"/>
    <w:rsid w:val="005C38C5"/>
    <w:rsid w:val="005C4874"/>
    <w:rsid w:val="005E4C65"/>
    <w:rsid w:val="005F248F"/>
    <w:rsid w:val="005F4901"/>
    <w:rsid w:val="005F7450"/>
    <w:rsid w:val="00607B79"/>
    <w:rsid w:val="00612BC1"/>
    <w:rsid w:val="00614A28"/>
    <w:rsid w:val="00623B3E"/>
    <w:rsid w:val="0062537E"/>
    <w:rsid w:val="00626111"/>
    <w:rsid w:val="006517F4"/>
    <w:rsid w:val="00654B40"/>
    <w:rsid w:val="00667AD8"/>
    <w:rsid w:val="0069108C"/>
    <w:rsid w:val="006B28EF"/>
    <w:rsid w:val="006B3973"/>
    <w:rsid w:val="006C1FD4"/>
    <w:rsid w:val="006D5E7B"/>
    <w:rsid w:val="006E0F38"/>
    <w:rsid w:val="006F623D"/>
    <w:rsid w:val="007151FA"/>
    <w:rsid w:val="00733C75"/>
    <w:rsid w:val="007342E0"/>
    <w:rsid w:val="007373DA"/>
    <w:rsid w:val="007428E7"/>
    <w:rsid w:val="00756056"/>
    <w:rsid w:val="0076724F"/>
    <w:rsid w:val="00773334"/>
    <w:rsid w:val="00781107"/>
    <w:rsid w:val="00797825"/>
    <w:rsid w:val="007E52B3"/>
    <w:rsid w:val="008008A5"/>
    <w:rsid w:val="008148E9"/>
    <w:rsid w:val="00822734"/>
    <w:rsid w:val="00837F8D"/>
    <w:rsid w:val="008422B6"/>
    <w:rsid w:val="0084261A"/>
    <w:rsid w:val="00845A09"/>
    <w:rsid w:val="00853303"/>
    <w:rsid w:val="008721CA"/>
    <w:rsid w:val="00881E60"/>
    <w:rsid w:val="008920D1"/>
    <w:rsid w:val="00893C2E"/>
    <w:rsid w:val="008A4F7C"/>
    <w:rsid w:val="008A58FD"/>
    <w:rsid w:val="008E0789"/>
    <w:rsid w:val="008F4B6B"/>
    <w:rsid w:val="00947FC5"/>
    <w:rsid w:val="00955C60"/>
    <w:rsid w:val="00962CAB"/>
    <w:rsid w:val="00966F0F"/>
    <w:rsid w:val="0097644D"/>
    <w:rsid w:val="00983B3B"/>
    <w:rsid w:val="009924D5"/>
    <w:rsid w:val="009D4239"/>
    <w:rsid w:val="009E3E62"/>
    <w:rsid w:val="009E64FD"/>
    <w:rsid w:val="009F53A6"/>
    <w:rsid w:val="00A272EE"/>
    <w:rsid w:val="00A40A27"/>
    <w:rsid w:val="00A53678"/>
    <w:rsid w:val="00A53E07"/>
    <w:rsid w:val="00A61A98"/>
    <w:rsid w:val="00A62FC4"/>
    <w:rsid w:val="00AB11A4"/>
    <w:rsid w:val="00AB2BDD"/>
    <w:rsid w:val="00AC4D1B"/>
    <w:rsid w:val="00AD128D"/>
    <w:rsid w:val="00AF0A31"/>
    <w:rsid w:val="00B05F64"/>
    <w:rsid w:val="00B1190C"/>
    <w:rsid w:val="00B17577"/>
    <w:rsid w:val="00B37E10"/>
    <w:rsid w:val="00B61F70"/>
    <w:rsid w:val="00B77475"/>
    <w:rsid w:val="00B97C75"/>
    <w:rsid w:val="00BC07EE"/>
    <w:rsid w:val="00BD796B"/>
    <w:rsid w:val="00C167AB"/>
    <w:rsid w:val="00C46684"/>
    <w:rsid w:val="00C63E8A"/>
    <w:rsid w:val="00C73459"/>
    <w:rsid w:val="00C8369B"/>
    <w:rsid w:val="00C867FB"/>
    <w:rsid w:val="00CC2940"/>
    <w:rsid w:val="00CE2979"/>
    <w:rsid w:val="00CE750F"/>
    <w:rsid w:val="00D159CB"/>
    <w:rsid w:val="00D400C3"/>
    <w:rsid w:val="00D45D73"/>
    <w:rsid w:val="00D537E6"/>
    <w:rsid w:val="00D7274E"/>
    <w:rsid w:val="00D7512E"/>
    <w:rsid w:val="00DB1DD6"/>
    <w:rsid w:val="00DD03EA"/>
    <w:rsid w:val="00DF5ED6"/>
    <w:rsid w:val="00DF6BE5"/>
    <w:rsid w:val="00E07B55"/>
    <w:rsid w:val="00E644C5"/>
    <w:rsid w:val="00E653DE"/>
    <w:rsid w:val="00E6705D"/>
    <w:rsid w:val="00E8449B"/>
    <w:rsid w:val="00E84A9F"/>
    <w:rsid w:val="00E97546"/>
    <w:rsid w:val="00EE3607"/>
    <w:rsid w:val="00EF008F"/>
    <w:rsid w:val="00F4136B"/>
    <w:rsid w:val="00F43D2F"/>
    <w:rsid w:val="00F55E09"/>
    <w:rsid w:val="00F70F03"/>
    <w:rsid w:val="00F73E01"/>
    <w:rsid w:val="00F93018"/>
    <w:rsid w:val="00F93302"/>
    <w:rsid w:val="00FA08C8"/>
    <w:rsid w:val="00FA0B44"/>
    <w:rsid w:val="00FC51B4"/>
    <w:rsid w:val="00FE37F6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BDD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E07B55"/>
    <w:pPr>
      <w:keepNext/>
      <w:keepLines/>
      <w:spacing w:before="120" w:after="120"/>
      <w:outlineLvl w:val="0"/>
    </w:pPr>
    <w:rPr>
      <w:rFonts w:ascii="Times New Roman" w:eastAsiaTheme="majorEastAsia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5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styleId="aa">
    <w:name w:val="Emphasis"/>
    <w:basedOn w:val="a0"/>
    <w:uiPriority w:val="20"/>
    <w:qFormat/>
    <w:rsid w:val="005F7450"/>
    <w:rPr>
      <w:i/>
      <w:iCs/>
    </w:rPr>
  </w:style>
  <w:style w:type="character" w:customStyle="1" w:styleId="10">
    <w:name w:val="Заголовок 1 Знак"/>
    <w:basedOn w:val="a0"/>
    <w:link w:val="1"/>
    <w:uiPriority w:val="9"/>
    <w:rsid w:val="00E07B55"/>
    <w:rPr>
      <w:rFonts w:ascii="Times New Roman" w:eastAsiaTheme="majorEastAsia" w:hAnsi="Times New Roman" w:cs="Times New Roman"/>
      <w:b/>
      <w:bCs/>
      <w:kern w:val="2"/>
      <w:sz w:val="28"/>
      <w:szCs w:val="28"/>
      <w:lang w:eastAsia="zh-CN" w:bidi="hi-IN"/>
    </w:rPr>
  </w:style>
  <w:style w:type="paragraph" w:styleId="ab">
    <w:name w:val="caption"/>
    <w:basedOn w:val="a"/>
    <w:next w:val="a"/>
    <w:uiPriority w:val="35"/>
    <w:unhideWhenUsed/>
    <w:qFormat/>
    <w:rsid w:val="00CE2979"/>
    <w:pPr>
      <w:spacing w:after="200"/>
    </w:pPr>
    <w:rPr>
      <w:rFonts w:cs="Mangal"/>
      <w:i/>
      <w:iCs/>
      <w:color w:val="44546A" w:themeColor="text2"/>
      <w:sz w:val="18"/>
      <w:szCs w:val="16"/>
    </w:rPr>
  </w:style>
  <w:style w:type="table" w:customStyle="1" w:styleId="TableNormal">
    <w:name w:val="Table Normal"/>
    <w:uiPriority w:val="2"/>
    <w:semiHidden/>
    <w:unhideWhenUsed/>
    <w:qFormat/>
    <w:rsid w:val="00F43D2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F43D2F"/>
    <w:pPr>
      <w:suppressAutoHyphens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592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896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2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5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3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186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14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CB8479-135A-42E5-92B0-419D639AB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629</TotalTime>
  <Pages>8</Pages>
  <Words>1196</Words>
  <Characters>6820</Characters>
  <Application>Microsoft Office Word</Application>
  <DocSecurity>0</DocSecurity>
  <Lines>56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David374</dc:creator>
  <cp:lastModifiedBy>Юрий Утенков</cp:lastModifiedBy>
  <cp:revision>119</cp:revision>
  <dcterms:created xsi:type="dcterms:W3CDTF">2020-11-25T06:44:00Z</dcterms:created>
  <dcterms:modified xsi:type="dcterms:W3CDTF">2024-09-26T18:44:00Z</dcterms:modified>
</cp:coreProperties>
</file>