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9E" w:rsidRPr="005E6E9E" w:rsidRDefault="005E6E9E" w:rsidP="005E6E9E">
      <w:pPr>
        <w:shd w:val="clear" w:color="auto" w:fill="FFFFFF"/>
        <w:spacing w:after="225" w:line="240" w:lineRule="auto"/>
        <w:ind w:left="-180" w:right="90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5E6E9E">
        <w:rPr>
          <w:rFonts w:ascii="Arial" w:eastAsia="Times New Roman" w:hAnsi="Arial" w:cs="Arial"/>
          <w:kern w:val="36"/>
          <w:sz w:val="42"/>
          <w:szCs w:val="42"/>
        </w:rPr>
        <w:t>Red-Black Tree | Set 2 (Insert)</w:t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ind w:left="-180" w:right="9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 the </w:t>
      </w:r>
      <w:hyperlink r:id="rId4" w:tgtFrame="_blank" w:history="1">
        <w:r>
          <w:rPr>
            <w:rStyle w:val="a4"/>
            <w:rFonts w:ascii="Arial" w:hAnsi="Arial" w:cs="Arial"/>
            <w:color w:val="EC4E20"/>
            <w:u w:val="none"/>
            <w:bdr w:val="none" w:sz="0" w:space="0" w:color="auto" w:frame="1"/>
          </w:rPr>
          <w:t>previous post</w:t>
        </w:r>
      </w:hyperlink>
      <w:r>
        <w:rPr>
          <w:rFonts w:ascii="Arial" w:hAnsi="Arial" w:cs="Arial"/>
        </w:rPr>
        <w:t>, we discussed introduction to Red-Black Trees. In this post, insertion is discussed.</w:t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ind w:left="-180" w:right="9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</w:t>
      </w:r>
      <w:hyperlink r:id="rId5" w:tgtFrame="_blank" w:history="1">
        <w:r>
          <w:rPr>
            <w:rStyle w:val="a4"/>
            <w:rFonts w:ascii="Arial" w:hAnsi="Arial" w:cs="Arial"/>
            <w:color w:val="EC4E20"/>
            <w:u w:val="none"/>
            <w:bdr w:val="none" w:sz="0" w:space="0" w:color="auto" w:frame="1"/>
          </w:rPr>
          <w:t> AVL tree insertion</w:t>
        </w:r>
      </w:hyperlink>
      <w:r>
        <w:rPr>
          <w:rFonts w:ascii="Arial" w:hAnsi="Arial" w:cs="Arial"/>
        </w:rPr>
        <w:t>, we used rotation as a tool to do balancing after insertion caused imbalance. In Red-Black tree, we use two tools to do balancing.</w:t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ind w:left="-180" w:right="90"/>
        <w:textAlignment w:val="baseline"/>
        <w:rPr>
          <w:rFonts w:ascii="Arial" w:hAnsi="Arial" w:cs="Arial"/>
        </w:rPr>
      </w:pPr>
      <w:r>
        <w:rPr>
          <w:rStyle w:val="a5"/>
          <w:rFonts w:ascii="Arial" w:eastAsiaTheme="majorEastAsia" w:hAnsi="Arial" w:cs="Arial"/>
          <w:bdr w:val="none" w:sz="0" w:space="0" w:color="auto" w:frame="1"/>
        </w:rPr>
        <w:t>1)</w:t>
      </w:r>
      <w:r>
        <w:rPr>
          <w:rFonts w:ascii="Arial" w:hAnsi="Arial" w:cs="Arial"/>
        </w:rPr>
        <w:t> Recoloring</w:t>
      </w:r>
      <w:r>
        <w:rPr>
          <w:rFonts w:ascii="Arial" w:hAnsi="Arial" w:cs="Arial"/>
        </w:rPr>
        <w:br/>
      </w:r>
      <w:r>
        <w:rPr>
          <w:rStyle w:val="a5"/>
          <w:rFonts w:ascii="Arial" w:eastAsiaTheme="majorEastAsia" w:hAnsi="Arial" w:cs="Arial"/>
          <w:bdr w:val="none" w:sz="0" w:space="0" w:color="auto" w:frame="1"/>
        </w:rPr>
        <w:t>2)</w:t>
      </w:r>
      <w:r>
        <w:rPr>
          <w:rFonts w:ascii="Arial" w:hAnsi="Arial" w:cs="Arial"/>
        </w:rPr>
        <w:t> </w:t>
      </w:r>
      <w:hyperlink r:id="rId6" w:tgtFrame="_blank" w:history="1">
        <w:r>
          <w:rPr>
            <w:rStyle w:val="a4"/>
            <w:rFonts w:ascii="Arial" w:hAnsi="Arial" w:cs="Arial"/>
            <w:color w:val="EC4E20"/>
            <w:u w:val="none"/>
            <w:bdr w:val="none" w:sz="0" w:space="0" w:color="auto" w:frame="1"/>
          </w:rPr>
          <w:t>Rotation</w:t>
        </w:r>
      </w:hyperlink>
    </w:p>
    <w:p w:rsidR="005E6E9E" w:rsidRDefault="005E6E9E" w:rsidP="005E6E9E">
      <w:pPr>
        <w:pStyle w:val="a3"/>
        <w:shd w:val="clear" w:color="auto" w:fill="FFFFFF"/>
        <w:spacing w:before="0" w:beforeAutospacing="0" w:after="150" w:afterAutospacing="0"/>
        <w:ind w:left="-180" w:right="9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We try recoloring first, if recoloring doesn’t work, then we go for rotation. Following is detailed algorithm. The algorithms </w:t>
      </w:r>
      <w:proofErr w:type="gramStart"/>
      <w:r>
        <w:rPr>
          <w:rFonts w:ascii="Arial" w:hAnsi="Arial" w:cs="Arial"/>
        </w:rPr>
        <w:t>has</w:t>
      </w:r>
      <w:proofErr w:type="gramEnd"/>
      <w:r>
        <w:rPr>
          <w:rFonts w:ascii="Arial" w:hAnsi="Arial" w:cs="Arial"/>
        </w:rPr>
        <w:t xml:space="preserve"> mainly two cases depending upon the color of uncle. If uncle is red, we do recoloring. If uncle is black, we do rotations and/or recoloring.</w:t>
      </w:r>
    </w:p>
    <w:p w:rsidR="005E6E9E" w:rsidRDefault="005E6E9E" w:rsidP="005E6E9E">
      <w:pPr>
        <w:pStyle w:val="a3"/>
        <w:shd w:val="clear" w:color="auto" w:fill="FFFFFF"/>
        <w:spacing w:before="0" w:beforeAutospacing="0" w:after="150" w:afterAutospacing="0"/>
        <w:ind w:left="-180" w:right="9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Color of a NULL node is considered as BLACK.</w:t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ind w:left="-180" w:right="9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Let x be the newly inserted node.</w:t>
      </w:r>
      <w:r>
        <w:rPr>
          <w:rFonts w:ascii="Arial" w:hAnsi="Arial" w:cs="Arial"/>
        </w:rPr>
        <w:br/>
      </w:r>
      <w:r>
        <w:rPr>
          <w:rStyle w:val="a5"/>
          <w:rFonts w:ascii="Arial" w:hAnsi="Arial" w:cs="Arial"/>
          <w:bdr w:val="none" w:sz="0" w:space="0" w:color="auto" w:frame="1"/>
        </w:rPr>
        <w:t>1)</w:t>
      </w:r>
      <w:r>
        <w:rPr>
          <w:rFonts w:ascii="Arial" w:hAnsi="Arial" w:cs="Arial"/>
        </w:rPr>
        <w:t> Perform </w:t>
      </w:r>
      <w:hyperlink r:id="rId7" w:tgtFrame="_blank" w:history="1">
        <w:r>
          <w:rPr>
            <w:rStyle w:val="a4"/>
            <w:rFonts w:ascii="Arial" w:hAnsi="Arial" w:cs="Arial"/>
            <w:color w:val="EC4E20"/>
            <w:bdr w:val="none" w:sz="0" w:space="0" w:color="auto" w:frame="1"/>
          </w:rPr>
          <w:t>standard BST insertion</w:t>
        </w:r>
      </w:hyperlink>
      <w:r>
        <w:rPr>
          <w:rFonts w:ascii="Arial" w:hAnsi="Arial" w:cs="Arial"/>
        </w:rPr>
        <w:t> and make the color of newly inserted nodes as RED.</w:t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ind w:left="-180" w:right="90"/>
        <w:textAlignment w:val="baseline"/>
        <w:rPr>
          <w:rFonts w:ascii="Arial" w:hAnsi="Arial" w:cs="Arial"/>
        </w:rPr>
      </w:pPr>
      <w:r>
        <w:rPr>
          <w:rStyle w:val="a5"/>
          <w:rFonts w:ascii="Arial" w:hAnsi="Arial" w:cs="Arial"/>
          <w:bdr w:val="none" w:sz="0" w:space="0" w:color="auto" w:frame="1"/>
        </w:rPr>
        <w:t>2)</w:t>
      </w:r>
      <w:r>
        <w:rPr>
          <w:rFonts w:ascii="Arial" w:hAnsi="Arial" w:cs="Arial"/>
        </w:rPr>
        <w:t> If x is root, change color of x as BLACK (Black heigh</w:t>
      </w:r>
      <w:r>
        <w:rPr>
          <w:rFonts w:ascii="Arial" w:hAnsi="Arial" w:cs="Arial"/>
        </w:rPr>
        <w:t xml:space="preserve">t of complete tree increases by </w:t>
      </w:r>
      <w:r>
        <w:rPr>
          <w:rFonts w:ascii="Arial" w:hAnsi="Arial" w:cs="Arial"/>
        </w:rPr>
        <w:t>1).</w:t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ind w:left="-180" w:right="90"/>
        <w:textAlignment w:val="baseline"/>
        <w:rPr>
          <w:rFonts w:ascii="Arial" w:hAnsi="Arial" w:cs="Arial"/>
        </w:rPr>
      </w:pPr>
      <w:r>
        <w:rPr>
          <w:rStyle w:val="a5"/>
          <w:rFonts w:ascii="Arial" w:hAnsi="Arial" w:cs="Arial"/>
          <w:bdr w:val="none" w:sz="0" w:space="0" w:color="auto" w:frame="1"/>
        </w:rPr>
        <w:t>3) </w:t>
      </w:r>
      <w:r>
        <w:rPr>
          <w:rFonts w:ascii="Arial" w:hAnsi="Arial" w:cs="Arial"/>
        </w:rPr>
        <w:t xml:space="preserve">Do following if color of x’s parent is not BLACK </w:t>
      </w:r>
      <w:bookmarkStart w:id="0" w:name="_GoBack"/>
      <w:r>
        <w:rPr>
          <w:rFonts w:ascii="Arial" w:hAnsi="Arial" w:cs="Arial"/>
        </w:rPr>
        <w:t xml:space="preserve">or </w:t>
      </w:r>
      <w:bookmarkEnd w:id="0"/>
      <w:r>
        <w:rPr>
          <w:rFonts w:ascii="Arial" w:hAnsi="Arial" w:cs="Arial"/>
        </w:rPr>
        <w:t>x is not root.</w:t>
      </w:r>
      <w:r>
        <w:rPr>
          <w:rFonts w:ascii="Arial" w:hAnsi="Arial" w:cs="Arial"/>
        </w:rPr>
        <w:br/>
        <w:t>….</w:t>
      </w:r>
      <w:r>
        <w:rPr>
          <w:rStyle w:val="a5"/>
          <w:rFonts w:ascii="Arial" w:hAnsi="Arial" w:cs="Arial"/>
          <w:bdr w:val="none" w:sz="0" w:space="0" w:color="auto" w:frame="1"/>
        </w:rPr>
        <w:t>a) If x’s uncle is</w:t>
      </w:r>
      <w:r>
        <w:rPr>
          <w:rFonts w:ascii="Arial" w:hAnsi="Arial" w:cs="Arial"/>
        </w:rPr>
        <w:t> </w:t>
      </w:r>
      <w:r>
        <w:rPr>
          <w:rStyle w:val="a5"/>
          <w:rFonts w:ascii="Arial" w:hAnsi="Arial" w:cs="Arial"/>
          <w:color w:val="FF0000"/>
          <w:bdr w:val="none" w:sz="0" w:space="0" w:color="auto" w:frame="1"/>
        </w:rPr>
        <w:t>RED</w:t>
      </w:r>
      <w:r>
        <w:rPr>
          <w:rFonts w:ascii="Arial" w:hAnsi="Arial" w:cs="Arial"/>
        </w:rPr>
        <w:t> (</w:t>
      </w:r>
      <w:proofErr w:type="spellStart"/>
      <w:r>
        <w:rPr>
          <w:rFonts w:ascii="Arial" w:hAnsi="Arial" w:cs="Arial"/>
        </w:rPr>
        <w:t>Grand parent</w:t>
      </w:r>
      <w:proofErr w:type="spellEnd"/>
      <w:r>
        <w:rPr>
          <w:rFonts w:ascii="Arial" w:hAnsi="Arial" w:cs="Arial"/>
        </w:rPr>
        <w:t xml:space="preserve"> must have been black from </w:t>
      </w:r>
      <w:hyperlink r:id="rId8" w:tgtFrame="_blank" w:history="1">
        <w:r>
          <w:rPr>
            <w:rStyle w:val="a4"/>
            <w:rFonts w:ascii="Arial" w:hAnsi="Arial" w:cs="Arial"/>
            <w:color w:val="EC4E20"/>
            <w:bdr w:val="none" w:sz="0" w:space="0" w:color="auto" w:frame="1"/>
          </w:rPr>
          <w:t>property 4</w:t>
        </w:r>
      </w:hyperlink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  <w:t>……..</w:t>
      </w:r>
      <w:r>
        <w:rPr>
          <w:rStyle w:val="a5"/>
          <w:rFonts w:ascii="Arial" w:hAnsi="Arial" w:cs="Arial"/>
          <w:bdr w:val="none" w:sz="0" w:space="0" w:color="auto" w:frame="1"/>
        </w:rPr>
        <w:t>(</w:t>
      </w:r>
      <w:proofErr w:type="spellStart"/>
      <w:r>
        <w:rPr>
          <w:rStyle w:val="a5"/>
          <w:rFonts w:ascii="Arial" w:hAnsi="Arial" w:cs="Arial"/>
          <w:bdr w:val="none" w:sz="0" w:space="0" w:color="auto" w:frame="1"/>
        </w:rPr>
        <w:t>i</w:t>
      </w:r>
      <w:proofErr w:type="spellEnd"/>
      <w:r>
        <w:rPr>
          <w:rStyle w:val="a5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> Change color of parent and uncle as BLACK.</w:t>
      </w:r>
      <w:r>
        <w:rPr>
          <w:rFonts w:ascii="Arial" w:hAnsi="Arial" w:cs="Arial"/>
        </w:rPr>
        <w:br/>
        <w:t>……..</w:t>
      </w:r>
      <w:r>
        <w:rPr>
          <w:rStyle w:val="a5"/>
          <w:rFonts w:ascii="Arial" w:hAnsi="Arial" w:cs="Arial"/>
          <w:bdr w:val="none" w:sz="0" w:space="0" w:color="auto" w:frame="1"/>
        </w:rPr>
        <w:t>(ii)</w:t>
      </w:r>
      <w:r>
        <w:rPr>
          <w:rFonts w:ascii="Arial" w:hAnsi="Arial" w:cs="Arial"/>
        </w:rPr>
        <w:t xml:space="preserve"> color of </w:t>
      </w:r>
      <w:proofErr w:type="spellStart"/>
      <w:r>
        <w:rPr>
          <w:rFonts w:ascii="Arial" w:hAnsi="Arial" w:cs="Arial"/>
        </w:rPr>
        <w:t>grand parent</w:t>
      </w:r>
      <w:proofErr w:type="spellEnd"/>
      <w:r>
        <w:rPr>
          <w:rFonts w:ascii="Arial" w:hAnsi="Arial" w:cs="Arial"/>
        </w:rPr>
        <w:t xml:space="preserve"> as RED.</w:t>
      </w:r>
      <w:r>
        <w:rPr>
          <w:rFonts w:ascii="Arial" w:hAnsi="Arial" w:cs="Arial"/>
        </w:rPr>
        <w:br/>
        <w:t>……..</w:t>
      </w:r>
      <w:r>
        <w:rPr>
          <w:rStyle w:val="a5"/>
          <w:rFonts w:ascii="Arial" w:hAnsi="Arial" w:cs="Arial"/>
          <w:bdr w:val="none" w:sz="0" w:space="0" w:color="auto" w:frame="1"/>
        </w:rPr>
        <w:t>(iii)</w:t>
      </w:r>
      <w:r>
        <w:rPr>
          <w:rFonts w:ascii="Arial" w:hAnsi="Arial" w:cs="Arial"/>
        </w:rPr>
        <w:t> Change x = x’s grandparent, repeat steps 2 and 3 for new x.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>
            <wp:extent cx="3992880" cy="1760220"/>
            <wp:effectExtent l="0" t="0" r="7620" b="0"/>
            <wp:docPr id="1" name="Рисунок 1" descr="redBlackCase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BlackCase2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….</w:t>
      </w:r>
      <w:r>
        <w:rPr>
          <w:rStyle w:val="a5"/>
          <w:rFonts w:ascii="Arial" w:hAnsi="Arial" w:cs="Arial"/>
          <w:bdr w:val="none" w:sz="0" w:space="0" w:color="auto" w:frame="1"/>
        </w:rPr>
        <w:t>b) If x’s uncle is BLACK</w:t>
      </w:r>
      <w:r>
        <w:rPr>
          <w:rFonts w:ascii="Arial" w:hAnsi="Arial" w:cs="Arial"/>
        </w:rPr>
        <w:t>, then there can be four configurations for x, x’s parent (</w:t>
      </w:r>
      <w:r>
        <w:rPr>
          <w:rStyle w:val="a5"/>
          <w:rFonts w:ascii="Arial" w:hAnsi="Arial" w:cs="Arial"/>
          <w:bdr w:val="none" w:sz="0" w:space="0" w:color="auto" w:frame="1"/>
        </w:rPr>
        <w:t>p</w:t>
      </w:r>
      <w:r>
        <w:rPr>
          <w:rFonts w:ascii="Arial" w:hAnsi="Arial" w:cs="Arial"/>
        </w:rPr>
        <w:t>) and x’s grandparent (</w:t>
      </w:r>
      <w:r>
        <w:rPr>
          <w:rStyle w:val="a5"/>
          <w:rFonts w:ascii="Arial" w:hAnsi="Arial" w:cs="Arial"/>
          <w:bdr w:val="none" w:sz="0" w:space="0" w:color="auto" w:frame="1"/>
        </w:rPr>
        <w:t>g</w:t>
      </w:r>
      <w:r>
        <w:rPr>
          <w:rFonts w:ascii="Arial" w:hAnsi="Arial" w:cs="Arial"/>
        </w:rPr>
        <w:t>) (This is similar to</w:t>
      </w:r>
      <w:hyperlink r:id="rId11" w:tgtFrame="_blank" w:history="1">
        <w:r>
          <w:rPr>
            <w:rStyle w:val="a4"/>
            <w:rFonts w:ascii="Arial" w:hAnsi="Arial" w:cs="Arial"/>
            <w:color w:val="EC4E20"/>
            <w:bdr w:val="none" w:sz="0" w:space="0" w:color="auto" w:frame="1"/>
          </w:rPr>
          <w:t> AVL Tree</w:t>
        </w:r>
      </w:hyperlink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  <w:t>……..</w:t>
      </w:r>
      <w:proofErr w:type="spellStart"/>
      <w:r>
        <w:rPr>
          <w:rStyle w:val="a5"/>
          <w:rFonts w:ascii="Arial" w:hAnsi="Arial" w:cs="Arial"/>
          <w:bdr w:val="none" w:sz="0" w:space="0" w:color="auto" w:frame="1"/>
        </w:rPr>
        <w:t>i</w:t>
      </w:r>
      <w:proofErr w:type="spellEnd"/>
      <w:r>
        <w:rPr>
          <w:rStyle w:val="a5"/>
          <w:rFonts w:ascii="Arial" w:hAnsi="Arial" w:cs="Arial"/>
          <w:bdr w:val="none" w:sz="0" w:space="0" w:color="auto" w:frame="1"/>
        </w:rPr>
        <w:t>)</w:t>
      </w:r>
      <w:r>
        <w:rPr>
          <w:rFonts w:ascii="Arial" w:hAnsi="Arial" w:cs="Arial"/>
        </w:rPr>
        <w:t xml:space="preserve"> Left </w:t>
      </w:r>
      <w:proofErr w:type="spellStart"/>
      <w:r>
        <w:rPr>
          <w:rFonts w:ascii="Arial" w:hAnsi="Arial" w:cs="Arial"/>
        </w:rPr>
        <w:t>Left</w:t>
      </w:r>
      <w:proofErr w:type="spellEnd"/>
      <w:r>
        <w:rPr>
          <w:rFonts w:ascii="Arial" w:hAnsi="Arial" w:cs="Arial"/>
        </w:rPr>
        <w:t xml:space="preserve"> Case (p is left child of g and x is left child of p)</w:t>
      </w:r>
      <w:r>
        <w:rPr>
          <w:rFonts w:ascii="Arial" w:hAnsi="Arial" w:cs="Arial"/>
        </w:rPr>
        <w:br/>
        <w:t>……..</w:t>
      </w:r>
      <w:r>
        <w:rPr>
          <w:rStyle w:val="a5"/>
          <w:rFonts w:ascii="Arial" w:hAnsi="Arial" w:cs="Arial"/>
          <w:bdr w:val="none" w:sz="0" w:space="0" w:color="auto" w:frame="1"/>
        </w:rPr>
        <w:t>ii)</w:t>
      </w:r>
      <w:r>
        <w:rPr>
          <w:rFonts w:ascii="Arial" w:hAnsi="Arial" w:cs="Arial"/>
        </w:rPr>
        <w:t> Left Right Case (p is left child of g and x is right child of p)</w:t>
      </w:r>
      <w:r>
        <w:rPr>
          <w:rFonts w:ascii="Arial" w:hAnsi="Arial" w:cs="Arial"/>
        </w:rPr>
        <w:br/>
        <w:t>……..</w:t>
      </w:r>
      <w:r>
        <w:rPr>
          <w:rStyle w:val="a5"/>
          <w:rFonts w:ascii="Arial" w:hAnsi="Arial" w:cs="Arial"/>
          <w:bdr w:val="none" w:sz="0" w:space="0" w:color="auto" w:frame="1"/>
        </w:rPr>
        <w:t>iii)</w:t>
      </w:r>
      <w:r>
        <w:rPr>
          <w:rFonts w:ascii="Arial" w:hAnsi="Arial" w:cs="Arial"/>
        </w:rPr>
        <w:t xml:space="preserve"> Right </w:t>
      </w:r>
      <w:proofErr w:type="spellStart"/>
      <w:r>
        <w:rPr>
          <w:rFonts w:ascii="Arial" w:hAnsi="Arial" w:cs="Arial"/>
        </w:rPr>
        <w:t>Right</w:t>
      </w:r>
      <w:proofErr w:type="spellEnd"/>
      <w:r>
        <w:rPr>
          <w:rFonts w:ascii="Arial" w:hAnsi="Arial" w:cs="Arial"/>
        </w:rPr>
        <w:t xml:space="preserve"> Case (Mirror of case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  <w:t>……..</w:t>
      </w:r>
      <w:r>
        <w:rPr>
          <w:rStyle w:val="a5"/>
          <w:rFonts w:ascii="Arial" w:hAnsi="Arial" w:cs="Arial"/>
          <w:bdr w:val="none" w:sz="0" w:space="0" w:color="auto" w:frame="1"/>
        </w:rPr>
        <w:t>iv)</w:t>
      </w:r>
      <w:r>
        <w:rPr>
          <w:rFonts w:ascii="Arial" w:hAnsi="Arial" w:cs="Arial"/>
        </w:rPr>
        <w:t> Right Left Case (Mirror of case ii)</w:t>
      </w:r>
    </w:p>
    <w:p w:rsidR="005E6E9E" w:rsidRDefault="005E6E9E" w:rsidP="005E6E9E">
      <w:pPr>
        <w:pStyle w:val="a3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Following are operations to be performed in four subcases when uncle is BLACK.</w:t>
      </w:r>
    </w:p>
    <w:p w:rsidR="005E6E9E" w:rsidRDefault="005E6E9E" w:rsidP="005E6E9E">
      <w:pPr>
        <w:pStyle w:val="2"/>
        <w:shd w:val="clear" w:color="auto" w:fill="FFFFFF"/>
        <w:spacing w:before="360" w:after="360"/>
        <w:jc w:val="both"/>
        <w:textAlignment w:val="baseline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All four cases when Uncle is BLACK</w:t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a5"/>
          <w:rFonts w:ascii="Arial" w:hAnsi="Arial" w:cs="Arial"/>
          <w:bdr w:val="none" w:sz="0" w:space="0" w:color="auto" w:frame="1"/>
        </w:rPr>
        <w:t xml:space="preserve">Left </w:t>
      </w:r>
      <w:proofErr w:type="spellStart"/>
      <w:r>
        <w:rPr>
          <w:rStyle w:val="a5"/>
          <w:rFonts w:ascii="Arial" w:hAnsi="Arial" w:cs="Arial"/>
          <w:bdr w:val="none" w:sz="0" w:space="0" w:color="auto" w:frame="1"/>
        </w:rPr>
        <w:t>Left</w:t>
      </w:r>
      <w:proofErr w:type="spellEnd"/>
      <w:r>
        <w:rPr>
          <w:rStyle w:val="a5"/>
          <w:rFonts w:ascii="Arial" w:hAnsi="Arial" w:cs="Arial"/>
          <w:bdr w:val="none" w:sz="0" w:space="0" w:color="auto" w:frame="1"/>
        </w:rPr>
        <w:t xml:space="preserve"> Case (See g, p and x)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>
            <wp:extent cx="3848100" cy="1371600"/>
            <wp:effectExtent l="0" t="0" r="0" b="0"/>
            <wp:docPr id="6" name="Рисунок 6" descr="redBlackCase3a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dBlackCase3a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a5"/>
          <w:rFonts w:ascii="Arial" w:hAnsi="Arial" w:cs="Arial"/>
          <w:bdr w:val="none" w:sz="0" w:space="0" w:color="auto" w:frame="1"/>
        </w:rPr>
        <w:t>Left Right Case (See g, p and x)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>
            <wp:extent cx="4678680" cy="1859280"/>
            <wp:effectExtent l="0" t="0" r="7620" b="7620"/>
            <wp:docPr id="5" name="Рисунок 5" descr="redBlackCase3b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dBlackCase3b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a5"/>
          <w:rFonts w:ascii="Arial" w:hAnsi="Arial" w:cs="Arial"/>
          <w:bdr w:val="none" w:sz="0" w:space="0" w:color="auto" w:frame="1"/>
        </w:rPr>
        <w:t xml:space="preserve">Right </w:t>
      </w:r>
      <w:proofErr w:type="spellStart"/>
      <w:r>
        <w:rPr>
          <w:rStyle w:val="a5"/>
          <w:rFonts w:ascii="Arial" w:hAnsi="Arial" w:cs="Arial"/>
          <w:bdr w:val="none" w:sz="0" w:space="0" w:color="auto" w:frame="1"/>
        </w:rPr>
        <w:t>Right</w:t>
      </w:r>
      <w:proofErr w:type="spellEnd"/>
      <w:r>
        <w:rPr>
          <w:rStyle w:val="a5"/>
          <w:rFonts w:ascii="Arial" w:hAnsi="Arial" w:cs="Arial"/>
          <w:bdr w:val="none" w:sz="0" w:space="0" w:color="auto" w:frame="1"/>
        </w:rPr>
        <w:t xml:space="preserve"> Case (See g, p and x)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>
            <wp:extent cx="3909060" cy="1813560"/>
            <wp:effectExtent l="0" t="0" r="0" b="0"/>
            <wp:docPr id="4" name="Рисунок 4" descr="redBlackCase3c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dBlackCase3c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a5"/>
          <w:rFonts w:ascii="Arial" w:hAnsi="Arial" w:cs="Arial"/>
          <w:bdr w:val="none" w:sz="0" w:space="0" w:color="auto" w:frame="1"/>
        </w:rPr>
        <w:t>Right Left Case (See g, p and x)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>
            <wp:extent cx="4495800" cy="1935480"/>
            <wp:effectExtent l="0" t="0" r="0" b="7620"/>
            <wp:docPr id="3" name="Рисунок 3" descr="redBlackCase3d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dBlackCase3d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lastRenderedPageBreak/>
        <w:br/>
      </w:r>
      <w:r>
        <w:rPr>
          <w:rFonts w:ascii="Arial" w:hAnsi="Arial" w:cs="Arial"/>
        </w:rPr>
        <w:br/>
      </w:r>
      <w:r>
        <w:rPr>
          <w:rStyle w:val="a5"/>
          <w:rFonts w:ascii="Arial" w:hAnsi="Arial" w:cs="Arial"/>
          <w:bdr w:val="none" w:sz="0" w:space="0" w:color="auto" w:frame="1"/>
        </w:rPr>
        <w:t>Examples of Insertion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>
            <wp:extent cx="4762500" cy="3474720"/>
            <wp:effectExtent l="0" t="0" r="0" b="0"/>
            <wp:docPr id="2" name="Рисунок 2" descr="Example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xample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E9E" w:rsidRDefault="005E6E9E" w:rsidP="005E6E9E">
      <w:pPr>
        <w:pStyle w:val="a3"/>
        <w:shd w:val="clear" w:color="auto" w:fill="FFFFFF"/>
        <w:spacing w:before="0" w:beforeAutospacing="0" w:after="0" w:afterAutospacing="0"/>
        <w:ind w:left="-180" w:right="90"/>
        <w:textAlignment w:val="baseline"/>
        <w:rPr>
          <w:rFonts w:ascii="Arial" w:hAnsi="Arial" w:cs="Arial"/>
        </w:rPr>
      </w:pPr>
      <w:r>
        <w:rPr>
          <w:rStyle w:val="a5"/>
          <w:rFonts w:ascii="Arial" w:hAnsi="Arial" w:cs="Arial"/>
          <w:bdr w:val="none" w:sz="0" w:space="0" w:color="auto" w:frame="1"/>
          <w:shd w:val="clear" w:color="auto" w:fill="FFFFFF"/>
        </w:rPr>
        <w:t>Exercise: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Insert 2, 6 and 13 in below tree.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  <w:shd w:val="clear" w:color="auto" w:fill="FFFFFF"/>
        </w:rPr>
        <w:drawing>
          <wp:inline distT="0" distB="0" distL="0" distR="0">
            <wp:extent cx="3246120" cy="1676400"/>
            <wp:effectExtent l="0" t="0" r="0" b="0"/>
            <wp:docPr id="7" name="Рисунок 7" descr="RedBlackTre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dBlackTre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34B" w:rsidRDefault="00C4234B" w:rsidP="005E6E9E">
      <w:pPr>
        <w:ind w:left="-180" w:right="90"/>
      </w:pPr>
    </w:p>
    <w:sectPr w:rsidR="00C4234B" w:rsidSect="005E6E9E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294"/>
    <w:rsid w:val="00085294"/>
    <w:rsid w:val="005E6E9E"/>
    <w:rsid w:val="00C4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7439"/>
  <w15:chartTrackingRefBased/>
  <w15:docId w15:val="{F6BBD68B-2023-4317-8DBC-83494E786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E6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E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6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E6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E6E9E"/>
    <w:rPr>
      <w:color w:val="0000FF"/>
      <w:u w:val="single"/>
    </w:rPr>
  </w:style>
  <w:style w:type="character" w:styleId="a5">
    <w:name w:val="Strong"/>
    <w:basedOn w:val="a0"/>
    <w:uiPriority w:val="22"/>
    <w:qFormat/>
    <w:rsid w:val="005E6E9E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5E6E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red-black-tree-set-1-introduction-2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www.geeksforgeeks.org/wp-content/uploads/redBlackCase3d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://geeksquiz.com/binary-search-tree-set-1-search-and-insertion/" TargetMode="External"/><Relationship Id="rId12" Type="http://schemas.openxmlformats.org/officeDocument/2006/relationships/hyperlink" Target="https://www.geeksforgeeks.org/wp-content/uploads/redBlackCase3a1.png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wp-content/uploads/redBlackCase3c.png" TargetMode="External"/><Relationship Id="rId20" Type="http://schemas.openxmlformats.org/officeDocument/2006/relationships/hyperlink" Target="https://www.geeksforgeeks.org/wp-content/uploads/Examples.png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Tree_rotation" TargetMode="External"/><Relationship Id="rId11" Type="http://schemas.openxmlformats.org/officeDocument/2006/relationships/hyperlink" Target="https://www.geeksforgeeks.org/avl-tree-set-1-inserti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eeksforgeeks.org/avl-tree-set-1-insertion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hyperlink" Target="https://www.geeksforgeeks.org/red-black-tree-set-1-introduction-2/" TargetMode="External"/><Relationship Id="rId9" Type="http://schemas.openxmlformats.org/officeDocument/2006/relationships/hyperlink" Target="https://www.geeksforgeeks.org/wp-content/uploads/redBlackCase2.png" TargetMode="External"/><Relationship Id="rId14" Type="http://schemas.openxmlformats.org/officeDocument/2006/relationships/hyperlink" Target="https://www.geeksforgeeks.org/wp-content/uploads/redBlackCase3b.png" TargetMode="External"/><Relationship Id="rId22" Type="http://schemas.openxmlformats.org/officeDocument/2006/relationships/hyperlink" Target="https://www.geeksforgeeks.org/wp-content/uploads/RedBlackTre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druid805@gmail.com</dc:creator>
  <cp:keywords/>
  <dc:description/>
  <cp:lastModifiedBy>druid805@gmail.com</cp:lastModifiedBy>
  <cp:revision>2</cp:revision>
  <dcterms:created xsi:type="dcterms:W3CDTF">2019-02-01T18:20:00Z</dcterms:created>
  <dcterms:modified xsi:type="dcterms:W3CDTF">2019-02-01T18:28:00Z</dcterms:modified>
</cp:coreProperties>
</file>