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7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“Реалізація узагальнення алгоритму Рабіна-Карпа для пошуку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 двомірному масиві”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 та уточнення умови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Узагальнити алгоритм рабіна Карпа для пошуку зразка pattern[0…pRows-1, 0…pCols-1] в тексті text[0…tRols-1, 0…tCols-1].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Опис алгоритму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1)Алгоритм Рабіна-Карпа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2)Алгоритм Кнута-Морріса-Прата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3) Поєднання двох алгоритмів вище для реалізація пошуку зразку в двомірній таблиці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Загальна схема алгоритму полягає в тому, щоб використовувати метод хеш функцій,  запропонований в алгоритмі Рабіна-Карпа вертикально. Спочатку ми перетворюємо двовимірні масиви з символів TEXT і PATTERN в одновимірні масиви чисел text і pattern відповідно.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Далі робимо пошук text в pattern, використовуючи алгоритм КМП порядково.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Тобто в i-ій клітинці масиву pattern[i] (i [0…pCols-1] буде міститися значення хеш-функції для елементів таблиці pattern[0…pRows,i] тобто значення хеш-функції для елементів i-го стовпчика pattern.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Робимо пошук PATTERN в TEXT порядково. Причому row = pRows спочатку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Тоді на певному кроці маємо row(k), рядок на якому зараз відбувається пошук початку входження PATTERN в TEXT, в text[i]( i[0…tCols-1]) буде міститися значення хеш-функції для 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Елементів i-го стовпчика починаючи від row(k) рядка довжиною pRows.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На кожному кроці для row(k) k від pRows до tRows ми робимо пошук pattern в text за допомогою алгоритма Кнутта-Морісса-Прата. Якщо співпали постовпчикові хеші, то перевіряємо підматрицю TEXT та PATTERN посимвольно. Таким чином це або колізія, або співпадіння.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Якщо ні і є ще рядки, на які може бути зміщений PATTERN перераховуємо hash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color w:val="0000FF"/>
        </w:rPr>
        <w:t xml:space="preserve"/>
        <w:tab/>
        <w:t xml:space="preserve">•</w:t>
        <w:tab/>
        <w:t xml:space="preserve">class</w:t>
      </w:r>
      <w:r>
        <w:rPr>
          <w:rFonts w:ascii="Times New Roman" w:hAnsi="Times New Roman" w:cs="Times New Roman"/>
          <w:sz w:val="22"/>
          <w:sz-cs w:val="22"/>
          <w:color w:val="000000"/>
        </w:rPr>
        <w:t xml:space="preserve"> </w:t>
      </w:r>
      <w:r>
        <w:rPr>
          <w:rFonts w:ascii="Times New Roman" w:hAnsi="Times New Roman" w:cs="Times New Roman"/>
          <w:sz w:val="22"/>
          <w:sz-cs w:val="22"/>
          <w:color w:val="2B91AF"/>
        </w:rPr>
        <w:t xml:space="preserve">Matrix_Search</w:t>
      </w:r>
      <w:r>
        <w:rPr>
          <w:rFonts w:ascii="Times" w:hAnsi="Times" w:cs="Times"/>
          <w:sz w:val="22"/>
          <w:sz-cs w:val="22"/>
          <w:color w:val="2B91AF"/>
        </w:rPr>
        <w:t xml:space="preserve"> </w:t>
      </w:r>
      <w:r>
        <w:rPr>
          <w:rFonts w:ascii="Times New Roman" w:hAnsi="Times New Roman" w:cs="Times New Roman"/>
          <w:sz w:val="22"/>
          <w:sz-cs w:val="22"/>
        </w:rPr>
        <w:t xml:space="preserve">з реалізованими методами, що необхідні для роботи алгоритму Рабіна-Карпа для пошуку в дмовимірному тексті. Код згрупований в клас для зручності використання.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Метод для підрахунку значення хеш-функції в vector&lt;int&gt; pattern для стовпчиків(0…pCols-1) переданого шаблону довжиною pRows-1. Виконується на етамі препроцесингу, тобто перед основним циклом програми. Має асимптотику O(tCols*pRows) 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Метод для перерахунки значення хеш-функції для стовпчиків TEXT при переході до іншого рядка. Тобто vector&lt;int&gt; text; Асимптотика O(tCols)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Функція для посимвольної перевірки PATTERN з підмасивом TEXT, що починається з [row,column]. Дана функція викликається у випадку, якщо співпали постовпчикові хеші для pattern і text. Асимптотика O(pCols*pRows)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Метод, що будує префікс функцію для заданого шаблони(в даному випадку числового). Використовується в алгоритмі Кнутта-Моріса-Прата 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Алгоритм пошуку підрядка(в даному випадку підмасива) в іншому рядку(масиві) Кнута-Морісса-Прата. Складність в найгіршому випадку  O((tRows-pRows)*pCols)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Головний метод класу для пошуку зразка PATTERN[][] в тексті TEXT[][].</w:t>
      </w:r>
    </w:p>
    <w:p>
      <w:pPr>
        <w:ind w:left="444"/>
      </w:pPr>
      <w:r>
        <w:rPr>
          <w:rFonts w:ascii="Times New Roman" w:hAnsi="Times New Roman" w:cs="Times New Roman"/>
          <w:sz w:val="22"/>
          <w:sz-cs w:val="22"/>
        </w:rPr>
        <w:t xml:space="preserve">Складність як в найгіршому, так і найкращому випадку однакова та рівна O(pRows*pCols+tRows*tCols)</w:t>
      </w:r>
    </w:p>
    <w:p>
      <w:pPr>
        <w:ind w:left="444"/>
      </w:pPr>
      <w:r>
        <w:rPr>
          <w:rFonts w:ascii="Times New Roman" w:hAnsi="Times New Roman" w:cs="Times New Roman"/>
          <w:sz w:val="22"/>
          <w:sz-cs w:val="22"/>
        </w:rPr>
        <w:t xml:space="preserve">Тобто квадратична від розміру тексту у випадку квадратних величин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</w:rPr>
        <w:t xml:space="preserve"/>
        <w:tab/>
        <w:t xml:space="preserve">•</w:t>
        <w:tab/>
        <w:t xml:space="preserve">Далі в Main програмі зчитуємо TEXT та PATTERN з файлів Text.txt та Pattern.txt відповідно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>Дані файли мають такий вигляд. Також реалізовані допоміжні файли для зчитування даних з файлу та виводу в консоль. Функції ReadFromFile та Print() відповідно. Та нижче приведені результати виконання тестового прикладу.</w:t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>
        <w:ind w:left="84"/>
      </w:pPr>
      <w:r>
        <w:rPr>
          <w:rFonts w:ascii="Times" w:hAnsi="Times" w:cs="Times"/>
          <w:sz w:val="24"/>
          <w:sz-cs w:val="24"/>
        </w:rPr>
        <w:t xml:space="preserve">http://citeseerx.ist.psu.edu/viewdoc/download?doi=10.1.1.113.6500&amp;rep=rep1&amp;type=pdf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https://www.geeksforgeeks.org/rabin-karp-algorithm-for-pattern-searching/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https://ru.wikipedia.org/wiki/%D0%90%D0%BB%D0%B3%D0%BE%D1%80%D0%B8%D1%82%D0%BC_%D0%A0%D0%B0%D0%B1%D0%B8%D0%BD%D0%B0_%E2%80%94_%D0%9A%D0%B0%D1%80%D0%BF%D0%B0</w:t>
      </w:r>
    </w:p>
    <w:p>
      <w:pPr/>
      <w:r>
        <w:rPr>
          <w:rFonts w:ascii="Times" w:hAnsi="Times" w:cs="Times"/>
          <w:sz w:val="26"/>
          <w:sz-cs w:val="26"/>
        </w:rPr>
        <w:t xml:space="preserve">http://e-maxx.ru/algo/export_prefix_function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https://www.geeksforgeeks.org/kmp-algorithm-for-pattern-searching/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sectPr>
      <w:pgSz w:w="12240" w:h="15840"/>
      <w:pgMar w:top="63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